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7B4ADF" w14:textId="7CD79695" w:rsidR="00EB14C1" w:rsidRPr="0030293C" w:rsidRDefault="00DD13A7" w:rsidP="00EB14C1">
      <w:pPr>
        <w:tabs>
          <w:tab w:val="left" w:pos="1985"/>
        </w:tabs>
        <w:spacing w:after="0"/>
        <w:ind w:left="0" w:firstLine="0"/>
        <w:rPr>
          <w:rFonts w:ascii="Arial" w:hAnsi="Arial" w:cs="Arial"/>
          <w:b/>
          <w:bCs/>
          <w:sz w:val="28"/>
        </w:rPr>
      </w:pPr>
      <w:r>
        <w:rPr>
          <w:rFonts w:ascii="Arial" w:hAnsi="Arial" w:cs="Arial"/>
          <w:b/>
          <w:bCs/>
          <w:sz w:val="28"/>
        </w:rPr>
        <w:t xml:space="preserve">3GPP TSG RAN WG1 </w:t>
      </w:r>
      <w:r w:rsidRPr="00DD13A7">
        <w:rPr>
          <w:rFonts w:ascii="Arial" w:hAnsi="Arial" w:cs="Arial"/>
          <w:b/>
          <w:bCs/>
          <w:sz w:val="28"/>
        </w:rPr>
        <w:t>Ad-Hoc Meeting 1901</w:t>
      </w:r>
      <w:r>
        <w:rPr>
          <w:rFonts w:ascii="Arial" w:hAnsi="Arial" w:cs="Arial"/>
          <w:b/>
          <w:bCs/>
          <w:sz w:val="28"/>
        </w:rPr>
        <w:t xml:space="preserve">         </w:t>
      </w:r>
      <w:r w:rsidR="00EB14C1">
        <w:rPr>
          <w:rFonts w:ascii="Arial" w:hAnsi="Arial" w:cs="Arial"/>
          <w:b/>
          <w:bCs/>
          <w:sz w:val="28"/>
        </w:rPr>
        <w:t xml:space="preserve">       </w:t>
      </w:r>
      <w:r w:rsidR="001340BE">
        <w:rPr>
          <w:rFonts w:ascii="Arial" w:hAnsi="Arial" w:cs="Arial"/>
          <w:b/>
          <w:bCs/>
          <w:sz w:val="28"/>
        </w:rPr>
        <w:t xml:space="preserve"> </w:t>
      </w:r>
      <w:r w:rsidR="00A05221" w:rsidRPr="00A05221">
        <w:rPr>
          <w:rFonts w:ascii="Arial" w:hAnsi="Arial" w:cs="Arial"/>
          <w:b/>
          <w:bCs/>
          <w:sz w:val="28"/>
        </w:rPr>
        <w:t>R1-1901338</w:t>
      </w:r>
    </w:p>
    <w:p w14:paraId="5FF429FF" w14:textId="77777777" w:rsidR="007E2292" w:rsidRDefault="00DD13A7" w:rsidP="00EB14C1">
      <w:pPr>
        <w:tabs>
          <w:tab w:val="left" w:pos="1985"/>
        </w:tabs>
        <w:spacing w:after="0"/>
        <w:ind w:left="0" w:firstLine="0"/>
        <w:rPr>
          <w:rFonts w:ascii="Arial" w:hAnsi="Arial" w:cs="Arial"/>
          <w:b/>
          <w:bCs/>
          <w:sz w:val="28"/>
        </w:rPr>
      </w:pPr>
      <w:r w:rsidRPr="00DD13A7">
        <w:rPr>
          <w:rFonts w:ascii="Arial" w:hAnsi="Arial" w:cs="Arial"/>
          <w:b/>
          <w:bCs/>
          <w:sz w:val="28"/>
        </w:rPr>
        <w:t>Taipei, Taiwan, 21st – 25th January, 2019</w:t>
      </w:r>
    </w:p>
    <w:p w14:paraId="34FC0570" w14:textId="77777777" w:rsidR="007E2292" w:rsidRPr="0030293C" w:rsidRDefault="007E2292" w:rsidP="007E2292">
      <w:pPr>
        <w:tabs>
          <w:tab w:val="left" w:pos="1985"/>
        </w:tabs>
        <w:spacing w:after="0"/>
        <w:ind w:left="0" w:firstLine="0"/>
        <w:rPr>
          <w:rFonts w:ascii="Arial" w:eastAsia="맑은 고딕" w:hAnsi="Arial"/>
          <w:b/>
          <w:sz w:val="24"/>
          <w:lang w:eastAsia="ko-KR"/>
        </w:rPr>
      </w:pPr>
    </w:p>
    <w:p w14:paraId="43695F72" w14:textId="77777777" w:rsidR="005E047D" w:rsidRPr="00B94530" w:rsidRDefault="005E047D" w:rsidP="005E047D">
      <w:pPr>
        <w:tabs>
          <w:tab w:val="left" w:pos="1985"/>
        </w:tabs>
        <w:spacing w:after="0"/>
        <w:ind w:left="0" w:firstLine="0"/>
        <w:rPr>
          <w:rFonts w:ascii="Arial" w:eastAsia="바탕" w:hAnsi="Arial"/>
          <w:sz w:val="24"/>
          <w:lang w:val="en-US" w:eastAsia="ko-KR"/>
        </w:rPr>
      </w:pPr>
      <w:r w:rsidRPr="00992DA5">
        <w:rPr>
          <w:rFonts w:ascii="Arial" w:hAnsi="Arial"/>
          <w:b/>
          <w:sz w:val="24"/>
          <w:lang w:val="en-US"/>
        </w:rPr>
        <w:t>Agenda Item:</w:t>
      </w:r>
      <w:r w:rsidRPr="00992DA5">
        <w:rPr>
          <w:rFonts w:ascii="Arial" w:hAnsi="Arial"/>
          <w:sz w:val="24"/>
          <w:lang w:val="en-US"/>
        </w:rPr>
        <w:tab/>
      </w:r>
      <w:r w:rsidR="00707890">
        <w:rPr>
          <w:rFonts w:ascii="Arial" w:eastAsia="맑은 고딕" w:hAnsi="Arial" w:hint="eastAsia"/>
          <w:sz w:val="24"/>
          <w:lang w:val="en-US" w:eastAsia="ko-KR"/>
        </w:rPr>
        <w:t>7</w:t>
      </w:r>
      <w:r w:rsidR="00753C28">
        <w:rPr>
          <w:rFonts w:ascii="Arial" w:eastAsia="맑은 고딕" w:hAnsi="Arial"/>
          <w:sz w:val="24"/>
          <w:lang w:val="en-US" w:eastAsia="ko-KR"/>
        </w:rPr>
        <w:t>.</w:t>
      </w:r>
      <w:r w:rsidR="00DD13A7">
        <w:rPr>
          <w:rFonts w:ascii="Arial" w:eastAsia="맑은 고딕" w:hAnsi="Arial"/>
          <w:sz w:val="24"/>
          <w:lang w:val="en-US" w:eastAsia="ko-KR"/>
        </w:rPr>
        <w:t>2.5.1</w:t>
      </w:r>
    </w:p>
    <w:p w14:paraId="3C7F7660" w14:textId="77777777" w:rsidR="005E047D" w:rsidRPr="00B94530" w:rsidRDefault="005E047D" w:rsidP="005E047D">
      <w:pPr>
        <w:tabs>
          <w:tab w:val="left" w:pos="1985"/>
        </w:tabs>
        <w:spacing w:after="0"/>
        <w:ind w:left="0" w:firstLine="0"/>
        <w:rPr>
          <w:rFonts w:ascii="Arial" w:eastAsia="바탕" w:hAnsi="Arial"/>
          <w:sz w:val="24"/>
          <w:lang w:eastAsia="ko-KR"/>
        </w:rPr>
      </w:pPr>
      <w:r w:rsidRPr="00B94530">
        <w:rPr>
          <w:rFonts w:ascii="Arial" w:hAnsi="Arial"/>
          <w:b/>
          <w:sz w:val="24"/>
        </w:rPr>
        <w:t xml:space="preserve">Source: </w:t>
      </w:r>
      <w:r w:rsidRPr="00B94530">
        <w:rPr>
          <w:rFonts w:ascii="Arial" w:hAnsi="Arial"/>
          <w:b/>
          <w:sz w:val="24"/>
        </w:rPr>
        <w:tab/>
      </w:r>
      <w:r w:rsidRPr="00B94530">
        <w:rPr>
          <w:rFonts w:ascii="Arial" w:eastAsia="바탕" w:hAnsi="Arial" w:hint="eastAsia"/>
          <w:sz w:val="24"/>
          <w:lang w:eastAsia="ko-KR"/>
        </w:rPr>
        <w:t>LG Electronics</w:t>
      </w:r>
    </w:p>
    <w:p w14:paraId="00ED122D" w14:textId="77777777" w:rsidR="005E047D" w:rsidRPr="00B94530" w:rsidRDefault="005E047D" w:rsidP="005E047D">
      <w:pPr>
        <w:tabs>
          <w:tab w:val="left" w:pos="1985"/>
        </w:tabs>
        <w:adjustRightInd w:val="0"/>
        <w:spacing w:after="0"/>
        <w:ind w:left="2000" w:hangingChars="830" w:hanging="2000"/>
        <w:rPr>
          <w:rFonts w:ascii="Arial" w:eastAsia="맑은 고딕" w:hAnsi="Arial"/>
          <w:sz w:val="24"/>
          <w:lang w:eastAsia="ko-KR"/>
        </w:rPr>
      </w:pPr>
      <w:r w:rsidRPr="00B94530">
        <w:rPr>
          <w:rFonts w:ascii="Arial" w:hAnsi="Arial"/>
          <w:b/>
          <w:sz w:val="24"/>
        </w:rPr>
        <w:t>Title:</w:t>
      </w:r>
      <w:r w:rsidRPr="00B94530">
        <w:rPr>
          <w:rFonts w:ascii="Arial" w:hAnsi="Arial"/>
          <w:sz w:val="24"/>
        </w:rPr>
        <w:t xml:space="preserve"> </w:t>
      </w:r>
      <w:r w:rsidRPr="00B94530">
        <w:rPr>
          <w:rFonts w:ascii="Arial" w:hAnsi="Arial"/>
          <w:sz w:val="24"/>
        </w:rPr>
        <w:tab/>
      </w:r>
      <w:r w:rsidR="00DD13A7" w:rsidRPr="005F18AB">
        <w:rPr>
          <w:rFonts w:ascii="Arial" w:hAnsi="Arial"/>
          <w:sz w:val="24"/>
        </w:rPr>
        <w:t xml:space="preserve">Summary of </w:t>
      </w:r>
      <w:r w:rsidR="00BE2658" w:rsidRPr="005F18AB">
        <w:rPr>
          <w:rFonts w:ascii="Arial" w:hAnsi="Arial"/>
          <w:sz w:val="24"/>
        </w:rPr>
        <w:t xml:space="preserve">Issues on </w:t>
      </w:r>
      <w:r w:rsidR="00DD13A7" w:rsidRPr="005F18AB">
        <w:rPr>
          <w:rFonts w:ascii="Arial" w:hAnsi="Arial"/>
          <w:sz w:val="24"/>
        </w:rPr>
        <w:t>UE</w:t>
      </w:r>
      <w:r w:rsidR="0094026E" w:rsidRPr="005F18AB">
        <w:rPr>
          <w:rFonts w:ascii="Arial" w:hAnsi="Arial"/>
          <w:sz w:val="24"/>
        </w:rPr>
        <w:t>-</w:t>
      </w:r>
      <w:r w:rsidR="00DD13A7" w:rsidRPr="005F18AB">
        <w:rPr>
          <w:rFonts w:ascii="Arial" w:hAnsi="Arial"/>
          <w:sz w:val="24"/>
        </w:rPr>
        <w:t xml:space="preserve">UE CLI measurements and </w:t>
      </w:r>
      <w:r w:rsidR="00BE2658" w:rsidRPr="005F18AB">
        <w:rPr>
          <w:rFonts w:ascii="Arial" w:hAnsi="Arial"/>
          <w:sz w:val="24"/>
        </w:rPr>
        <w:t>Network Coordination Mechanism</w:t>
      </w:r>
    </w:p>
    <w:p w14:paraId="21DEFEE6" w14:textId="77777777" w:rsidR="005E047D" w:rsidRPr="007F3C7D" w:rsidRDefault="005E047D" w:rsidP="005E047D">
      <w:pPr>
        <w:pBdr>
          <w:bottom w:val="single" w:sz="12" w:space="1" w:color="auto"/>
        </w:pBdr>
        <w:tabs>
          <w:tab w:val="left" w:pos="1985"/>
        </w:tabs>
        <w:ind w:left="0" w:firstLine="0"/>
        <w:rPr>
          <w:rFonts w:ascii="Arial" w:eastAsia="바탕" w:hAnsi="Arial"/>
          <w:sz w:val="24"/>
          <w:lang w:eastAsia="ko-KR"/>
        </w:rPr>
      </w:pPr>
      <w:r w:rsidRPr="00B94530">
        <w:rPr>
          <w:rFonts w:ascii="Arial" w:hAnsi="Arial"/>
          <w:b/>
          <w:sz w:val="24"/>
        </w:rPr>
        <w:t>Document for:</w:t>
      </w:r>
      <w:r w:rsidRPr="00B94530">
        <w:rPr>
          <w:rFonts w:ascii="Arial" w:hAnsi="Arial"/>
          <w:sz w:val="24"/>
        </w:rPr>
        <w:tab/>
      </w:r>
      <w:r w:rsidRPr="00B94530">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Pr="00B94530">
        <w:rPr>
          <w:rFonts w:ascii="Arial" w:eastAsia="바탕" w:hAnsi="Arial"/>
          <w:sz w:val="24"/>
          <w:lang w:eastAsia="ko-KR"/>
        </w:rPr>
        <w:t xml:space="preserve"> and Decision</w:t>
      </w:r>
    </w:p>
    <w:p w14:paraId="02E57A07" w14:textId="77777777" w:rsidR="00095BF5" w:rsidRPr="00656CC9" w:rsidRDefault="003C521C" w:rsidP="00E11E91">
      <w:pPr>
        <w:pStyle w:val="1"/>
        <w:numPr>
          <w:ilvl w:val="0"/>
          <w:numId w:val="2"/>
        </w:numPr>
        <w:rPr>
          <w:rFonts w:eastAsia="바탕"/>
          <w:b/>
          <w:lang w:eastAsia="ko-KR"/>
        </w:rPr>
      </w:pPr>
      <w:bookmarkStart w:id="3" w:name="_GoBack"/>
      <w:bookmarkEnd w:id="3"/>
      <w:r>
        <w:rPr>
          <w:rFonts w:eastAsia="바탕" w:hint="eastAsia"/>
          <w:b/>
          <w:lang w:eastAsia="ko-KR"/>
        </w:rPr>
        <w:t>Introduction</w:t>
      </w:r>
    </w:p>
    <w:p w14:paraId="38870D90" w14:textId="77777777" w:rsidR="00DD13A7" w:rsidRDefault="0096188E" w:rsidP="00B716B8">
      <w:pPr>
        <w:spacing w:before="120" w:after="120" w:line="240" w:lineRule="auto"/>
        <w:ind w:left="0" w:firstLineChars="100" w:firstLine="220"/>
        <w:rPr>
          <w:rFonts w:eastAsia="맑은 고딕"/>
          <w:sz w:val="22"/>
          <w:lang w:val="en-US" w:eastAsia="ko-KR"/>
        </w:rPr>
      </w:pPr>
      <w:r w:rsidRPr="00641BE7">
        <w:rPr>
          <w:rFonts w:eastAsia="맑은 고딕"/>
          <w:sz w:val="22"/>
          <w:lang w:val="en-US" w:eastAsia="ko-KR"/>
        </w:rPr>
        <w:t>In this document,</w:t>
      </w:r>
      <w:r w:rsidR="00D707BB">
        <w:rPr>
          <w:rFonts w:eastAsia="맑은 고딕"/>
          <w:sz w:val="22"/>
          <w:lang w:val="en-US" w:eastAsia="ko-KR"/>
        </w:rPr>
        <w:t xml:space="preserve"> we summarize the discussion aspect of UE</w:t>
      </w:r>
      <w:r w:rsidR="00756456">
        <w:rPr>
          <w:rFonts w:eastAsia="맑은 고딕"/>
          <w:sz w:val="22"/>
          <w:lang w:val="en-US" w:eastAsia="ko-KR"/>
        </w:rPr>
        <w:t>-</w:t>
      </w:r>
      <w:r w:rsidR="00D707BB">
        <w:rPr>
          <w:rFonts w:eastAsia="맑은 고딕"/>
          <w:sz w:val="22"/>
          <w:lang w:val="en-US" w:eastAsia="ko-KR"/>
        </w:rPr>
        <w:t xml:space="preserve">UE CLI measurements and </w:t>
      </w:r>
      <w:r w:rsidR="00BE2658">
        <w:rPr>
          <w:rFonts w:eastAsia="맑은 고딕"/>
          <w:sz w:val="22"/>
          <w:lang w:val="en-US" w:eastAsia="ko-KR"/>
        </w:rPr>
        <w:t>Network Coordination Mechanism</w:t>
      </w:r>
      <w:r w:rsidR="00D707BB">
        <w:rPr>
          <w:rFonts w:eastAsia="맑은 고딕"/>
          <w:sz w:val="22"/>
          <w:lang w:val="en-US" w:eastAsia="ko-KR"/>
        </w:rPr>
        <w:t xml:space="preserve"> based on the submitted contributions in RAN1 NRAH1901. </w:t>
      </w:r>
    </w:p>
    <w:p w14:paraId="30201330" w14:textId="77777777" w:rsidR="001340BE" w:rsidRPr="00B716B8" w:rsidRDefault="001340BE" w:rsidP="00B716B8">
      <w:pPr>
        <w:spacing w:before="120" w:after="120" w:line="240" w:lineRule="auto"/>
        <w:ind w:left="0" w:firstLineChars="100" w:firstLine="220"/>
        <w:rPr>
          <w:rFonts w:eastAsia="맑은 고딕"/>
          <w:sz w:val="22"/>
          <w:lang w:val="en-US" w:eastAsia="ko-KR"/>
        </w:rPr>
      </w:pPr>
    </w:p>
    <w:p w14:paraId="598CDE45" w14:textId="77777777" w:rsidR="00794819" w:rsidRPr="00794819" w:rsidRDefault="00DD13A7" w:rsidP="00794819">
      <w:pPr>
        <w:pStyle w:val="1"/>
        <w:numPr>
          <w:ilvl w:val="0"/>
          <w:numId w:val="2"/>
        </w:numPr>
        <w:rPr>
          <w:rFonts w:eastAsia="바탕"/>
          <w:b/>
          <w:lang w:eastAsia="ko-KR"/>
        </w:rPr>
      </w:pPr>
      <w:r>
        <w:rPr>
          <w:rFonts w:eastAsia="바탕"/>
          <w:b/>
          <w:lang w:eastAsia="ko-KR"/>
        </w:rPr>
        <w:t>Summary</w:t>
      </w:r>
      <w:r w:rsidR="00693B3C">
        <w:rPr>
          <w:rFonts w:eastAsia="바탕"/>
          <w:b/>
          <w:lang w:eastAsia="ko-KR"/>
        </w:rPr>
        <w:t xml:space="preserve"> of Issues </w:t>
      </w:r>
      <w:r w:rsidR="00BE2658">
        <w:rPr>
          <w:rFonts w:eastAsia="바탕"/>
          <w:b/>
          <w:lang w:eastAsia="ko-KR"/>
        </w:rPr>
        <w:t>on UE-UE CLI measurement and reporting at UE</w:t>
      </w:r>
    </w:p>
    <w:p w14:paraId="0C37E200" w14:textId="77777777" w:rsidR="00FA0857" w:rsidRPr="00794819" w:rsidRDefault="00BE2658" w:rsidP="00FA0857">
      <w:pPr>
        <w:pStyle w:val="1"/>
        <w:numPr>
          <w:ilvl w:val="1"/>
          <w:numId w:val="2"/>
        </w:numPr>
        <w:rPr>
          <w:rFonts w:eastAsia="바탕"/>
          <w:b/>
          <w:lang w:eastAsia="ko-KR"/>
        </w:rPr>
      </w:pPr>
      <w:r>
        <w:rPr>
          <w:rFonts w:eastAsia="바탕"/>
          <w:b/>
          <w:lang w:eastAsia="ko-KR"/>
        </w:rPr>
        <w:t xml:space="preserve">Previous </w:t>
      </w:r>
      <w:r w:rsidR="00363552">
        <w:rPr>
          <w:rFonts w:eastAsia="바탕"/>
          <w:b/>
          <w:lang w:eastAsia="ko-KR"/>
        </w:rPr>
        <w:t>A</w:t>
      </w:r>
      <w:r>
        <w:rPr>
          <w:rFonts w:eastAsia="바탕"/>
          <w:b/>
          <w:lang w:eastAsia="ko-KR"/>
        </w:rPr>
        <w:t>greement</w:t>
      </w:r>
      <w:r w:rsidR="00363552">
        <w:rPr>
          <w:rFonts w:eastAsia="바탕"/>
          <w:b/>
          <w:lang w:eastAsia="ko-KR"/>
        </w:rPr>
        <w:t xml:space="preserve">s </w:t>
      </w:r>
      <w:r w:rsidR="00BA0118">
        <w:rPr>
          <w:rFonts w:eastAsia="바탕"/>
          <w:b/>
          <w:lang w:eastAsia="ko-KR"/>
        </w:rPr>
        <w:t>for CLI management</w:t>
      </w:r>
    </w:p>
    <w:p w14:paraId="56E5C0D0" w14:textId="77777777" w:rsidR="00811A44" w:rsidRPr="00490632" w:rsidRDefault="00811A44" w:rsidP="00811A44">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4722C8D9" w14:textId="77777777" w:rsidR="006F140B" w:rsidRPr="00BE2658" w:rsidRDefault="006F140B" w:rsidP="006F140B">
      <w:pPr>
        <w:ind w:left="0" w:firstLine="0"/>
        <w:rPr>
          <w:rFonts w:eastAsia="맑은 고딕"/>
          <w:sz w:val="22"/>
          <w:szCs w:val="22"/>
          <w:lang w:eastAsia="ko-KR"/>
        </w:rPr>
      </w:pPr>
      <w:r w:rsidRPr="00BE2658">
        <w:rPr>
          <w:rFonts w:eastAsia="맑은 고딕" w:hint="eastAsia"/>
          <w:sz w:val="22"/>
          <w:szCs w:val="22"/>
          <w:lang w:eastAsia="ko-KR"/>
        </w:rPr>
        <w:t xml:space="preserve">During Rel-15 NR WI, a few agreements related to cross-link interference particularly related to UE-to-UE measurement were made as follows.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6F140B" w:rsidRPr="0099611E" w14:paraId="7D2307B8" w14:textId="77777777" w:rsidTr="003B2B64">
        <w:tc>
          <w:tcPr>
            <w:tcW w:w="9836" w:type="dxa"/>
            <w:shd w:val="clear" w:color="auto" w:fill="auto"/>
          </w:tcPr>
          <w:p w14:paraId="1C800C25" w14:textId="77777777" w:rsidR="006F140B" w:rsidRPr="0099611E" w:rsidRDefault="006F140B" w:rsidP="0078786A">
            <w:pPr>
              <w:spacing w:before="0" w:after="0" w:line="240" w:lineRule="auto"/>
              <w:ind w:left="0" w:firstLine="0"/>
              <w:rPr>
                <w:rFonts w:eastAsia="맑은 고딕"/>
                <w:lang w:eastAsia="ko-KR"/>
              </w:rPr>
            </w:pPr>
            <w:r w:rsidRPr="0099611E">
              <w:rPr>
                <w:rFonts w:eastAsia="맑은 고딕"/>
                <w:lang w:eastAsia="ko-KR"/>
              </w:rPr>
              <w:t>RAN1#88b</w:t>
            </w:r>
          </w:p>
          <w:p w14:paraId="775E9CB6" w14:textId="77777777" w:rsidR="006F140B" w:rsidRPr="0099611E" w:rsidRDefault="006F140B" w:rsidP="0078786A">
            <w:pPr>
              <w:spacing w:before="0" w:after="0" w:line="240" w:lineRule="auto"/>
              <w:ind w:left="0" w:firstLine="0"/>
              <w:rPr>
                <w:lang w:val="en-US" w:eastAsia="ja-JP"/>
              </w:rPr>
            </w:pPr>
            <w:r w:rsidRPr="0099611E">
              <w:rPr>
                <w:highlight w:val="green"/>
                <w:lang w:val="en-US" w:eastAsia="ja-JP"/>
              </w:rPr>
              <w:t>Agreements</w:t>
            </w:r>
            <w:r w:rsidRPr="0099611E">
              <w:rPr>
                <w:lang w:val="en-US" w:eastAsia="ja-JP"/>
              </w:rPr>
              <w:t>:</w:t>
            </w:r>
          </w:p>
          <w:p w14:paraId="03AEF7F1" w14:textId="77777777" w:rsidR="006F140B" w:rsidRPr="0099611E" w:rsidRDefault="006F140B" w:rsidP="002B1E11">
            <w:pPr>
              <w:numPr>
                <w:ilvl w:val="0"/>
                <w:numId w:val="9"/>
              </w:numPr>
              <w:spacing w:before="0" w:after="0" w:line="240" w:lineRule="auto"/>
              <w:jc w:val="left"/>
              <w:rPr>
                <w:lang w:val="en-US" w:eastAsia="ja-JP"/>
              </w:rPr>
            </w:pPr>
            <w:r w:rsidRPr="0099611E">
              <w:rPr>
                <w:lang w:val="en-US" w:eastAsia="ja-JP"/>
              </w:rPr>
              <w:t xml:space="preserve">For cross link interference mitigation, </w:t>
            </w:r>
          </w:p>
          <w:p w14:paraId="6A6A9BE9" w14:textId="77777777" w:rsidR="006F140B" w:rsidRPr="0099611E" w:rsidRDefault="006F140B" w:rsidP="002B1E11">
            <w:pPr>
              <w:numPr>
                <w:ilvl w:val="1"/>
                <w:numId w:val="9"/>
              </w:numPr>
              <w:spacing w:before="0" w:after="0" w:line="240" w:lineRule="auto"/>
              <w:jc w:val="left"/>
              <w:rPr>
                <w:lang w:val="en-US" w:eastAsia="ja-JP"/>
              </w:rPr>
            </w:pPr>
            <w:r w:rsidRPr="0099611E">
              <w:rPr>
                <w:lang w:val="en-US" w:eastAsia="ja-JP"/>
              </w:rPr>
              <w:t>Further consider UE-UE measurement and reporting, and TRP-TRP measurement</w:t>
            </w:r>
          </w:p>
          <w:p w14:paraId="16EC1ECD" w14:textId="77777777" w:rsidR="006F140B" w:rsidRPr="0099611E" w:rsidRDefault="006F140B" w:rsidP="002B1E11">
            <w:pPr>
              <w:numPr>
                <w:ilvl w:val="2"/>
                <w:numId w:val="9"/>
              </w:numPr>
              <w:spacing w:before="0" w:after="0" w:line="240" w:lineRule="auto"/>
              <w:jc w:val="left"/>
              <w:rPr>
                <w:lang w:val="en-US" w:eastAsia="ja-JP"/>
              </w:rPr>
            </w:pPr>
            <w:r w:rsidRPr="0099611E">
              <w:rPr>
                <w:lang w:val="en-US" w:eastAsia="ja-JP"/>
              </w:rPr>
              <w:t>Details FFS, including at least the RS for measurement, the metric for measurement (e.g., RSRP), long-term vs. short-term, etc., especially considering consistency with other NR topics</w:t>
            </w:r>
          </w:p>
          <w:p w14:paraId="7B665A30" w14:textId="77777777" w:rsidR="006F140B" w:rsidRPr="0099611E" w:rsidRDefault="006F140B" w:rsidP="002B1E11">
            <w:pPr>
              <w:numPr>
                <w:ilvl w:val="2"/>
                <w:numId w:val="9"/>
              </w:numPr>
              <w:spacing w:before="0" w:after="0" w:line="240" w:lineRule="auto"/>
              <w:jc w:val="left"/>
              <w:rPr>
                <w:lang w:val="en-US" w:eastAsia="ja-JP"/>
              </w:rPr>
            </w:pPr>
            <w:r w:rsidRPr="0099611E">
              <w:rPr>
                <w:lang w:val="en-US" w:eastAsia="ja-JP"/>
              </w:rPr>
              <w:t>Aim in RAN1#89 to come up with detailed option(s) including potential down-selecting from the list concluded from the SI</w:t>
            </w:r>
          </w:p>
          <w:p w14:paraId="209EDABA" w14:textId="77777777" w:rsidR="006F140B" w:rsidRPr="0099611E" w:rsidRDefault="006F140B" w:rsidP="002B1E11">
            <w:pPr>
              <w:numPr>
                <w:ilvl w:val="2"/>
                <w:numId w:val="9"/>
              </w:numPr>
              <w:spacing w:before="0" w:after="0" w:line="240" w:lineRule="auto"/>
              <w:jc w:val="left"/>
              <w:rPr>
                <w:lang w:val="en-US" w:eastAsia="ja-JP"/>
              </w:rPr>
            </w:pPr>
            <w:r w:rsidRPr="0099611E">
              <w:rPr>
                <w:lang w:val="en-US" w:eastAsia="ja-JP"/>
              </w:rPr>
              <w:t xml:space="preserve">Once the detailed option(s) is available, decide whether or to support this feature </w:t>
            </w:r>
          </w:p>
          <w:p w14:paraId="0939CBA5" w14:textId="77777777" w:rsidR="006F140B" w:rsidRPr="0099611E" w:rsidRDefault="006F140B" w:rsidP="002B1E11">
            <w:pPr>
              <w:numPr>
                <w:ilvl w:val="1"/>
                <w:numId w:val="9"/>
              </w:numPr>
              <w:spacing w:before="0" w:after="0" w:line="240" w:lineRule="auto"/>
              <w:jc w:val="left"/>
              <w:rPr>
                <w:lang w:val="en-US" w:eastAsia="ja-JP"/>
              </w:rPr>
            </w:pPr>
            <w:r w:rsidRPr="0099611E">
              <w:rPr>
                <w:lang w:val="en-US" w:eastAsia="ja-JP"/>
              </w:rPr>
              <w:t>For the case of TRP-TRP measurement, study whether or not there is additional RAN1 specification impact</w:t>
            </w:r>
          </w:p>
          <w:p w14:paraId="094623A7" w14:textId="77777777" w:rsidR="006F140B" w:rsidRPr="0099611E" w:rsidRDefault="006F140B" w:rsidP="002B1E11">
            <w:pPr>
              <w:numPr>
                <w:ilvl w:val="1"/>
                <w:numId w:val="9"/>
              </w:numPr>
              <w:spacing w:before="0" w:after="0" w:line="240" w:lineRule="auto"/>
              <w:jc w:val="left"/>
              <w:rPr>
                <w:lang w:val="en-US" w:eastAsia="ja-JP"/>
              </w:rPr>
            </w:pPr>
            <w:r w:rsidRPr="0099611E">
              <w:rPr>
                <w:lang w:val="en-US" w:eastAsia="ja-JP"/>
              </w:rPr>
              <w:t>Further consider other aspects, e.g., power control, sensing, timing related handling, etc.</w:t>
            </w:r>
          </w:p>
          <w:p w14:paraId="62D285AC" w14:textId="77777777" w:rsidR="006F140B" w:rsidRPr="0099611E" w:rsidRDefault="006F140B" w:rsidP="0078786A">
            <w:pPr>
              <w:spacing w:before="0" w:after="0" w:line="240" w:lineRule="auto"/>
              <w:ind w:left="0" w:firstLine="0"/>
              <w:rPr>
                <w:rFonts w:eastAsia="맑은 고딕"/>
                <w:lang w:eastAsia="ko-KR"/>
              </w:rPr>
            </w:pPr>
            <w:r w:rsidRPr="0099611E">
              <w:rPr>
                <w:rFonts w:eastAsia="맑은 고딕"/>
                <w:lang w:eastAsia="ko-KR"/>
              </w:rPr>
              <w:t>RAN1#89</w:t>
            </w:r>
          </w:p>
          <w:p w14:paraId="415F06AE" w14:textId="77777777" w:rsidR="006F140B" w:rsidRPr="004709B4" w:rsidRDefault="006F140B" w:rsidP="0078786A">
            <w:pPr>
              <w:spacing w:before="0" w:after="0" w:line="240" w:lineRule="auto"/>
              <w:ind w:left="0" w:firstLine="0"/>
              <w:rPr>
                <w:lang w:eastAsia="ja-JP"/>
              </w:rPr>
            </w:pPr>
            <w:r w:rsidRPr="0099611E">
              <w:rPr>
                <w:highlight w:val="green"/>
                <w:lang w:eastAsia="ja-JP"/>
              </w:rPr>
              <w:t>Agreements</w:t>
            </w:r>
            <w:r w:rsidRPr="004709B4">
              <w:rPr>
                <w:lang w:eastAsia="ja-JP"/>
              </w:rPr>
              <w:t>:</w:t>
            </w:r>
          </w:p>
          <w:p w14:paraId="759009F7" w14:textId="77777777" w:rsidR="006F140B" w:rsidRPr="004709B4" w:rsidRDefault="006F140B" w:rsidP="002B1E11">
            <w:pPr>
              <w:numPr>
                <w:ilvl w:val="0"/>
                <w:numId w:val="14"/>
              </w:numPr>
              <w:spacing w:before="0" w:after="0" w:line="240" w:lineRule="auto"/>
              <w:jc w:val="left"/>
            </w:pPr>
            <w:r w:rsidRPr="004709B4">
              <w:t xml:space="preserve">Companies are encouraged to provide more details on and to further evaluate enablers for CLI management using an existing RS covering UE-to-UE interference </w:t>
            </w:r>
          </w:p>
          <w:p w14:paraId="31DB30E2" w14:textId="77777777" w:rsidR="006F140B" w:rsidRPr="004709B4" w:rsidRDefault="006F140B" w:rsidP="002B1E11">
            <w:pPr>
              <w:numPr>
                <w:ilvl w:val="1"/>
                <w:numId w:val="14"/>
              </w:numPr>
              <w:spacing w:before="0" w:after="0" w:line="240" w:lineRule="auto"/>
              <w:jc w:val="left"/>
            </w:pPr>
            <w:r w:rsidRPr="004709B4">
              <w:lastRenderedPageBreak/>
              <w:t>Details for the enablers, including:</w:t>
            </w:r>
          </w:p>
          <w:p w14:paraId="40EF1429" w14:textId="77777777" w:rsidR="006F140B" w:rsidRPr="004709B4" w:rsidRDefault="006F140B" w:rsidP="002B1E11">
            <w:pPr>
              <w:numPr>
                <w:ilvl w:val="2"/>
                <w:numId w:val="14"/>
              </w:numPr>
              <w:spacing w:before="0" w:after="0" w:line="240" w:lineRule="auto"/>
              <w:jc w:val="left"/>
            </w:pPr>
            <w:r w:rsidRPr="004709B4">
              <w:t>detailed configurations (RS time/frequency positions, periodicity, # of ports, bandwidth, etc.)</w:t>
            </w:r>
          </w:p>
          <w:p w14:paraId="2EE53C5E" w14:textId="77777777" w:rsidR="006F140B" w:rsidRPr="004709B4" w:rsidRDefault="006F140B" w:rsidP="002B1E11">
            <w:pPr>
              <w:numPr>
                <w:ilvl w:val="2"/>
                <w:numId w:val="14"/>
              </w:numPr>
              <w:spacing w:before="0" w:after="0" w:line="240" w:lineRule="auto"/>
              <w:jc w:val="left"/>
            </w:pPr>
            <w:r w:rsidRPr="004709B4">
              <w:t xml:space="preserve">detailed reporting </w:t>
            </w:r>
          </w:p>
          <w:p w14:paraId="2B49A2F7" w14:textId="77777777" w:rsidR="006F140B" w:rsidRPr="004709B4" w:rsidRDefault="006F140B" w:rsidP="002B1E11">
            <w:pPr>
              <w:numPr>
                <w:ilvl w:val="2"/>
                <w:numId w:val="14"/>
              </w:numPr>
              <w:spacing w:before="0" w:after="0" w:line="240" w:lineRule="auto"/>
              <w:jc w:val="left"/>
            </w:pPr>
            <w:r w:rsidRPr="004709B4">
              <w:t>performance metrics</w:t>
            </w:r>
          </w:p>
          <w:p w14:paraId="42FD95C7" w14:textId="77777777" w:rsidR="006F140B" w:rsidRPr="004709B4" w:rsidRDefault="006F140B" w:rsidP="002B1E11">
            <w:pPr>
              <w:numPr>
                <w:ilvl w:val="2"/>
                <w:numId w:val="14"/>
              </w:numPr>
              <w:spacing w:before="0" w:after="0" w:line="240" w:lineRule="auto"/>
              <w:jc w:val="left"/>
            </w:pPr>
            <w:r w:rsidRPr="004709B4">
              <w:t>long-term and/or short-term</w:t>
            </w:r>
          </w:p>
          <w:p w14:paraId="1567C80A" w14:textId="77777777" w:rsidR="006F140B" w:rsidRPr="004709B4" w:rsidRDefault="006F140B" w:rsidP="002B1E11">
            <w:pPr>
              <w:numPr>
                <w:ilvl w:val="2"/>
                <w:numId w:val="14"/>
              </w:numPr>
              <w:spacing w:before="0" w:after="0" w:line="240" w:lineRule="auto"/>
              <w:jc w:val="left"/>
            </w:pPr>
            <w:r w:rsidRPr="004709B4">
              <w:t>timing offset considerations</w:t>
            </w:r>
          </w:p>
          <w:p w14:paraId="4971EBD1" w14:textId="77777777" w:rsidR="006F140B" w:rsidRPr="004709B4" w:rsidRDefault="006F140B" w:rsidP="002B1E11">
            <w:pPr>
              <w:numPr>
                <w:ilvl w:val="2"/>
                <w:numId w:val="14"/>
              </w:numPr>
              <w:spacing w:before="0" w:after="0" w:line="240" w:lineRule="auto"/>
              <w:jc w:val="left"/>
            </w:pPr>
            <w:r w:rsidRPr="004709B4">
              <w:t>overhead</w:t>
            </w:r>
          </w:p>
          <w:p w14:paraId="32709601" w14:textId="77777777" w:rsidR="006F140B" w:rsidRPr="004709B4" w:rsidRDefault="006F140B" w:rsidP="002B1E11">
            <w:pPr>
              <w:numPr>
                <w:ilvl w:val="2"/>
                <w:numId w:val="14"/>
              </w:numPr>
              <w:spacing w:before="0" w:after="0" w:line="240" w:lineRule="auto"/>
              <w:jc w:val="left"/>
            </w:pPr>
            <w:r w:rsidRPr="004709B4">
              <w:t>whether or not to identify the aggressor(s)</w:t>
            </w:r>
          </w:p>
          <w:p w14:paraId="24377F7A" w14:textId="77777777" w:rsidR="006F140B" w:rsidRPr="004709B4" w:rsidRDefault="006F140B" w:rsidP="002B1E11">
            <w:pPr>
              <w:numPr>
                <w:ilvl w:val="2"/>
                <w:numId w:val="14"/>
              </w:numPr>
              <w:spacing w:before="0" w:after="0" w:line="240" w:lineRule="auto"/>
              <w:jc w:val="left"/>
            </w:pPr>
            <w:r w:rsidRPr="004709B4">
              <w:t>whether or not to use the same framework as in MIMO (if so, how)</w:t>
            </w:r>
          </w:p>
          <w:p w14:paraId="0022405E" w14:textId="77777777" w:rsidR="006F140B" w:rsidRPr="004709B4" w:rsidRDefault="006F140B" w:rsidP="002B1E11">
            <w:pPr>
              <w:numPr>
                <w:ilvl w:val="1"/>
                <w:numId w:val="14"/>
              </w:numPr>
              <w:spacing w:before="0" w:after="0" w:line="240" w:lineRule="auto"/>
              <w:jc w:val="left"/>
            </w:pPr>
            <w:r w:rsidRPr="004709B4">
              <w:t>Aim to make a decision whether or not to support CLI management using an existing RS covering UE-to-UE interference in the next RAN1 meeting and if so, the details</w:t>
            </w:r>
          </w:p>
          <w:p w14:paraId="3D0C0FD8" w14:textId="77777777" w:rsidR="006F140B" w:rsidRDefault="006F140B" w:rsidP="002B1E11">
            <w:pPr>
              <w:numPr>
                <w:ilvl w:val="0"/>
                <w:numId w:val="14"/>
              </w:numPr>
              <w:spacing w:before="0" w:after="0" w:line="240" w:lineRule="auto"/>
              <w:ind w:left="990"/>
              <w:jc w:val="left"/>
            </w:pPr>
            <w:r w:rsidRPr="004709B4">
              <w:t xml:space="preserve">Companies are encouraged to provide more details on and to further evaluate enablers for CLI management using an existing RS covering TRP-to-TRP interference </w:t>
            </w:r>
          </w:p>
          <w:p w14:paraId="12C8A611" w14:textId="77777777" w:rsidR="00722E4F" w:rsidRDefault="00722E4F" w:rsidP="00722E4F">
            <w:pPr>
              <w:spacing w:before="0" w:after="0" w:line="240" w:lineRule="auto"/>
              <w:ind w:left="0" w:firstLine="0"/>
              <w:rPr>
                <w:rFonts w:eastAsia="맑은 고딕"/>
                <w:lang w:eastAsia="ko-KR"/>
              </w:rPr>
            </w:pPr>
          </w:p>
          <w:p w14:paraId="36979ED0" w14:textId="77777777" w:rsidR="006F140B" w:rsidRPr="0099611E" w:rsidRDefault="006F140B" w:rsidP="0078786A">
            <w:pPr>
              <w:spacing w:before="0" w:after="0" w:line="240" w:lineRule="auto"/>
              <w:ind w:left="0" w:firstLine="0"/>
              <w:rPr>
                <w:rFonts w:eastAsia="맑은 고딕"/>
                <w:lang w:eastAsia="ko-KR"/>
              </w:rPr>
            </w:pPr>
            <w:r w:rsidRPr="0099611E">
              <w:rPr>
                <w:rFonts w:eastAsia="맑은 고딕" w:hint="eastAsia"/>
                <w:lang w:eastAsia="ko-KR"/>
              </w:rPr>
              <w:t>RAN1#AH#2</w:t>
            </w:r>
          </w:p>
          <w:p w14:paraId="71B453B9" w14:textId="77777777" w:rsidR="006F140B" w:rsidRPr="00455CBA" w:rsidRDefault="006F140B" w:rsidP="0078786A">
            <w:pPr>
              <w:spacing w:before="0" w:after="0" w:line="240" w:lineRule="auto"/>
              <w:ind w:left="0" w:firstLine="0"/>
              <w:rPr>
                <w:lang w:eastAsia="ja-JP"/>
              </w:rPr>
            </w:pPr>
            <w:r w:rsidRPr="0099611E">
              <w:rPr>
                <w:highlight w:val="green"/>
                <w:lang w:eastAsia="ja-JP"/>
              </w:rPr>
              <w:t>Agreements</w:t>
            </w:r>
            <w:r w:rsidRPr="00455CBA">
              <w:rPr>
                <w:lang w:eastAsia="ja-JP"/>
              </w:rPr>
              <w:t>:</w:t>
            </w:r>
          </w:p>
          <w:p w14:paraId="2DFCC8F5" w14:textId="77777777" w:rsidR="006F140B" w:rsidRPr="0099611E" w:rsidRDefault="006F140B" w:rsidP="002B1E11">
            <w:pPr>
              <w:numPr>
                <w:ilvl w:val="0"/>
                <w:numId w:val="10"/>
              </w:numPr>
              <w:spacing w:before="0" w:after="0" w:line="240" w:lineRule="auto"/>
              <w:jc w:val="left"/>
              <w:rPr>
                <w:b/>
                <w:lang w:eastAsia="ja-JP"/>
              </w:rPr>
            </w:pPr>
            <w:r w:rsidRPr="00455CBA">
              <w:rPr>
                <w:lang w:eastAsia="ja-JP"/>
              </w:rPr>
              <w:t>For CLI management, support UE-to-UE interference measurement and reporting without the introduction of new RS(s)</w:t>
            </w:r>
          </w:p>
          <w:p w14:paraId="55B63672" w14:textId="77777777" w:rsidR="006F140B" w:rsidRPr="0099611E" w:rsidRDefault="006F140B" w:rsidP="0078786A">
            <w:pPr>
              <w:spacing w:before="0" w:after="0" w:line="240" w:lineRule="auto"/>
              <w:ind w:left="0" w:firstLine="0"/>
              <w:rPr>
                <w:b/>
                <w:lang w:eastAsia="ja-JP"/>
              </w:rPr>
            </w:pPr>
            <w:r w:rsidRPr="0099611E">
              <w:rPr>
                <w:highlight w:val="green"/>
                <w:lang w:eastAsia="ja-JP"/>
              </w:rPr>
              <w:t>Agreements</w:t>
            </w:r>
            <w:r w:rsidRPr="0099611E">
              <w:rPr>
                <w:b/>
                <w:lang w:eastAsia="ja-JP"/>
              </w:rPr>
              <w:t>:</w:t>
            </w:r>
          </w:p>
          <w:p w14:paraId="4A538C47" w14:textId="77777777" w:rsidR="006F140B" w:rsidRPr="0099611E" w:rsidRDefault="006F140B" w:rsidP="002B1E11">
            <w:pPr>
              <w:numPr>
                <w:ilvl w:val="1"/>
                <w:numId w:val="13"/>
              </w:numPr>
              <w:tabs>
                <w:tab w:val="clear" w:pos="1440"/>
                <w:tab w:val="num" w:pos="720"/>
              </w:tabs>
              <w:spacing w:before="0" w:after="0" w:line="240" w:lineRule="auto"/>
              <w:ind w:left="720"/>
              <w:jc w:val="left"/>
              <w:rPr>
                <w:lang w:val="en-US"/>
              </w:rPr>
            </w:pPr>
            <w:r w:rsidRPr="00F13B74">
              <w:t xml:space="preserve">For UE-to-UE interference, support CLI measurement </w:t>
            </w:r>
            <w:r w:rsidRPr="0099611E">
              <w:rPr>
                <w:lang w:val="en-US"/>
              </w:rPr>
              <w:t>metrics which include at least one of</w:t>
            </w:r>
          </w:p>
          <w:p w14:paraId="023969F8" w14:textId="77777777" w:rsidR="006F140B" w:rsidRPr="0099611E" w:rsidRDefault="006F140B" w:rsidP="002B1E11">
            <w:pPr>
              <w:numPr>
                <w:ilvl w:val="1"/>
                <w:numId w:val="13"/>
              </w:numPr>
              <w:tabs>
                <w:tab w:val="clear" w:pos="1440"/>
              </w:tabs>
              <w:spacing w:before="0" w:after="0" w:line="240" w:lineRule="auto"/>
              <w:jc w:val="left"/>
              <w:rPr>
                <w:lang w:val="en-US"/>
              </w:rPr>
            </w:pPr>
            <w:r w:rsidRPr="0099611E">
              <w:rPr>
                <w:lang w:val="en-US"/>
              </w:rPr>
              <w:t>RSRP for the purpose of CLI</w:t>
            </w:r>
          </w:p>
          <w:p w14:paraId="6FA31154" w14:textId="77777777" w:rsidR="006F140B" w:rsidRPr="0099611E" w:rsidRDefault="006F140B" w:rsidP="002B1E11">
            <w:pPr>
              <w:numPr>
                <w:ilvl w:val="2"/>
                <w:numId w:val="13"/>
              </w:numPr>
              <w:spacing w:before="0" w:after="0" w:line="240" w:lineRule="auto"/>
              <w:jc w:val="left"/>
              <w:rPr>
                <w:lang w:val="en-US"/>
              </w:rPr>
            </w:pPr>
            <w:r w:rsidRPr="0099611E">
              <w:rPr>
                <w:lang w:val="en-US"/>
              </w:rPr>
              <w:t>FFS the definition (e.g., based on SRS, DM-RS, etc.) and the corresponding reporting</w:t>
            </w:r>
          </w:p>
          <w:p w14:paraId="5DDCB33C" w14:textId="77777777" w:rsidR="006F140B" w:rsidRPr="0099611E" w:rsidRDefault="006F140B" w:rsidP="002B1E11">
            <w:pPr>
              <w:numPr>
                <w:ilvl w:val="1"/>
                <w:numId w:val="13"/>
              </w:numPr>
              <w:tabs>
                <w:tab w:val="clear" w:pos="1440"/>
              </w:tabs>
              <w:spacing w:before="0" w:after="0" w:line="240" w:lineRule="auto"/>
              <w:jc w:val="left"/>
              <w:rPr>
                <w:lang w:val="en-US"/>
              </w:rPr>
            </w:pPr>
            <w:r w:rsidRPr="0099611E">
              <w:rPr>
                <w:lang w:val="en-US"/>
              </w:rPr>
              <w:t>RSSI for the purpose of CLI</w:t>
            </w:r>
          </w:p>
          <w:p w14:paraId="76D4EEF8" w14:textId="77777777" w:rsidR="006F140B" w:rsidRPr="0099611E" w:rsidRDefault="006F140B" w:rsidP="002B1E11">
            <w:pPr>
              <w:numPr>
                <w:ilvl w:val="2"/>
                <w:numId w:val="13"/>
              </w:numPr>
              <w:spacing w:before="0" w:after="0" w:line="240" w:lineRule="auto"/>
              <w:jc w:val="left"/>
              <w:rPr>
                <w:lang w:val="en-US"/>
              </w:rPr>
            </w:pPr>
            <w:r w:rsidRPr="0099611E">
              <w:rPr>
                <w:lang w:val="en-US"/>
              </w:rPr>
              <w:t>FFS the definition (e.g., resources for the measurement) and the corresponding reporting</w:t>
            </w:r>
          </w:p>
          <w:p w14:paraId="61E088B1" w14:textId="77777777" w:rsidR="006F140B" w:rsidRPr="0099611E" w:rsidRDefault="006F140B" w:rsidP="002B1E11">
            <w:pPr>
              <w:numPr>
                <w:ilvl w:val="0"/>
                <w:numId w:val="13"/>
              </w:numPr>
              <w:spacing w:before="0" w:after="0" w:line="240" w:lineRule="auto"/>
              <w:jc w:val="left"/>
              <w:rPr>
                <w:lang w:val="en-US"/>
              </w:rPr>
            </w:pPr>
            <w:r w:rsidRPr="00F13B74">
              <w:t xml:space="preserve">For UE-to-UE interference, FFS additionally support CQI/CSI as the CLI measurement </w:t>
            </w:r>
            <w:r w:rsidRPr="0099611E">
              <w:rPr>
                <w:lang w:val="en-US"/>
              </w:rPr>
              <w:t>metrics and if so, its definition/reporting</w:t>
            </w:r>
          </w:p>
          <w:p w14:paraId="7DE8DE04" w14:textId="77777777" w:rsidR="006F140B" w:rsidRPr="00A33BAB" w:rsidRDefault="006F140B" w:rsidP="0078786A">
            <w:pPr>
              <w:spacing w:before="0" w:after="0" w:line="240" w:lineRule="auto"/>
              <w:ind w:left="0" w:firstLine="0"/>
              <w:rPr>
                <w:rFonts w:eastAsia="맑은 고딕"/>
                <w:lang w:val="en-US" w:eastAsia="ko-KR"/>
              </w:rPr>
            </w:pPr>
          </w:p>
          <w:p w14:paraId="699A38FC" w14:textId="77777777" w:rsidR="006F140B" w:rsidRPr="0099611E" w:rsidRDefault="006F140B" w:rsidP="0078786A">
            <w:pPr>
              <w:spacing w:before="0" w:after="0" w:line="240" w:lineRule="auto"/>
              <w:ind w:left="0" w:firstLine="0"/>
              <w:rPr>
                <w:rFonts w:eastAsia="맑은 고딕"/>
                <w:lang w:eastAsia="ko-KR"/>
              </w:rPr>
            </w:pPr>
            <w:r w:rsidRPr="0099611E">
              <w:rPr>
                <w:rFonts w:eastAsia="맑은 고딕" w:hint="eastAsia"/>
                <w:lang w:eastAsia="ko-KR"/>
              </w:rPr>
              <w:t>RAN1#90</w:t>
            </w:r>
          </w:p>
          <w:p w14:paraId="5C890D5D" w14:textId="77777777" w:rsidR="006F140B" w:rsidRPr="008978A1" w:rsidRDefault="006F140B" w:rsidP="006F140B">
            <w:pPr>
              <w:spacing w:before="0" w:after="0" w:line="240" w:lineRule="auto"/>
              <w:ind w:left="0" w:firstLine="0"/>
              <w:rPr>
                <w:lang w:eastAsia="ja-JP"/>
              </w:rPr>
            </w:pPr>
            <w:r w:rsidRPr="0099611E">
              <w:rPr>
                <w:highlight w:val="green"/>
                <w:lang w:eastAsia="ja-JP"/>
              </w:rPr>
              <w:t>Agreements:</w:t>
            </w:r>
          </w:p>
          <w:p w14:paraId="10D27F41" w14:textId="77777777" w:rsidR="006F140B" w:rsidRPr="008978A1" w:rsidRDefault="006F140B" w:rsidP="002B1E11">
            <w:pPr>
              <w:numPr>
                <w:ilvl w:val="0"/>
                <w:numId w:val="11"/>
              </w:numPr>
              <w:tabs>
                <w:tab w:val="left" w:pos="630"/>
              </w:tabs>
              <w:spacing w:before="0" w:after="0" w:line="240" w:lineRule="auto"/>
              <w:jc w:val="left"/>
              <w:rPr>
                <w:lang w:eastAsia="ja-JP"/>
              </w:rPr>
            </w:pPr>
            <w:r w:rsidRPr="008978A1">
              <w:t>UE-to-UE interference measurement and reporting can be configured to be ON or OFF semi-statically and UE-specifically</w:t>
            </w:r>
          </w:p>
          <w:p w14:paraId="7668AB9D" w14:textId="77777777" w:rsidR="006F140B" w:rsidRPr="008978A1" w:rsidRDefault="006F140B" w:rsidP="002B1E11">
            <w:pPr>
              <w:numPr>
                <w:ilvl w:val="1"/>
                <w:numId w:val="11"/>
              </w:numPr>
              <w:tabs>
                <w:tab w:val="left" w:pos="1440"/>
              </w:tabs>
              <w:spacing w:before="0" w:after="0" w:line="240" w:lineRule="auto"/>
              <w:jc w:val="left"/>
              <w:rPr>
                <w:lang w:eastAsia="ja-JP"/>
              </w:rPr>
            </w:pPr>
            <w:r w:rsidRPr="008978A1">
              <w:t>Note: there may or may not be an explicit ON/OFF indicator; in the latter case, it can be implicitly derived by other parameters (if any)</w:t>
            </w:r>
          </w:p>
          <w:p w14:paraId="288C9F6C" w14:textId="77777777" w:rsidR="006F140B" w:rsidRPr="004D6C6E" w:rsidRDefault="006F140B" w:rsidP="0078786A">
            <w:pPr>
              <w:tabs>
                <w:tab w:val="left" w:pos="630"/>
              </w:tabs>
              <w:spacing w:before="0" w:after="0" w:line="240" w:lineRule="auto"/>
              <w:ind w:left="0" w:firstLine="0"/>
            </w:pPr>
            <w:r w:rsidRPr="0099611E">
              <w:rPr>
                <w:highlight w:val="green"/>
              </w:rPr>
              <w:t>Agreements:</w:t>
            </w:r>
          </w:p>
          <w:p w14:paraId="35CCAF9A" w14:textId="77777777" w:rsidR="006F140B" w:rsidRPr="0099611E" w:rsidRDefault="006F140B" w:rsidP="002B1E11">
            <w:pPr>
              <w:numPr>
                <w:ilvl w:val="0"/>
                <w:numId w:val="12"/>
              </w:numPr>
              <w:tabs>
                <w:tab w:val="left" w:pos="630"/>
              </w:tabs>
              <w:spacing w:before="0" w:after="0" w:line="240" w:lineRule="auto"/>
              <w:jc w:val="left"/>
              <w:rPr>
                <w:lang w:val="en-US"/>
              </w:rPr>
            </w:pPr>
            <w:r w:rsidRPr="004D6C6E">
              <w:t>Definitions of metrics for CLI:</w:t>
            </w:r>
          </w:p>
          <w:p w14:paraId="087977B9" w14:textId="77777777" w:rsidR="006F140B" w:rsidRPr="0099611E" w:rsidRDefault="006F140B" w:rsidP="002B1E11">
            <w:pPr>
              <w:numPr>
                <w:ilvl w:val="1"/>
                <w:numId w:val="12"/>
              </w:numPr>
              <w:tabs>
                <w:tab w:val="left" w:pos="630"/>
              </w:tabs>
              <w:spacing w:before="0" w:after="0" w:line="240" w:lineRule="auto"/>
              <w:jc w:val="left"/>
              <w:rPr>
                <w:lang w:val="en-US"/>
              </w:rPr>
            </w:pPr>
            <w:r w:rsidRPr="004D6C6E">
              <w:t>SRS-RSRP:</w:t>
            </w:r>
          </w:p>
          <w:p w14:paraId="36F2A057" w14:textId="77777777" w:rsidR="006F140B" w:rsidRPr="0099611E" w:rsidRDefault="006F140B" w:rsidP="002B1E11">
            <w:pPr>
              <w:numPr>
                <w:ilvl w:val="2"/>
                <w:numId w:val="12"/>
              </w:numPr>
              <w:tabs>
                <w:tab w:val="left" w:pos="630"/>
              </w:tabs>
              <w:spacing w:before="0" w:after="0" w:line="240" w:lineRule="auto"/>
              <w:jc w:val="left"/>
              <w:rPr>
                <w:lang w:val="en-US"/>
              </w:rPr>
            </w:pPr>
            <w:r w:rsidRPr="004D6C6E">
              <w:lastRenderedPageBreak/>
              <w:t>Linear average of the power contributions of the SRS to be measured over the configured resource elements within the considered measurement frequency bandwidth in the time resources in the configured measurement occasions</w:t>
            </w:r>
          </w:p>
          <w:p w14:paraId="14FE02EC" w14:textId="77777777" w:rsidR="006F140B" w:rsidRPr="0099611E" w:rsidRDefault="006F140B" w:rsidP="002B1E11">
            <w:pPr>
              <w:numPr>
                <w:ilvl w:val="1"/>
                <w:numId w:val="12"/>
              </w:numPr>
              <w:tabs>
                <w:tab w:val="left" w:pos="630"/>
              </w:tabs>
              <w:spacing w:before="0" w:after="0" w:line="240" w:lineRule="auto"/>
              <w:jc w:val="left"/>
              <w:rPr>
                <w:lang w:val="en-US"/>
              </w:rPr>
            </w:pPr>
            <w:r w:rsidRPr="004D6C6E">
              <w:t>RSSI:</w:t>
            </w:r>
          </w:p>
          <w:p w14:paraId="6FC2DEFD" w14:textId="77777777" w:rsidR="006F140B" w:rsidRPr="0099611E" w:rsidRDefault="006F140B" w:rsidP="002B1E11">
            <w:pPr>
              <w:numPr>
                <w:ilvl w:val="2"/>
                <w:numId w:val="12"/>
              </w:numPr>
              <w:tabs>
                <w:tab w:val="left" w:pos="630"/>
              </w:tabs>
              <w:spacing w:before="0" w:after="0" w:line="240" w:lineRule="auto"/>
              <w:jc w:val="left"/>
              <w:rPr>
                <w:lang w:val="en-US"/>
              </w:rPr>
            </w:pPr>
            <w:r w:rsidRPr="004D6C6E">
              <w:t>The linear average of the total received power observed only in certain OFDM symbols of measurement time resource(s), in the measurement bandwidth, over the configured resource elements for measurement by the UE</w:t>
            </w:r>
          </w:p>
          <w:p w14:paraId="21F18626" w14:textId="77777777" w:rsidR="006F140B" w:rsidRPr="0099611E" w:rsidRDefault="006F140B" w:rsidP="002B1E11">
            <w:pPr>
              <w:numPr>
                <w:ilvl w:val="0"/>
                <w:numId w:val="12"/>
              </w:numPr>
              <w:tabs>
                <w:tab w:val="left" w:pos="630"/>
              </w:tabs>
              <w:spacing w:before="0" w:after="0" w:line="240" w:lineRule="auto"/>
              <w:jc w:val="left"/>
              <w:rPr>
                <w:lang w:val="en-US"/>
              </w:rPr>
            </w:pPr>
            <w:r w:rsidRPr="0099611E">
              <w:rPr>
                <w:lang w:val="en-US"/>
              </w:rPr>
              <w:t xml:space="preserve">For SRS-RSRP based UE-UE CLI measurement  </w:t>
            </w:r>
          </w:p>
          <w:p w14:paraId="49B42B8F" w14:textId="77777777" w:rsidR="006F140B" w:rsidRPr="0099611E" w:rsidRDefault="006F140B" w:rsidP="002B1E11">
            <w:pPr>
              <w:numPr>
                <w:ilvl w:val="1"/>
                <w:numId w:val="12"/>
              </w:numPr>
              <w:tabs>
                <w:tab w:val="left" w:pos="630"/>
              </w:tabs>
              <w:spacing w:before="0" w:after="0" w:line="240" w:lineRule="auto"/>
              <w:jc w:val="left"/>
              <w:rPr>
                <w:lang w:val="en-US"/>
              </w:rPr>
            </w:pPr>
            <w:r w:rsidRPr="004D6C6E">
              <w:t>At least SRS can be used for UE-UE CLI measurement</w:t>
            </w:r>
          </w:p>
          <w:p w14:paraId="1FF7D8EE" w14:textId="77777777" w:rsidR="006F140B" w:rsidRPr="0099611E" w:rsidRDefault="006F140B" w:rsidP="002B1E11">
            <w:pPr>
              <w:numPr>
                <w:ilvl w:val="1"/>
                <w:numId w:val="12"/>
              </w:numPr>
              <w:tabs>
                <w:tab w:val="left" w:pos="630"/>
              </w:tabs>
              <w:spacing w:before="0" w:after="0" w:line="240" w:lineRule="auto"/>
              <w:jc w:val="left"/>
              <w:rPr>
                <w:lang w:val="en-US"/>
              </w:rPr>
            </w:pPr>
            <w:r w:rsidRPr="0099611E">
              <w:rPr>
                <w:lang w:val="en-US"/>
              </w:rPr>
              <w:t>The specification should provide a mechanism for the network to configure at least a same SRS sequence for one or more UEs transmitting SRS</w:t>
            </w:r>
          </w:p>
          <w:p w14:paraId="0249DCFC" w14:textId="77777777" w:rsidR="006F140B" w:rsidRPr="0099611E" w:rsidRDefault="006F140B" w:rsidP="002B1E11">
            <w:pPr>
              <w:numPr>
                <w:ilvl w:val="2"/>
                <w:numId w:val="12"/>
              </w:numPr>
              <w:tabs>
                <w:tab w:val="left" w:pos="630"/>
              </w:tabs>
              <w:spacing w:before="0" w:after="0" w:line="240" w:lineRule="auto"/>
              <w:jc w:val="left"/>
              <w:rPr>
                <w:lang w:val="en-US"/>
              </w:rPr>
            </w:pPr>
            <w:r w:rsidRPr="0099611E">
              <w:rPr>
                <w:lang w:val="en-US"/>
              </w:rPr>
              <w:t xml:space="preserve">Note: This intends to support cell-level, UE-group-level, and UE-level interference differentiation </w:t>
            </w:r>
          </w:p>
          <w:p w14:paraId="66AF5DB3" w14:textId="77777777" w:rsidR="006F140B" w:rsidRPr="0099611E" w:rsidRDefault="006F140B" w:rsidP="002B1E11">
            <w:pPr>
              <w:numPr>
                <w:ilvl w:val="1"/>
                <w:numId w:val="12"/>
              </w:numPr>
              <w:tabs>
                <w:tab w:val="left" w:pos="630"/>
              </w:tabs>
              <w:spacing w:before="0" w:after="0" w:line="240" w:lineRule="auto"/>
              <w:jc w:val="left"/>
              <w:rPr>
                <w:lang w:val="en-US"/>
              </w:rPr>
            </w:pPr>
            <w:r w:rsidRPr="0099611E">
              <w:rPr>
                <w:lang w:val="en-US"/>
              </w:rPr>
              <w:t xml:space="preserve">UE can be configured with one or more SRS resource(s) (including time-frequency resource(s), sequence(s), cyclic shift(s), periodicity, etc) to measure UE-UE CLI interference. </w:t>
            </w:r>
          </w:p>
          <w:p w14:paraId="70AA9809" w14:textId="77777777" w:rsidR="006F140B" w:rsidRPr="0099611E" w:rsidRDefault="006F140B" w:rsidP="002B1E11">
            <w:pPr>
              <w:numPr>
                <w:ilvl w:val="2"/>
                <w:numId w:val="12"/>
              </w:numPr>
              <w:tabs>
                <w:tab w:val="left" w:pos="630"/>
              </w:tabs>
              <w:spacing w:before="0" w:after="0" w:line="240" w:lineRule="auto"/>
              <w:jc w:val="left"/>
              <w:rPr>
                <w:lang w:val="en-US"/>
              </w:rPr>
            </w:pPr>
            <w:r w:rsidRPr="0099611E">
              <w:rPr>
                <w:lang w:val="en-US"/>
              </w:rPr>
              <w:t>FFS details, e.g. configuration signaling, measurement triggering mechanism</w:t>
            </w:r>
          </w:p>
          <w:p w14:paraId="5B977359" w14:textId="77777777" w:rsidR="006F140B" w:rsidRPr="0099611E" w:rsidRDefault="006F140B" w:rsidP="002B1E11">
            <w:pPr>
              <w:numPr>
                <w:ilvl w:val="2"/>
                <w:numId w:val="12"/>
              </w:numPr>
              <w:tabs>
                <w:tab w:val="left" w:pos="630"/>
              </w:tabs>
              <w:spacing w:before="0" w:after="0" w:line="240" w:lineRule="auto"/>
              <w:jc w:val="left"/>
              <w:rPr>
                <w:lang w:val="en-US"/>
              </w:rPr>
            </w:pPr>
            <w:r w:rsidRPr="0099611E">
              <w:rPr>
                <w:lang w:val="en-US"/>
              </w:rPr>
              <w:t>Every SRS resource has to be explicitly configured, i.e. there is no SRS blind acquisition by the UE required.</w:t>
            </w:r>
          </w:p>
          <w:p w14:paraId="5C3114B1" w14:textId="77777777" w:rsidR="006F140B" w:rsidRPr="0099611E" w:rsidRDefault="006F140B" w:rsidP="002B1E11">
            <w:pPr>
              <w:numPr>
                <w:ilvl w:val="2"/>
                <w:numId w:val="12"/>
              </w:numPr>
              <w:tabs>
                <w:tab w:val="left" w:pos="630"/>
              </w:tabs>
              <w:spacing w:before="0" w:after="0" w:line="240" w:lineRule="auto"/>
              <w:jc w:val="left"/>
              <w:rPr>
                <w:lang w:val="en-US"/>
              </w:rPr>
            </w:pPr>
            <w:r w:rsidRPr="0099611E">
              <w:rPr>
                <w:lang w:val="en-US"/>
              </w:rPr>
              <w:t>FFS the maximum of SRS resources – aim to limit the number of resources to reduce complexity while considering performance aspect</w:t>
            </w:r>
          </w:p>
          <w:p w14:paraId="61F3B1B3" w14:textId="77777777" w:rsidR="006F140B" w:rsidRPr="0099611E" w:rsidRDefault="006F140B" w:rsidP="002B1E11">
            <w:pPr>
              <w:numPr>
                <w:ilvl w:val="1"/>
                <w:numId w:val="12"/>
              </w:numPr>
              <w:tabs>
                <w:tab w:val="left" w:pos="630"/>
              </w:tabs>
              <w:spacing w:before="0" w:after="0" w:line="240" w:lineRule="auto"/>
              <w:jc w:val="left"/>
              <w:rPr>
                <w:lang w:val="en-US"/>
              </w:rPr>
            </w:pPr>
            <w:r w:rsidRPr="0099611E">
              <w:rPr>
                <w:lang w:val="en-US"/>
              </w:rPr>
              <w:t>Mechanism to limit the UE complexity for UE-UE CLI measurement is supported</w:t>
            </w:r>
          </w:p>
          <w:p w14:paraId="5CF51357" w14:textId="77777777" w:rsidR="006F140B" w:rsidRPr="0099611E" w:rsidRDefault="006F140B" w:rsidP="002B1E11">
            <w:pPr>
              <w:numPr>
                <w:ilvl w:val="2"/>
                <w:numId w:val="12"/>
              </w:numPr>
              <w:tabs>
                <w:tab w:val="left" w:pos="630"/>
              </w:tabs>
              <w:spacing w:before="0" w:after="0" w:line="240" w:lineRule="auto"/>
              <w:jc w:val="left"/>
              <w:rPr>
                <w:lang w:val="en-US"/>
              </w:rPr>
            </w:pPr>
            <w:r w:rsidRPr="0099611E">
              <w:rPr>
                <w:lang w:val="en-US"/>
              </w:rPr>
              <w:t>FFS details, [e.g. by limiting the number of root sequence of SRS for UE-UE CLI measurement that a UE needs to detect within a certain amount of time, longer periodicity.]</w:t>
            </w:r>
          </w:p>
          <w:p w14:paraId="40F3DF5A" w14:textId="77777777" w:rsidR="006F140B" w:rsidRPr="0099611E" w:rsidRDefault="006F140B" w:rsidP="002B1E11">
            <w:pPr>
              <w:numPr>
                <w:ilvl w:val="2"/>
                <w:numId w:val="12"/>
              </w:numPr>
              <w:tabs>
                <w:tab w:val="left" w:pos="630"/>
              </w:tabs>
              <w:spacing w:before="0" w:after="0" w:line="240" w:lineRule="auto"/>
              <w:jc w:val="left"/>
              <w:rPr>
                <w:lang w:val="en-US"/>
              </w:rPr>
            </w:pPr>
            <w:r w:rsidRPr="0099611E">
              <w:rPr>
                <w:lang w:val="en-US"/>
              </w:rPr>
              <w:t xml:space="preserve">FFS whether there is spec impact. </w:t>
            </w:r>
          </w:p>
          <w:p w14:paraId="66CC4500" w14:textId="77777777" w:rsidR="006F140B" w:rsidRPr="0099611E" w:rsidRDefault="006F140B" w:rsidP="002B1E11">
            <w:pPr>
              <w:numPr>
                <w:ilvl w:val="1"/>
                <w:numId w:val="12"/>
              </w:numPr>
              <w:tabs>
                <w:tab w:val="left" w:pos="630"/>
              </w:tabs>
              <w:spacing w:before="0" w:after="0" w:line="240" w:lineRule="auto"/>
              <w:jc w:val="left"/>
              <w:rPr>
                <w:lang w:val="en-US"/>
              </w:rPr>
            </w:pPr>
            <w:r w:rsidRPr="0099611E">
              <w:rPr>
                <w:lang w:val="en-US"/>
              </w:rPr>
              <w:t>FFS: The specification should provide a mechanism to avoid potential DL transmission interfering the SRS for UE-UE CLI measurement</w:t>
            </w:r>
          </w:p>
          <w:p w14:paraId="458011E0" w14:textId="77777777" w:rsidR="006F140B" w:rsidRPr="0099611E" w:rsidRDefault="006F140B" w:rsidP="002B1E11">
            <w:pPr>
              <w:numPr>
                <w:ilvl w:val="2"/>
                <w:numId w:val="12"/>
              </w:numPr>
              <w:tabs>
                <w:tab w:val="left" w:pos="630"/>
              </w:tabs>
              <w:spacing w:before="0" w:after="0" w:line="240" w:lineRule="auto"/>
              <w:jc w:val="left"/>
              <w:rPr>
                <w:lang w:val="en-US"/>
              </w:rPr>
            </w:pPr>
            <w:r w:rsidRPr="0099611E">
              <w:rPr>
                <w:lang w:val="en-US"/>
              </w:rPr>
              <w:t>FFS exact details, [e.g. by rate matching the DL transmission around the SRS]</w:t>
            </w:r>
          </w:p>
          <w:p w14:paraId="5D3AA866" w14:textId="77777777" w:rsidR="006F140B" w:rsidRPr="0099611E" w:rsidRDefault="006F140B" w:rsidP="002B1E11">
            <w:pPr>
              <w:numPr>
                <w:ilvl w:val="1"/>
                <w:numId w:val="12"/>
              </w:numPr>
              <w:tabs>
                <w:tab w:val="left" w:pos="630"/>
              </w:tabs>
              <w:spacing w:before="0" w:after="0" w:line="240" w:lineRule="auto"/>
              <w:jc w:val="left"/>
              <w:rPr>
                <w:lang w:val="en-US"/>
              </w:rPr>
            </w:pPr>
            <w:r w:rsidRPr="0099611E">
              <w:rPr>
                <w:lang w:val="en-US"/>
              </w:rPr>
              <w:t xml:space="preserve">FFS: Transmission timing advance of SRS for CLI measurement can be different from the transmission timing advance of its PUSCH, e.g D2D channel transmission timing </w:t>
            </w:r>
          </w:p>
          <w:p w14:paraId="2E5B2BB8" w14:textId="77777777" w:rsidR="006F140B" w:rsidRPr="0099611E" w:rsidRDefault="006F140B" w:rsidP="002B1E11">
            <w:pPr>
              <w:numPr>
                <w:ilvl w:val="1"/>
                <w:numId w:val="12"/>
              </w:numPr>
              <w:tabs>
                <w:tab w:val="left" w:pos="630"/>
              </w:tabs>
              <w:spacing w:before="0" w:after="0" w:line="240" w:lineRule="auto"/>
              <w:jc w:val="left"/>
              <w:rPr>
                <w:lang w:val="en-US"/>
              </w:rPr>
            </w:pPr>
            <w:r w:rsidRPr="0099611E">
              <w:rPr>
                <w:lang w:val="en-US"/>
              </w:rPr>
              <w:t>The UE is not required to perform time tracking or time adjustment relative to DL operation in order to perform RSRP measurement</w:t>
            </w:r>
          </w:p>
          <w:p w14:paraId="7AA90370" w14:textId="77777777" w:rsidR="006F140B" w:rsidRPr="0099611E" w:rsidRDefault="006F140B" w:rsidP="002B1E11">
            <w:pPr>
              <w:numPr>
                <w:ilvl w:val="2"/>
                <w:numId w:val="12"/>
              </w:numPr>
              <w:tabs>
                <w:tab w:val="left" w:pos="630"/>
                <w:tab w:val="left" w:pos="1440"/>
              </w:tabs>
              <w:spacing w:before="0" w:after="0" w:line="240" w:lineRule="auto"/>
              <w:jc w:val="left"/>
              <w:rPr>
                <w:lang w:val="en-US"/>
              </w:rPr>
            </w:pPr>
            <w:r w:rsidRPr="0099611E">
              <w:rPr>
                <w:lang w:val="en-US"/>
              </w:rPr>
              <w:t>FFS whether or not to have measurement accuracy relaxation</w:t>
            </w:r>
          </w:p>
          <w:p w14:paraId="40F5D879" w14:textId="77777777" w:rsidR="006F140B" w:rsidRPr="0099611E" w:rsidRDefault="006F140B" w:rsidP="002B1E11">
            <w:pPr>
              <w:numPr>
                <w:ilvl w:val="0"/>
                <w:numId w:val="12"/>
              </w:numPr>
              <w:tabs>
                <w:tab w:val="left" w:pos="630"/>
              </w:tabs>
              <w:spacing w:before="0" w:after="0" w:line="240" w:lineRule="auto"/>
              <w:jc w:val="left"/>
              <w:rPr>
                <w:lang w:val="en-US"/>
              </w:rPr>
            </w:pPr>
            <w:r w:rsidRPr="0099611E">
              <w:rPr>
                <w:lang w:val="en-US"/>
              </w:rPr>
              <w:t xml:space="preserve">For RSSI based UE-UE CLI measurement  </w:t>
            </w:r>
          </w:p>
          <w:p w14:paraId="327E6C4E" w14:textId="77777777" w:rsidR="006F140B" w:rsidRPr="0099611E" w:rsidRDefault="006F140B" w:rsidP="002B1E11">
            <w:pPr>
              <w:numPr>
                <w:ilvl w:val="1"/>
                <w:numId w:val="12"/>
              </w:numPr>
              <w:tabs>
                <w:tab w:val="left" w:pos="630"/>
              </w:tabs>
              <w:spacing w:before="0" w:after="0" w:line="240" w:lineRule="auto"/>
              <w:jc w:val="left"/>
              <w:rPr>
                <w:lang w:val="en-US"/>
              </w:rPr>
            </w:pPr>
            <w:r w:rsidRPr="0099611E">
              <w:rPr>
                <w:lang w:val="en-US"/>
              </w:rPr>
              <w:t>UE can be configured with a set of resource elements to measure UE-UE CLI interference.</w:t>
            </w:r>
          </w:p>
          <w:p w14:paraId="370DB7B7" w14:textId="77777777" w:rsidR="006F140B" w:rsidRPr="0099611E" w:rsidRDefault="006F140B" w:rsidP="002B1E11">
            <w:pPr>
              <w:numPr>
                <w:ilvl w:val="2"/>
                <w:numId w:val="12"/>
              </w:numPr>
              <w:tabs>
                <w:tab w:val="left" w:pos="630"/>
              </w:tabs>
              <w:spacing w:before="0" w:after="0" w:line="240" w:lineRule="auto"/>
              <w:jc w:val="left"/>
              <w:rPr>
                <w:lang w:val="en-US"/>
              </w:rPr>
            </w:pPr>
            <w:r w:rsidRPr="0099611E">
              <w:rPr>
                <w:lang w:val="en-US"/>
              </w:rPr>
              <w:t>FFS details, e.g. the set of resource elements can be SRS or DM-RS resource, configuration signaling, measurement triggering mechanism</w:t>
            </w:r>
          </w:p>
          <w:p w14:paraId="244DB6FB" w14:textId="77777777" w:rsidR="006F140B" w:rsidRPr="0099611E" w:rsidRDefault="006F140B" w:rsidP="002B1E11">
            <w:pPr>
              <w:numPr>
                <w:ilvl w:val="1"/>
                <w:numId w:val="12"/>
              </w:numPr>
              <w:tabs>
                <w:tab w:val="left" w:pos="630"/>
              </w:tabs>
              <w:spacing w:before="0" w:after="0" w:line="240" w:lineRule="auto"/>
              <w:jc w:val="left"/>
              <w:rPr>
                <w:lang w:val="en-US"/>
              </w:rPr>
            </w:pPr>
            <w:r w:rsidRPr="0099611E">
              <w:rPr>
                <w:lang w:val="en-US"/>
              </w:rPr>
              <w:t>FFS whether additional mechanism for SRS transmission is needed for RSSI based UE-UE CLI measurement</w:t>
            </w:r>
          </w:p>
          <w:p w14:paraId="54718A4F" w14:textId="77777777" w:rsidR="006F140B" w:rsidRPr="0099611E" w:rsidRDefault="006F140B" w:rsidP="002B1E11">
            <w:pPr>
              <w:numPr>
                <w:ilvl w:val="1"/>
                <w:numId w:val="12"/>
              </w:numPr>
              <w:tabs>
                <w:tab w:val="left" w:pos="630"/>
              </w:tabs>
              <w:spacing w:before="0" w:after="0" w:line="240" w:lineRule="auto"/>
              <w:jc w:val="left"/>
              <w:rPr>
                <w:lang w:val="en-US"/>
              </w:rPr>
            </w:pPr>
            <w:r w:rsidRPr="0099611E">
              <w:rPr>
                <w:lang w:val="en-US"/>
              </w:rPr>
              <w:lastRenderedPageBreak/>
              <w:t>FFS: The specification should provide a mechanism to avoid potential DL transmission in the RSSI measurement resource elements for UE-UE CLI measurement</w:t>
            </w:r>
          </w:p>
          <w:p w14:paraId="22D3CB59" w14:textId="77777777" w:rsidR="006F140B" w:rsidRPr="0099611E" w:rsidRDefault="006F140B" w:rsidP="002B1E11">
            <w:pPr>
              <w:numPr>
                <w:ilvl w:val="2"/>
                <w:numId w:val="12"/>
              </w:numPr>
              <w:tabs>
                <w:tab w:val="left" w:pos="630"/>
              </w:tabs>
              <w:spacing w:before="0" w:after="0" w:line="240" w:lineRule="auto"/>
              <w:jc w:val="left"/>
              <w:rPr>
                <w:lang w:val="en-US"/>
              </w:rPr>
            </w:pPr>
            <w:r w:rsidRPr="0099611E">
              <w:rPr>
                <w:lang w:val="en-US"/>
              </w:rPr>
              <w:t>FFS exact details, e.g. by rate matching the DL transmission around the resource elements for RSSI UE-UE CLI measurement</w:t>
            </w:r>
          </w:p>
          <w:p w14:paraId="322CD639" w14:textId="77777777" w:rsidR="006F140B" w:rsidRPr="006F140B" w:rsidRDefault="006F140B" w:rsidP="002B1E11">
            <w:pPr>
              <w:numPr>
                <w:ilvl w:val="0"/>
                <w:numId w:val="12"/>
              </w:numPr>
              <w:tabs>
                <w:tab w:val="left" w:pos="630"/>
                <w:tab w:val="left" w:pos="1440"/>
              </w:tabs>
              <w:spacing w:before="0" w:after="0" w:line="240" w:lineRule="auto"/>
              <w:jc w:val="left"/>
              <w:rPr>
                <w:lang w:val="en-US"/>
              </w:rPr>
            </w:pPr>
            <w:r w:rsidRPr="0099611E">
              <w:rPr>
                <w:lang w:val="en-US"/>
              </w:rPr>
              <w:t>To conclude whether or not to down-select the above two approaches in the next meeting</w:t>
            </w:r>
          </w:p>
        </w:tc>
      </w:tr>
    </w:tbl>
    <w:p w14:paraId="43EC14D4" w14:textId="77777777" w:rsidR="00363552" w:rsidRDefault="00363552" w:rsidP="00BE2658">
      <w:pPr>
        <w:spacing w:before="0" w:after="0" w:line="240" w:lineRule="auto"/>
        <w:ind w:left="0" w:firstLine="0"/>
        <w:rPr>
          <w:rFonts w:eastAsia="맑은 고딕"/>
          <w:sz w:val="22"/>
          <w:lang w:eastAsia="ko-KR"/>
        </w:rPr>
      </w:pPr>
    </w:p>
    <w:p w14:paraId="52E7F3F0" w14:textId="77777777" w:rsidR="00904C70" w:rsidRDefault="00904C70" w:rsidP="00BE2658">
      <w:pPr>
        <w:spacing w:before="0" w:after="0" w:line="240" w:lineRule="auto"/>
        <w:ind w:left="0" w:firstLine="0"/>
        <w:rPr>
          <w:rFonts w:eastAsia="맑은 고딕"/>
          <w:sz w:val="22"/>
          <w:lang w:val="en-US" w:eastAsia="ko-KR"/>
        </w:rPr>
      </w:pPr>
      <w:r>
        <w:rPr>
          <w:rFonts w:eastAsia="맑은 고딕"/>
          <w:sz w:val="22"/>
          <w:lang w:eastAsia="ko-KR"/>
        </w:rPr>
        <w:t>According to RAN plenary decision, t</w:t>
      </w:r>
      <w:r w:rsidR="00BE2658">
        <w:rPr>
          <w:rFonts w:eastAsia="맑은 고딕"/>
          <w:sz w:val="22"/>
          <w:lang w:val="en-US" w:eastAsia="ko-KR"/>
        </w:rPr>
        <w:t xml:space="preserve">he </w:t>
      </w:r>
      <w:r>
        <w:rPr>
          <w:rFonts w:eastAsia="맑은 고딕"/>
          <w:sz w:val="22"/>
          <w:lang w:val="en-US" w:eastAsia="ko-KR"/>
        </w:rPr>
        <w:t xml:space="preserve">discussion on </w:t>
      </w:r>
      <w:r w:rsidR="00BE2658">
        <w:rPr>
          <w:rFonts w:eastAsia="맑은 고딕"/>
          <w:sz w:val="22"/>
          <w:lang w:val="en-US" w:eastAsia="ko-KR"/>
        </w:rPr>
        <w:t>cross-link interference</w:t>
      </w:r>
      <w:r>
        <w:rPr>
          <w:rFonts w:eastAsia="맑은 고딕"/>
          <w:sz w:val="22"/>
          <w:lang w:val="en-US" w:eastAsia="ko-KR"/>
        </w:rPr>
        <w:t xml:space="preserve"> (CLI) management were closed since some items</w:t>
      </w:r>
      <w:r w:rsidR="00363552">
        <w:rPr>
          <w:rFonts w:eastAsia="맑은 고딕"/>
          <w:sz w:val="22"/>
          <w:lang w:val="en-US" w:eastAsia="ko-KR"/>
        </w:rPr>
        <w:t xml:space="preserve"> including CLI management</w:t>
      </w:r>
      <w:r>
        <w:rPr>
          <w:rFonts w:eastAsia="맑은 고딕"/>
          <w:sz w:val="22"/>
          <w:lang w:val="en-US" w:eastAsia="ko-KR"/>
        </w:rPr>
        <w:t xml:space="preserve"> were </w:t>
      </w:r>
      <w:r w:rsidR="00363552">
        <w:rPr>
          <w:rFonts w:eastAsia="맑은 고딕"/>
          <w:sz w:val="22"/>
          <w:lang w:val="en-US" w:eastAsia="ko-KR"/>
        </w:rPr>
        <w:t>deprioritized</w:t>
      </w:r>
      <w:r>
        <w:rPr>
          <w:rFonts w:eastAsia="맑은 고딕"/>
          <w:sz w:val="22"/>
          <w:lang w:val="en-US" w:eastAsia="ko-KR"/>
        </w:rPr>
        <w:t xml:space="preserve"> in Rel-15</w:t>
      </w:r>
      <w:r w:rsidR="00363552">
        <w:rPr>
          <w:rFonts w:eastAsia="맑은 고딕"/>
          <w:sz w:val="22"/>
          <w:lang w:val="en-US" w:eastAsia="ko-KR"/>
        </w:rPr>
        <w:t xml:space="preserve"> WI</w:t>
      </w:r>
      <w:r>
        <w:rPr>
          <w:rFonts w:eastAsia="맑은 고딕"/>
          <w:sz w:val="22"/>
          <w:lang w:val="en-US" w:eastAsia="ko-KR"/>
        </w:rPr>
        <w:t xml:space="preserve">. </w:t>
      </w:r>
      <w:r w:rsidR="00363552">
        <w:rPr>
          <w:rFonts w:eastAsia="맑은 고딕"/>
          <w:sz w:val="22"/>
          <w:lang w:val="en-US" w:eastAsia="ko-KR"/>
        </w:rPr>
        <w:t>Also</w:t>
      </w:r>
      <w:r>
        <w:rPr>
          <w:rFonts w:eastAsia="맑은 고딕"/>
          <w:sz w:val="22"/>
          <w:lang w:val="en-US" w:eastAsia="ko-KR"/>
        </w:rPr>
        <w:t xml:space="preserve">, </w:t>
      </w:r>
      <w:r w:rsidR="00363552">
        <w:rPr>
          <w:rFonts w:eastAsia="맑은 고딕"/>
          <w:sz w:val="22"/>
          <w:lang w:val="en-US" w:eastAsia="ko-KR"/>
        </w:rPr>
        <w:t xml:space="preserve">according the approval of </w:t>
      </w:r>
      <w:r>
        <w:rPr>
          <w:rFonts w:eastAsia="맑은 고딕"/>
          <w:sz w:val="22"/>
          <w:lang w:val="en-US" w:eastAsia="ko-KR"/>
        </w:rPr>
        <w:t xml:space="preserve">the WI for CLI/RMI </w:t>
      </w:r>
      <w:r w:rsidR="00363552">
        <w:rPr>
          <w:rFonts w:eastAsia="맑은 고딕"/>
          <w:sz w:val="22"/>
          <w:lang w:val="en-US" w:eastAsia="ko-KR"/>
        </w:rPr>
        <w:t>in Rel-16</w:t>
      </w:r>
      <w:r>
        <w:rPr>
          <w:rFonts w:eastAsia="맑은 고딕"/>
          <w:sz w:val="22"/>
          <w:lang w:val="en-US" w:eastAsia="ko-KR"/>
        </w:rPr>
        <w:t>, we’re now continuing to discuss on CLI topics following the RAN1#90 meeting.</w:t>
      </w:r>
      <w:r w:rsidR="006E71F1">
        <w:rPr>
          <w:rFonts w:eastAsia="맑은 고딕"/>
          <w:sz w:val="22"/>
          <w:lang w:val="en-US" w:eastAsia="ko-KR"/>
        </w:rPr>
        <w:t xml:space="preserve"> </w:t>
      </w:r>
      <w:r>
        <w:rPr>
          <w:rFonts w:eastAsia="맑은 고딕"/>
          <w:sz w:val="22"/>
          <w:lang w:val="en-US" w:eastAsia="ko-KR"/>
        </w:rPr>
        <w:t>However, since very limited time unit</w:t>
      </w:r>
      <w:r w:rsidR="00363552">
        <w:rPr>
          <w:rFonts w:eastAsia="맑은 고딕"/>
          <w:sz w:val="22"/>
          <w:lang w:val="en-US" w:eastAsia="ko-KR"/>
        </w:rPr>
        <w:t xml:space="preserve"> for </w:t>
      </w:r>
      <w:r w:rsidR="006E71F1">
        <w:rPr>
          <w:rFonts w:eastAsia="맑은 고딕"/>
          <w:sz w:val="22"/>
          <w:lang w:val="en-US" w:eastAsia="ko-KR"/>
        </w:rPr>
        <w:t>CLI/RIM WI in Rel-16</w:t>
      </w:r>
      <w:r>
        <w:rPr>
          <w:rFonts w:eastAsia="맑은 고딕"/>
          <w:sz w:val="22"/>
          <w:lang w:val="en-US" w:eastAsia="ko-KR"/>
        </w:rPr>
        <w:t xml:space="preserve"> is provided, we need to </w:t>
      </w:r>
      <w:r w:rsidR="00363552">
        <w:rPr>
          <w:rFonts w:eastAsia="맑은 고딕"/>
          <w:sz w:val="22"/>
          <w:lang w:val="en-US" w:eastAsia="ko-KR"/>
        </w:rPr>
        <w:t xml:space="preserve">reduce redundant discussion, and </w:t>
      </w:r>
      <w:r w:rsidR="006E71F1">
        <w:rPr>
          <w:rFonts w:eastAsia="맑은 고딕"/>
          <w:sz w:val="22"/>
          <w:lang w:val="en-US" w:eastAsia="ko-KR"/>
        </w:rPr>
        <w:t xml:space="preserve">we should </w:t>
      </w:r>
      <w:r w:rsidR="00363552">
        <w:rPr>
          <w:rFonts w:eastAsia="맑은 고딕"/>
          <w:sz w:val="22"/>
          <w:lang w:val="en-US" w:eastAsia="ko-KR"/>
        </w:rPr>
        <w:t>focus on very essential part</w:t>
      </w:r>
      <w:r w:rsidR="006E71F1">
        <w:rPr>
          <w:rFonts w:eastAsia="맑은 고딕"/>
          <w:sz w:val="22"/>
          <w:lang w:val="en-US" w:eastAsia="ko-KR"/>
        </w:rPr>
        <w:t xml:space="preserve"> of discussion</w:t>
      </w:r>
      <w:r w:rsidR="00363552">
        <w:rPr>
          <w:rFonts w:eastAsia="맑은 고딕"/>
          <w:sz w:val="22"/>
          <w:lang w:val="en-US" w:eastAsia="ko-KR"/>
        </w:rPr>
        <w:t xml:space="preserve">. </w:t>
      </w:r>
    </w:p>
    <w:p w14:paraId="27861FBF" w14:textId="77777777" w:rsidR="00247CF0" w:rsidRPr="00247CF0" w:rsidRDefault="006E71F1" w:rsidP="00BE2658">
      <w:pPr>
        <w:spacing w:before="0" w:after="0" w:line="240" w:lineRule="auto"/>
        <w:ind w:left="0" w:firstLine="0"/>
        <w:rPr>
          <w:rFonts w:eastAsia="맑은 고딕"/>
          <w:sz w:val="22"/>
          <w:lang w:val="en-US" w:eastAsia="ko-KR"/>
        </w:rPr>
      </w:pPr>
      <w:r>
        <w:rPr>
          <w:rFonts w:eastAsia="맑은 고딕"/>
          <w:sz w:val="22"/>
          <w:lang w:val="en-US" w:eastAsia="ko-KR"/>
        </w:rPr>
        <w:t>In this sense, we need to continue the discussion on top of the previous agreements. Also, f</w:t>
      </w:r>
      <w:r w:rsidR="00904C70">
        <w:rPr>
          <w:rFonts w:eastAsia="맑은 고딕"/>
          <w:sz w:val="22"/>
          <w:lang w:val="en-US" w:eastAsia="ko-KR"/>
        </w:rPr>
        <w:t xml:space="preserve">rom the contributions submitted in this meeting, we can see that </w:t>
      </w:r>
      <w:r w:rsidR="00904C70">
        <w:rPr>
          <w:rFonts w:eastAsia="맑은 고딕" w:hint="eastAsia"/>
          <w:sz w:val="22"/>
          <w:lang w:val="en-US" w:eastAsia="ko-KR"/>
        </w:rPr>
        <w:t>most of companies provide</w:t>
      </w:r>
      <w:r w:rsidR="00904C70">
        <w:rPr>
          <w:rFonts w:eastAsia="맑은 고딕"/>
          <w:sz w:val="22"/>
          <w:lang w:val="en-US" w:eastAsia="ko-KR"/>
        </w:rPr>
        <w:t>s</w:t>
      </w:r>
      <w:r w:rsidR="00904C70">
        <w:rPr>
          <w:rFonts w:eastAsia="맑은 고딕" w:hint="eastAsia"/>
          <w:sz w:val="22"/>
          <w:lang w:val="en-US" w:eastAsia="ko-KR"/>
        </w:rPr>
        <w:t xml:space="preserve"> proposals based on the previous agreement</w:t>
      </w:r>
      <w:r w:rsidR="00904C70">
        <w:rPr>
          <w:rFonts w:eastAsia="맑은 고딕"/>
          <w:sz w:val="22"/>
          <w:lang w:val="en-US" w:eastAsia="ko-KR"/>
        </w:rPr>
        <w:t>s</w:t>
      </w:r>
      <w:r>
        <w:rPr>
          <w:rFonts w:eastAsia="맑은 고딕" w:hint="eastAsia"/>
          <w:sz w:val="22"/>
          <w:lang w:val="en-US" w:eastAsia="ko-KR"/>
        </w:rPr>
        <w:t xml:space="preserve"> in Rel-15, but</w:t>
      </w:r>
      <w:r w:rsidR="00904C70">
        <w:rPr>
          <w:rFonts w:eastAsia="맑은 고딕"/>
          <w:sz w:val="22"/>
          <w:lang w:val="en-US" w:eastAsia="ko-KR"/>
        </w:rPr>
        <w:t xml:space="preserve"> </w:t>
      </w:r>
      <w:r>
        <w:rPr>
          <w:rFonts w:eastAsia="맑은 고딕"/>
          <w:sz w:val="22"/>
          <w:lang w:val="en-US" w:eastAsia="ko-KR"/>
        </w:rPr>
        <w:t>o</w:t>
      </w:r>
      <w:r w:rsidR="00B05F7B" w:rsidRPr="0094026E">
        <w:rPr>
          <w:rFonts w:eastAsia="맑은 고딕"/>
          <w:sz w:val="22"/>
          <w:lang w:val="en-US" w:eastAsia="ko-KR"/>
        </w:rPr>
        <w:t>ne company [</w:t>
      </w:r>
      <w:r w:rsidR="0094026E" w:rsidRPr="0094026E">
        <w:rPr>
          <w:rFonts w:eastAsia="맑은 고딕"/>
          <w:sz w:val="22"/>
          <w:lang w:val="en-US" w:eastAsia="ko-KR"/>
        </w:rPr>
        <w:t>10</w:t>
      </w:r>
      <w:r w:rsidR="00B05F7B" w:rsidRPr="0094026E">
        <w:rPr>
          <w:rFonts w:eastAsia="맑은 고딕"/>
          <w:sz w:val="22"/>
          <w:lang w:val="en-US" w:eastAsia="ko-KR"/>
        </w:rPr>
        <w:t>] mentioned that MIMO framework should be a starting point instead of agre</w:t>
      </w:r>
      <w:r w:rsidR="0094026E" w:rsidRPr="0094026E">
        <w:rPr>
          <w:rFonts w:eastAsia="맑은 고딕" w:hint="eastAsia"/>
          <w:sz w:val="22"/>
          <w:lang w:val="en-US" w:eastAsia="ko-KR"/>
        </w:rPr>
        <w:t>e</w:t>
      </w:r>
      <w:r w:rsidR="00B05F7B" w:rsidRPr="0094026E">
        <w:rPr>
          <w:rFonts w:eastAsia="맑은 고딕"/>
          <w:sz w:val="22"/>
          <w:lang w:val="en-US" w:eastAsia="ko-KR"/>
        </w:rPr>
        <w:t>ments made in RAN1#90</w:t>
      </w:r>
      <w:r w:rsidR="0094026E" w:rsidRPr="0094026E">
        <w:rPr>
          <w:rFonts w:eastAsia="맑은 고딕"/>
          <w:sz w:val="22"/>
          <w:lang w:val="en-US" w:eastAsia="ko-KR"/>
        </w:rPr>
        <w:t>.</w:t>
      </w:r>
      <w:r>
        <w:rPr>
          <w:rFonts w:eastAsia="맑은 고딕"/>
          <w:sz w:val="22"/>
          <w:lang w:val="en-US" w:eastAsia="ko-KR"/>
        </w:rPr>
        <w:t xml:space="preserve"> So, we suggest to continue the discussion for CLI management on top of the previous agreements from RAN1#90. </w:t>
      </w:r>
    </w:p>
    <w:p w14:paraId="5F7CA8E5" w14:textId="77777777" w:rsidR="000C7C02" w:rsidRPr="006E71F1" w:rsidRDefault="000C7C02" w:rsidP="00247CF0">
      <w:pPr>
        <w:spacing w:before="0" w:after="0" w:line="240" w:lineRule="auto"/>
        <w:ind w:left="284" w:hangingChars="129"/>
        <w:rPr>
          <w:rFonts w:eastAsia="맑은 고딕"/>
          <w:sz w:val="22"/>
          <w:lang w:val="en-US" w:eastAsia="ko-KR"/>
        </w:rPr>
      </w:pPr>
    </w:p>
    <w:p w14:paraId="4C68301C" w14:textId="77777777" w:rsidR="0094026E" w:rsidRPr="00D652D1" w:rsidRDefault="0094026E" w:rsidP="00247CF0">
      <w:pPr>
        <w:spacing w:before="0" w:after="0" w:line="240" w:lineRule="auto"/>
        <w:ind w:left="284" w:hangingChars="129"/>
        <w:rPr>
          <w:rFonts w:eastAsia="맑은 고딕"/>
          <w:sz w:val="22"/>
          <w:lang w:val="en-US" w:eastAsia="ko-KR"/>
        </w:rPr>
      </w:pPr>
    </w:p>
    <w:p w14:paraId="540A709F" w14:textId="77777777" w:rsidR="00FA0857" w:rsidRPr="00490632" w:rsidRDefault="00490632" w:rsidP="00247CF0">
      <w:pPr>
        <w:spacing w:before="0" w:after="0" w:line="240" w:lineRule="auto"/>
        <w:ind w:left="0" w:firstLine="0"/>
        <w:rPr>
          <w:rFonts w:eastAsia="바탕"/>
          <w:b/>
          <w:i/>
          <w:sz w:val="22"/>
          <w:szCs w:val="22"/>
          <w:u w:val="single"/>
          <w:lang w:eastAsia="ko-KR"/>
        </w:rPr>
      </w:pPr>
      <w:r w:rsidRPr="0094026E">
        <w:rPr>
          <w:rFonts w:eastAsia="바탕"/>
          <w:b/>
          <w:i/>
          <w:sz w:val="22"/>
          <w:szCs w:val="22"/>
          <w:highlight w:val="yellow"/>
          <w:u w:val="single"/>
          <w:lang w:eastAsia="ko-KR"/>
        </w:rPr>
        <w:t>Suggestion from feature lead:</w:t>
      </w:r>
    </w:p>
    <w:p w14:paraId="2F8F646C" w14:textId="6BB07439" w:rsidR="00FA0857" w:rsidRPr="000C7C02" w:rsidRDefault="00B05F7B" w:rsidP="007F0819">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hint="eastAsia"/>
          <w:sz w:val="22"/>
        </w:rPr>
        <w:t xml:space="preserve">Confirm the </w:t>
      </w:r>
      <w:r w:rsidR="007B7E52" w:rsidRPr="007B7E52">
        <w:rPr>
          <w:rFonts w:ascii="Times New Roman" w:eastAsia="맑은 고딕" w:hAnsi="Times New Roman" w:cs="Times New Roman"/>
          <w:color w:val="FF0000"/>
          <w:sz w:val="22"/>
          <w:u w:val="single"/>
        </w:rPr>
        <w:t>at least</w:t>
      </w:r>
      <w:r w:rsidR="007B7E52" w:rsidRPr="007B7E52">
        <w:rPr>
          <w:rFonts w:ascii="Times New Roman" w:eastAsia="맑은 고딕" w:hAnsi="Times New Roman" w:cs="Times New Roman"/>
          <w:color w:val="FF0000"/>
          <w:sz w:val="22"/>
        </w:rPr>
        <w:t xml:space="preserve"> </w:t>
      </w:r>
      <w:r>
        <w:rPr>
          <w:rFonts w:ascii="Times New Roman" w:eastAsia="맑은 고딕" w:hAnsi="Times New Roman" w:cs="Times New Roman" w:hint="eastAsia"/>
          <w:sz w:val="22"/>
        </w:rPr>
        <w:t>following a</w:t>
      </w:r>
      <w:r>
        <w:rPr>
          <w:rFonts w:ascii="Times New Roman" w:eastAsia="맑은 고딕" w:hAnsi="Times New Roman" w:cs="Times New Roman"/>
          <w:sz w:val="22"/>
        </w:rPr>
        <w:t>greements from RAN</w:t>
      </w:r>
      <w:r w:rsidR="0057053D">
        <w:rPr>
          <w:rFonts w:ascii="Times New Roman" w:eastAsia="맑은 고딕" w:hAnsi="Times New Roman" w:cs="Times New Roman"/>
          <w:sz w:val="22"/>
        </w:rPr>
        <w:t>1</w:t>
      </w:r>
      <w:r>
        <w:rPr>
          <w:rFonts w:ascii="Times New Roman" w:eastAsia="맑은 고딕" w:hAnsi="Times New Roman" w:cs="Times New Roman"/>
          <w:sz w:val="22"/>
        </w:rPr>
        <w:t>#90 to continue discussion on CLI measurement</w:t>
      </w:r>
    </w:p>
    <w:p w14:paraId="2B0C42DA" w14:textId="77777777" w:rsidR="00B05F7B" w:rsidRPr="007B7E52" w:rsidRDefault="00B05F7B" w:rsidP="00B05F7B">
      <w:pPr>
        <w:spacing w:before="0" w:after="0" w:line="240" w:lineRule="auto"/>
        <w:ind w:left="0" w:firstLine="0"/>
        <w:rPr>
          <w:strike/>
          <w:color w:val="FF0000"/>
          <w:lang w:eastAsia="ja-JP"/>
        </w:rPr>
      </w:pPr>
      <w:r w:rsidRPr="007B7E52">
        <w:rPr>
          <w:strike/>
          <w:color w:val="FF0000"/>
          <w:lang w:eastAsia="ja-JP"/>
        </w:rPr>
        <w:t>Agreements:</w:t>
      </w:r>
    </w:p>
    <w:p w14:paraId="106D60D7" w14:textId="77777777" w:rsidR="00B05F7B" w:rsidRPr="007B7E52" w:rsidRDefault="00B05F7B" w:rsidP="002B1E11">
      <w:pPr>
        <w:numPr>
          <w:ilvl w:val="0"/>
          <w:numId w:val="11"/>
        </w:numPr>
        <w:tabs>
          <w:tab w:val="left" w:pos="630"/>
        </w:tabs>
        <w:spacing w:before="0" w:after="0" w:line="240" w:lineRule="auto"/>
        <w:jc w:val="left"/>
        <w:rPr>
          <w:strike/>
          <w:color w:val="FF0000"/>
          <w:lang w:eastAsia="ja-JP"/>
        </w:rPr>
      </w:pPr>
      <w:r w:rsidRPr="007B7E52">
        <w:rPr>
          <w:strike/>
          <w:color w:val="FF0000"/>
        </w:rPr>
        <w:t>UE-to-UE interference measurement and reporting can be configured to be ON or OFF semi-statically and UE-specifically</w:t>
      </w:r>
    </w:p>
    <w:p w14:paraId="4F28E20F" w14:textId="77777777" w:rsidR="00B05F7B" w:rsidRPr="007B7E52" w:rsidRDefault="00B05F7B" w:rsidP="002B1E11">
      <w:pPr>
        <w:numPr>
          <w:ilvl w:val="1"/>
          <w:numId w:val="11"/>
        </w:numPr>
        <w:tabs>
          <w:tab w:val="left" w:pos="1440"/>
        </w:tabs>
        <w:spacing w:before="0" w:after="0" w:line="240" w:lineRule="auto"/>
        <w:jc w:val="left"/>
        <w:rPr>
          <w:strike/>
          <w:color w:val="FF0000"/>
          <w:lang w:eastAsia="ja-JP"/>
        </w:rPr>
      </w:pPr>
      <w:r w:rsidRPr="007B7E52">
        <w:rPr>
          <w:strike/>
          <w:color w:val="FF0000"/>
        </w:rPr>
        <w:t>Note: there may or may not be an explicit ON/OFF indicator; in the latter case, it can be implicitly derived by other parameters (if any)</w:t>
      </w:r>
    </w:p>
    <w:p w14:paraId="6E753E00" w14:textId="77777777" w:rsidR="00B05F7B" w:rsidRPr="007B7E52" w:rsidRDefault="00B05F7B" w:rsidP="00B05F7B">
      <w:pPr>
        <w:tabs>
          <w:tab w:val="left" w:pos="630"/>
        </w:tabs>
        <w:spacing w:before="0" w:after="0" w:line="240" w:lineRule="auto"/>
        <w:ind w:left="0" w:firstLine="0"/>
        <w:rPr>
          <w:strike/>
          <w:color w:val="FF0000"/>
        </w:rPr>
      </w:pPr>
      <w:r w:rsidRPr="007B7E52">
        <w:rPr>
          <w:strike/>
          <w:color w:val="FF0000"/>
        </w:rPr>
        <w:t>Agreements:</w:t>
      </w:r>
    </w:p>
    <w:p w14:paraId="22D87D10" w14:textId="281832B7" w:rsidR="00B05F7B" w:rsidRPr="007B7E52" w:rsidRDefault="00B05F7B" w:rsidP="002B1E11">
      <w:pPr>
        <w:numPr>
          <w:ilvl w:val="0"/>
          <w:numId w:val="12"/>
        </w:numPr>
        <w:tabs>
          <w:tab w:val="left" w:pos="630"/>
        </w:tabs>
        <w:spacing w:before="0" w:after="0" w:line="240" w:lineRule="auto"/>
        <w:jc w:val="left"/>
        <w:rPr>
          <w:color w:val="FF0000"/>
          <w:lang w:val="en-US"/>
        </w:rPr>
      </w:pPr>
      <w:r w:rsidRPr="007B7E52">
        <w:rPr>
          <w:strike/>
          <w:color w:val="FF0000"/>
        </w:rPr>
        <w:t>Definitions of metrics for CLI:</w:t>
      </w:r>
      <w:r w:rsidR="007B7E52" w:rsidRPr="007B7E52">
        <w:rPr>
          <w:color w:val="FF0000"/>
        </w:rPr>
        <w:t xml:space="preserve"> If RSSI and/or SRS-RSRP is supported for CLI measurement, the following definitions are used:</w:t>
      </w:r>
    </w:p>
    <w:p w14:paraId="66429A6A" w14:textId="77777777" w:rsidR="00B05F7B" w:rsidRPr="0099611E" w:rsidRDefault="00B05F7B" w:rsidP="002B1E11">
      <w:pPr>
        <w:numPr>
          <w:ilvl w:val="1"/>
          <w:numId w:val="12"/>
        </w:numPr>
        <w:tabs>
          <w:tab w:val="left" w:pos="630"/>
        </w:tabs>
        <w:spacing w:before="0" w:after="0" w:line="240" w:lineRule="auto"/>
        <w:jc w:val="left"/>
        <w:rPr>
          <w:lang w:val="en-US"/>
        </w:rPr>
      </w:pPr>
      <w:r w:rsidRPr="004D6C6E">
        <w:t>SRS-RSRP:</w:t>
      </w:r>
    </w:p>
    <w:p w14:paraId="242AB8EA" w14:textId="77777777" w:rsidR="00B05F7B" w:rsidRPr="0099611E" w:rsidRDefault="00B05F7B" w:rsidP="002B1E11">
      <w:pPr>
        <w:numPr>
          <w:ilvl w:val="2"/>
          <w:numId w:val="12"/>
        </w:numPr>
        <w:tabs>
          <w:tab w:val="left" w:pos="630"/>
        </w:tabs>
        <w:spacing w:before="0" w:after="0" w:line="240" w:lineRule="auto"/>
        <w:jc w:val="left"/>
        <w:rPr>
          <w:lang w:val="en-US"/>
        </w:rPr>
      </w:pPr>
      <w:r w:rsidRPr="004D6C6E">
        <w:t>Linear average of the power contributions of the SRS to be measured over the configured resource elements within the considered measurement frequency bandwidth in the time resources in the configured measurement occasions</w:t>
      </w:r>
    </w:p>
    <w:p w14:paraId="1604ABC6" w14:textId="77777777" w:rsidR="00B05F7B" w:rsidRPr="0099611E" w:rsidRDefault="00B05F7B" w:rsidP="002B1E11">
      <w:pPr>
        <w:numPr>
          <w:ilvl w:val="1"/>
          <w:numId w:val="12"/>
        </w:numPr>
        <w:tabs>
          <w:tab w:val="left" w:pos="630"/>
        </w:tabs>
        <w:spacing w:before="0" w:after="0" w:line="240" w:lineRule="auto"/>
        <w:jc w:val="left"/>
        <w:rPr>
          <w:lang w:val="en-US"/>
        </w:rPr>
      </w:pPr>
      <w:r w:rsidRPr="004D6C6E">
        <w:t>RSSI:</w:t>
      </w:r>
    </w:p>
    <w:p w14:paraId="4C3E7856" w14:textId="77777777" w:rsidR="00B05F7B" w:rsidRPr="0099611E" w:rsidRDefault="00B05F7B" w:rsidP="002B1E11">
      <w:pPr>
        <w:numPr>
          <w:ilvl w:val="2"/>
          <w:numId w:val="12"/>
        </w:numPr>
        <w:tabs>
          <w:tab w:val="left" w:pos="630"/>
        </w:tabs>
        <w:spacing w:before="0" w:after="0" w:line="240" w:lineRule="auto"/>
        <w:jc w:val="left"/>
        <w:rPr>
          <w:lang w:val="en-US"/>
        </w:rPr>
      </w:pPr>
      <w:r w:rsidRPr="004D6C6E">
        <w:t>The linear average of the total received power observed only in certain OFDM symbols of measurement time resource(s), in the measurement bandwidth, over the configured resource elements for measurement by the UE</w:t>
      </w:r>
    </w:p>
    <w:p w14:paraId="139B57EE" w14:textId="41D539EB" w:rsidR="00B05F7B" w:rsidRPr="007B7E52" w:rsidRDefault="00B05F7B" w:rsidP="002B1E11">
      <w:pPr>
        <w:numPr>
          <w:ilvl w:val="0"/>
          <w:numId w:val="12"/>
        </w:numPr>
        <w:tabs>
          <w:tab w:val="left" w:pos="630"/>
        </w:tabs>
        <w:spacing w:before="0" w:after="0" w:line="240" w:lineRule="auto"/>
        <w:jc w:val="left"/>
        <w:rPr>
          <w:color w:val="FF0000"/>
          <w:lang w:val="en-US"/>
        </w:rPr>
      </w:pPr>
      <w:r w:rsidRPr="007B7E52">
        <w:rPr>
          <w:strike/>
          <w:color w:val="FF0000"/>
          <w:lang w:val="en-US"/>
        </w:rPr>
        <w:t xml:space="preserve">For SRS-RSRP based </w:t>
      </w:r>
      <w:r w:rsidR="00E214E4" w:rsidRPr="007B7E52">
        <w:rPr>
          <w:color w:val="FF0000"/>
          <w:lang w:val="en-US"/>
        </w:rPr>
        <w:t xml:space="preserve">If SRS-RSRP is supported for </w:t>
      </w:r>
      <w:r w:rsidR="007B7E52" w:rsidRPr="00E214E4">
        <w:rPr>
          <w:lang w:val="en-US"/>
        </w:rPr>
        <w:t>UE-UE CLI measurement</w:t>
      </w:r>
      <w:r w:rsidRPr="00E214E4">
        <w:rPr>
          <w:lang w:val="en-US"/>
        </w:rPr>
        <w:t xml:space="preserve"> </w:t>
      </w:r>
    </w:p>
    <w:p w14:paraId="49891363" w14:textId="77777777" w:rsidR="00B05F7B" w:rsidRPr="007B7E52" w:rsidRDefault="00B05F7B" w:rsidP="002B1E11">
      <w:pPr>
        <w:numPr>
          <w:ilvl w:val="1"/>
          <w:numId w:val="12"/>
        </w:numPr>
        <w:tabs>
          <w:tab w:val="left" w:pos="630"/>
        </w:tabs>
        <w:spacing w:before="0" w:after="0" w:line="240" w:lineRule="auto"/>
        <w:jc w:val="left"/>
        <w:rPr>
          <w:strike/>
          <w:lang w:val="en-US"/>
        </w:rPr>
      </w:pPr>
      <w:r w:rsidRPr="007B7E52">
        <w:rPr>
          <w:strike/>
          <w:color w:val="FF0000"/>
        </w:rPr>
        <w:t>At least SRS can be used for UE-UE CLI measurement</w:t>
      </w:r>
    </w:p>
    <w:p w14:paraId="2AB99335" w14:textId="77777777" w:rsidR="00B05F7B" w:rsidRPr="0099611E" w:rsidRDefault="00B05F7B" w:rsidP="002B1E11">
      <w:pPr>
        <w:numPr>
          <w:ilvl w:val="1"/>
          <w:numId w:val="12"/>
        </w:numPr>
        <w:tabs>
          <w:tab w:val="left" w:pos="630"/>
        </w:tabs>
        <w:spacing w:before="0" w:after="0" w:line="240" w:lineRule="auto"/>
        <w:jc w:val="left"/>
        <w:rPr>
          <w:lang w:val="en-US"/>
        </w:rPr>
      </w:pPr>
      <w:r w:rsidRPr="0099611E">
        <w:rPr>
          <w:lang w:val="en-US"/>
        </w:rPr>
        <w:lastRenderedPageBreak/>
        <w:t>The specification should provide a mechanism for the network to configure at least a same SRS sequence for one or more UEs transmitting SRS</w:t>
      </w:r>
    </w:p>
    <w:p w14:paraId="2C5134B8" w14:textId="77777777" w:rsidR="00B05F7B" w:rsidRPr="0099611E" w:rsidRDefault="00B05F7B" w:rsidP="002B1E11">
      <w:pPr>
        <w:numPr>
          <w:ilvl w:val="2"/>
          <w:numId w:val="12"/>
        </w:numPr>
        <w:tabs>
          <w:tab w:val="left" w:pos="630"/>
        </w:tabs>
        <w:spacing w:before="0" w:after="0" w:line="240" w:lineRule="auto"/>
        <w:jc w:val="left"/>
        <w:rPr>
          <w:lang w:val="en-US"/>
        </w:rPr>
      </w:pPr>
      <w:r w:rsidRPr="0099611E">
        <w:rPr>
          <w:lang w:val="en-US"/>
        </w:rPr>
        <w:t xml:space="preserve">Note: This intends to support cell-level, UE-group-level, and UE-level interference differentiation </w:t>
      </w:r>
    </w:p>
    <w:p w14:paraId="42602FDD" w14:textId="77777777" w:rsidR="00B05F7B" w:rsidRPr="0099611E" w:rsidRDefault="00B05F7B" w:rsidP="002B1E11">
      <w:pPr>
        <w:numPr>
          <w:ilvl w:val="1"/>
          <w:numId w:val="12"/>
        </w:numPr>
        <w:tabs>
          <w:tab w:val="left" w:pos="630"/>
        </w:tabs>
        <w:spacing w:before="0" w:after="0" w:line="240" w:lineRule="auto"/>
        <w:jc w:val="left"/>
        <w:rPr>
          <w:lang w:val="en-US"/>
        </w:rPr>
      </w:pPr>
      <w:r w:rsidRPr="0099611E">
        <w:rPr>
          <w:lang w:val="en-US"/>
        </w:rPr>
        <w:t xml:space="preserve">UE can be configured with one or more SRS resource(s) (including time-frequency resource(s), sequence(s), cyclic shift(s), periodicity, etc) to measure UE-UE CLI interference. </w:t>
      </w:r>
    </w:p>
    <w:p w14:paraId="7F1913E3" w14:textId="77777777" w:rsidR="00B05F7B" w:rsidRPr="0099611E" w:rsidRDefault="00B05F7B" w:rsidP="002B1E11">
      <w:pPr>
        <w:numPr>
          <w:ilvl w:val="2"/>
          <w:numId w:val="12"/>
        </w:numPr>
        <w:tabs>
          <w:tab w:val="left" w:pos="630"/>
        </w:tabs>
        <w:spacing w:before="0" w:after="0" w:line="240" w:lineRule="auto"/>
        <w:jc w:val="left"/>
        <w:rPr>
          <w:lang w:val="en-US"/>
        </w:rPr>
      </w:pPr>
      <w:r w:rsidRPr="0099611E">
        <w:rPr>
          <w:lang w:val="en-US"/>
        </w:rPr>
        <w:t>FFS details, e.g. configuration signaling, measurement triggering mechanism</w:t>
      </w:r>
    </w:p>
    <w:p w14:paraId="001CED2C" w14:textId="77777777" w:rsidR="00B05F7B" w:rsidRPr="0099611E" w:rsidRDefault="00B05F7B" w:rsidP="002B1E11">
      <w:pPr>
        <w:numPr>
          <w:ilvl w:val="2"/>
          <w:numId w:val="12"/>
        </w:numPr>
        <w:tabs>
          <w:tab w:val="left" w:pos="630"/>
        </w:tabs>
        <w:spacing w:before="0" w:after="0" w:line="240" w:lineRule="auto"/>
        <w:jc w:val="left"/>
        <w:rPr>
          <w:lang w:val="en-US"/>
        </w:rPr>
      </w:pPr>
      <w:r w:rsidRPr="0099611E">
        <w:rPr>
          <w:lang w:val="en-US"/>
        </w:rPr>
        <w:t>Every SRS resource has to be explicitly configured, i.e. there is no SRS blind acquisition by the UE required.</w:t>
      </w:r>
    </w:p>
    <w:p w14:paraId="70C34E47" w14:textId="77777777" w:rsidR="00B05F7B" w:rsidRPr="0099611E" w:rsidRDefault="00B05F7B" w:rsidP="002B1E11">
      <w:pPr>
        <w:numPr>
          <w:ilvl w:val="2"/>
          <w:numId w:val="12"/>
        </w:numPr>
        <w:tabs>
          <w:tab w:val="left" w:pos="630"/>
        </w:tabs>
        <w:spacing w:before="0" w:after="0" w:line="240" w:lineRule="auto"/>
        <w:jc w:val="left"/>
        <w:rPr>
          <w:lang w:val="en-US"/>
        </w:rPr>
      </w:pPr>
      <w:r w:rsidRPr="0099611E">
        <w:rPr>
          <w:lang w:val="en-US"/>
        </w:rPr>
        <w:t>FFS the maximum of SRS resources – aim to limit the number of resources to reduce complexity while considering performance aspect</w:t>
      </w:r>
    </w:p>
    <w:p w14:paraId="0F9EFAD3" w14:textId="77777777" w:rsidR="00B05F7B" w:rsidRPr="0099611E" w:rsidRDefault="00B05F7B" w:rsidP="002B1E11">
      <w:pPr>
        <w:numPr>
          <w:ilvl w:val="1"/>
          <w:numId w:val="12"/>
        </w:numPr>
        <w:tabs>
          <w:tab w:val="left" w:pos="630"/>
        </w:tabs>
        <w:spacing w:before="0" w:after="0" w:line="240" w:lineRule="auto"/>
        <w:jc w:val="left"/>
        <w:rPr>
          <w:lang w:val="en-US"/>
        </w:rPr>
      </w:pPr>
      <w:r w:rsidRPr="0099611E">
        <w:rPr>
          <w:lang w:val="en-US"/>
        </w:rPr>
        <w:t>Mechanism to limit the UE complexity for UE-UE CLI measurement is supported</w:t>
      </w:r>
    </w:p>
    <w:p w14:paraId="61092A45" w14:textId="77777777" w:rsidR="00B05F7B" w:rsidRPr="0099611E" w:rsidRDefault="00B05F7B" w:rsidP="002B1E11">
      <w:pPr>
        <w:numPr>
          <w:ilvl w:val="2"/>
          <w:numId w:val="12"/>
        </w:numPr>
        <w:tabs>
          <w:tab w:val="left" w:pos="630"/>
        </w:tabs>
        <w:spacing w:before="0" w:after="0" w:line="240" w:lineRule="auto"/>
        <w:jc w:val="left"/>
        <w:rPr>
          <w:lang w:val="en-US"/>
        </w:rPr>
      </w:pPr>
      <w:r w:rsidRPr="0099611E">
        <w:rPr>
          <w:lang w:val="en-US"/>
        </w:rPr>
        <w:t>FFS details, [e.g. by limiting the number of root sequence of SRS for UE-UE CLI measurement that a UE needs to detect within a certain amount of time, longer periodicity.]</w:t>
      </w:r>
    </w:p>
    <w:p w14:paraId="37A78D0E" w14:textId="77777777" w:rsidR="00B05F7B" w:rsidRPr="0099611E" w:rsidRDefault="00B05F7B" w:rsidP="002B1E11">
      <w:pPr>
        <w:numPr>
          <w:ilvl w:val="2"/>
          <w:numId w:val="12"/>
        </w:numPr>
        <w:tabs>
          <w:tab w:val="left" w:pos="630"/>
        </w:tabs>
        <w:spacing w:before="0" w:after="0" w:line="240" w:lineRule="auto"/>
        <w:jc w:val="left"/>
        <w:rPr>
          <w:lang w:val="en-US"/>
        </w:rPr>
      </w:pPr>
      <w:r w:rsidRPr="0099611E">
        <w:rPr>
          <w:lang w:val="en-US"/>
        </w:rPr>
        <w:t xml:space="preserve">FFS whether there is spec impact. </w:t>
      </w:r>
    </w:p>
    <w:p w14:paraId="31DB32D2" w14:textId="77777777" w:rsidR="00B05F7B" w:rsidRPr="00E214E4" w:rsidRDefault="00B05F7B" w:rsidP="002B1E11">
      <w:pPr>
        <w:numPr>
          <w:ilvl w:val="1"/>
          <w:numId w:val="12"/>
        </w:numPr>
        <w:tabs>
          <w:tab w:val="left" w:pos="630"/>
        </w:tabs>
        <w:spacing w:before="0" w:after="0" w:line="240" w:lineRule="auto"/>
        <w:jc w:val="left"/>
        <w:rPr>
          <w:strike/>
          <w:color w:val="FF0000"/>
          <w:lang w:val="en-US"/>
        </w:rPr>
      </w:pPr>
      <w:r w:rsidRPr="00E214E4">
        <w:rPr>
          <w:strike/>
          <w:color w:val="FF0000"/>
          <w:lang w:val="en-US"/>
        </w:rPr>
        <w:t>FFS: The specification should provide a mechanism to avoid potential DL transmission interfering the SRS for UE-UE CLI measurement</w:t>
      </w:r>
    </w:p>
    <w:p w14:paraId="413968DF" w14:textId="77777777" w:rsidR="00B05F7B" w:rsidRPr="00E214E4" w:rsidRDefault="00B05F7B" w:rsidP="002B1E11">
      <w:pPr>
        <w:numPr>
          <w:ilvl w:val="2"/>
          <w:numId w:val="12"/>
        </w:numPr>
        <w:tabs>
          <w:tab w:val="left" w:pos="630"/>
        </w:tabs>
        <w:spacing w:before="0" w:after="0" w:line="240" w:lineRule="auto"/>
        <w:jc w:val="left"/>
        <w:rPr>
          <w:strike/>
          <w:color w:val="FF0000"/>
          <w:lang w:val="en-US"/>
        </w:rPr>
      </w:pPr>
      <w:r w:rsidRPr="00E214E4">
        <w:rPr>
          <w:strike/>
          <w:color w:val="FF0000"/>
          <w:lang w:val="en-US"/>
        </w:rPr>
        <w:t>FFS exact details, [e.g. by rate matching the DL transmission around the SRS]</w:t>
      </w:r>
    </w:p>
    <w:p w14:paraId="527910E5" w14:textId="77777777" w:rsidR="00B05F7B" w:rsidRPr="00E214E4" w:rsidRDefault="00B05F7B" w:rsidP="002B1E11">
      <w:pPr>
        <w:numPr>
          <w:ilvl w:val="1"/>
          <w:numId w:val="12"/>
        </w:numPr>
        <w:tabs>
          <w:tab w:val="left" w:pos="630"/>
        </w:tabs>
        <w:spacing w:before="0" w:after="0" w:line="240" w:lineRule="auto"/>
        <w:jc w:val="left"/>
        <w:rPr>
          <w:strike/>
          <w:color w:val="FF0000"/>
          <w:lang w:val="en-US"/>
        </w:rPr>
      </w:pPr>
      <w:r w:rsidRPr="00E214E4">
        <w:rPr>
          <w:strike/>
          <w:color w:val="FF0000"/>
          <w:lang w:val="en-US"/>
        </w:rPr>
        <w:t xml:space="preserve">FFS: Transmission timing advance of SRS for CLI measurement can be different from the transmission timing advance of its PUSCH, e.g D2D channel transmission timing </w:t>
      </w:r>
    </w:p>
    <w:p w14:paraId="098A11E3" w14:textId="77777777" w:rsidR="00B05F7B" w:rsidRPr="0099611E" w:rsidRDefault="00B05F7B" w:rsidP="002B1E11">
      <w:pPr>
        <w:numPr>
          <w:ilvl w:val="1"/>
          <w:numId w:val="12"/>
        </w:numPr>
        <w:tabs>
          <w:tab w:val="left" w:pos="630"/>
        </w:tabs>
        <w:spacing w:before="0" w:after="0" w:line="240" w:lineRule="auto"/>
        <w:jc w:val="left"/>
        <w:rPr>
          <w:lang w:val="en-US"/>
        </w:rPr>
      </w:pPr>
      <w:r w:rsidRPr="0099611E">
        <w:rPr>
          <w:lang w:val="en-US"/>
        </w:rPr>
        <w:t>The UE is not required to perform time tracking or time adjustment relative to DL operation in order to perform RSRP measurement</w:t>
      </w:r>
    </w:p>
    <w:p w14:paraId="10DCEC23" w14:textId="77777777" w:rsidR="00B05F7B" w:rsidRPr="0099611E" w:rsidRDefault="00B05F7B" w:rsidP="002B1E11">
      <w:pPr>
        <w:numPr>
          <w:ilvl w:val="2"/>
          <w:numId w:val="12"/>
        </w:numPr>
        <w:tabs>
          <w:tab w:val="left" w:pos="630"/>
          <w:tab w:val="left" w:pos="1440"/>
        </w:tabs>
        <w:spacing w:before="0" w:after="0" w:line="240" w:lineRule="auto"/>
        <w:jc w:val="left"/>
        <w:rPr>
          <w:lang w:val="en-US"/>
        </w:rPr>
      </w:pPr>
      <w:r w:rsidRPr="0099611E">
        <w:rPr>
          <w:lang w:val="en-US"/>
        </w:rPr>
        <w:t>FFS whether or not to have measurement accuracy relaxation</w:t>
      </w:r>
    </w:p>
    <w:p w14:paraId="065BB6D0" w14:textId="4AFE71F6" w:rsidR="00B05F7B" w:rsidRPr="0099611E" w:rsidRDefault="00B05F7B" w:rsidP="002B1E11">
      <w:pPr>
        <w:numPr>
          <w:ilvl w:val="0"/>
          <w:numId w:val="12"/>
        </w:numPr>
        <w:tabs>
          <w:tab w:val="left" w:pos="630"/>
        </w:tabs>
        <w:spacing w:before="0" w:after="0" w:line="240" w:lineRule="auto"/>
        <w:jc w:val="left"/>
        <w:rPr>
          <w:lang w:val="en-US"/>
        </w:rPr>
      </w:pPr>
      <w:r w:rsidRPr="00E214E4">
        <w:rPr>
          <w:strike/>
          <w:color w:val="FF0000"/>
          <w:lang w:val="en-US"/>
        </w:rPr>
        <w:t>For RSSI based</w:t>
      </w:r>
      <w:r w:rsidRPr="00E214E4">
        <w:rPr>
          <w:color w:val="FF0000"/>
          <w:lang w:val="en-US"/>
        </w:rPr>
        <w:t xml:space="preserve"> </w:t>
      </w:r>
      <w:r w:rsidR="00E214E4">
        <w:rPr>
          <w:color w:val="FF0000"/>
          <w:lang w:val="en-US"/>
        </w:rPr>
        <w:t xml:space="preserve">If RSSI is supported for </w:t>
      </w:r>
      <w:r w:rsidRPr="0099611E">
        <w:rPr>
          <w:lang w:val="en-US"/>
        </w:rPr>
        <w:t xml:space="preserve">UE-UE CLI measurement  </w:t>
      </w:r>
    </w:p>
    <w:p w14:paraId="0780F09B" w14:textId="77777777" w:rsidR="00B05F7B" w:rsidRPr="0099611E" w:rsidRDefault="00B05F7B" w:rsidP="002B1E11">
      <w:pPr>
        <w:numPr>
          <w:ilvl w:val="1"/>
          <w:numId w:val="12"/>
        </w:numPr>
        <w:tabs>
          <w:tab w:val="left" w:pos="630"/>
        </w:tabs>
        <w:spacing w:before="0" w:after="0" w:line="240" w:lineRule="auto"/>
        <w:jc w:val="left"/>
        <w:rPr>
          <w:lang w:val="en-US"/>
        </w:rPr>
      </w:pPr>
      <w:r w:rsidRPr="0099611E">
        <w:rPr>
          <w:lang w:val="en-US"/>
        </w:rPr>
        <w:t>UE can be configured with a set of resource elements to measure UE-UE CLI interference.</w:t>
      </w:r>
    </w:p>
    <w:p w14:paraId="789B0FC5" w14:textId="77777777" w:rsidR="00B05F7B" w:rsidRPr="00E214E4" w:rsidRDefault="00B05F7B" w:rsidP="002B1E11">
      <w:pPr>
        <w:numPr>
          <w:ilvl w:val="2"/>
          <w:numId w:val="12"/>
        </w:numPr>
        <w:tabs>
          <w:tab w:val="left" w:pos="630"/>
        </w:tabs>
        <w:spacing w:before="0" w:after="0" w:line="240" w:lineRule="auto"/>
        <w:jc w:val="left"/>
        <w:rPr>
          <w:strike/>
          <w:color w:val="FF0000"/>
          <w:lang w:val="en-US"/>
        </w:rPr>
      </w:pPr>
      <w:r w:rsidRPr="0099611E">
        <w:rPr>
          <w:lang w:val="en-US"/>
        </w:rPr>
        <w:t>FFS details</w:t>
      </w:r>
      <w:r w:rsidRPr="00E214E4">
        <w:rPr>
          <w:strike/>
          <w:color w:val="FF0000"/>
          <w:lang w:val="en-US"/>
        </w:rPr>
        <w:t>, e.g. the set of resource elements can be SRS or DM-RS resource, configuration signaling, measurement triggering mechanism</w:t>
      </w:r>
    </w:p>
    <w:p w14:paraId="6FB8F1DF" w14:textId="77777777" w:rsidR="00B05F7B" w:rsidRPr="00E214E4" w:rsidRDefault="00B05F7B" w:rsidP="002B1E11">
      <w:pPr>
        <w:numPr>
          <w:ilvl w:val="1"/>
          <w:numId w:val="12"/>
        </w:numPr>
        <w:tabs>
          <w:tab w:val="left" w:pos="630"/>
        </w:tabs>
        <w:spacing w:before="0" w:after="0" w:line="240" w:lineRule="auto"/>
        <w:jc w:val="left"/>
        <w:rPr>
          <w:strike/>
          <w:color w:val="FF0000"/>
          <w:lang w:val="en-US"/>
        </w:rPr>
      </w:pPr>
      <w:r w:rsidRPr="00E214E4">
        <w:rPr>
          <w:strike/>
          <w:color w:val="FF0000"/>
          <w:lang w:val="en-US"/>
        </w:rPr>
        <w:t>FFS whether additional mechanism for SRS transmission is needed for RSSI based UE-UE CLI measurement</w:t>
      </w:r>
    </w:p>
    <w:p w14:paraId="2523FB37" w14:textId="77777777" w:rsidR="00B05F7B" w:rsidRPr="00E214E4" w:rsidRDefault="00B05F7B" w:rsidP="002B1E11">
      <w:pPr>
        <w:numPr>
          <w:ilvl w:val="1"/>
          <w:numId w:val="12"/>
        </w:numPr>
        <w:tabs>
          <w:tab w:val="left" w:pos="630"/>
        </w:tabs>
        <w:spacing w:before="0" w:after="0" w:line="240" w:lineRule="auto"/>
        <w:jc w:val="left"/>
        <w:rPr>
          <w:strike/>
          <w:color w:val="FF0000"/>
          <w:lang w:val="en-US"/>
        </w:rPr>
      </w:pPr>
      <w:r w:rsidRPr="00E214E4">
        <w:rPr>
          <w:strike/>
          <w:color w:val="FF0000"/>
          <w:lang w:val="en-US"/>
        </w:rPr>
        <w:t>FFS: The specification should provide a mechanism to avoid potential DL transmission in the RSSI measurement resource elements for UE-UE CLI measurement</w:t>
      </w:r>
    </w:p>
    <w:p w14:paraId="7069228D" w14:textId="77777777" w:rsidR="00B05F7B" w:rsidRPr="00E214E4" w:rsidRDefault="00B05F7B" w:rsidP="002B1E11">
      <w:pPr>
        <w:numPr>
          <w:ilvl w:val="2"/>
          <w:numId w:val="12"/>
        </w:numPr>
        <w:tabs>
          <w:tab w:val="left" w:pos="630"/>
        </w:tabs>
        <w:spacing w:before="0" w:after="0" w:line="240" w:lineRule="auto"/>
        <w:jc w:val="left"/>
        <w:rPr>
          <w:strike/>
          <w:color w:val="FF0000"/>
          <w:lang w:val="en-US"/>
        </w:rPr>
      </w:pPr>
      <w:r w:rsidRPr="00E214E4">
        <w:rPr>
          <w:strike/>
          <w:color w:val="FF0000"/>
          <w:lang w:val="en-US"/>
        </w:rPr>
        <w:t>FFS exact details, e.g. by rate matching the DL transmission around the resource elements for RSSI UE-UE CLI measurement</w:t>
      </w:r>
    </w:p>
    <w:p w14:paraId="0C5F768F" w14:textId="77777777" w:rsidR="00FA0857" w:rsidRDefault="00FA0857" w:rsidP="00247CF0">
      <w:pPr>
        <w:spacing w:before="0" w:after="0" w:line="240" w:lineRule="auto"/>
        <w:ind w:left="0" w:firstLine="0"/>
        <w:rPr>
          <w:rFonts w:eastAsia="맑은 고딕"/>
          <w:sz w:val="22"/>
          <w:lang w:val="en-US" w:eastAsia="ko-KR"/>
        </w:rPr>
      </w:pPr>
    </w:p>
    <w:p w14:paraId="4553FED3" w14:textId="77777777" w:rsidR="007C0843" w:rsidRPr="007C0843" w:rsidRDefault="007C0843" w:rsidP="00247CF0">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490632" w14:paraId="58D2DF1B" w14:textId="77777777" w:rsidTr="005F18AB">
        <w:tc>
          <w:tcPr>
            <w:tcW w:w="2263" w:type="dxa"/>
            <w:shd w:val="clear" w:color="auto" w:fill="F2F2F2" w:themeFill="background1" w:themeFillShade="F2"/>
          </w:tcPr>
          <w:p w14:paraId="4263CB4E" w14:textId="77777777" w:rsidR="005F18AB" w:rsidRPr="00490632" w:rsidRDefault="005F18AB" w:rsidP="005F18A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097B4356" w14:textId="77777777" w:rsidR="005F18AB" w:rsidRPr="005F18AB" w:rsidRDefault="005F18AB" w:rsidP="005F18AB">
            <w:pPr>
              <w:spacing w:before="0" w:after="0" w:line="240" w:lineRule="auto"/>
              <w:ind w:left="0" w:firstLine="0"/>
              <w:rPr>
                <w:rFonts w:eastAsiaTheme="minorEastAsia"/>
                <w:b/>
                <w:lang w:eastAsia="ko-KR"/>
              </w:rPr>
            </w:pPr>
            <w:r>
              <w:rPr>
                <w:rFonts w:eastAsiaTheme="minorEastAsia" w:hint="eastAsia"/>
                <w:b/>
                <w:lang w:eastAsia="ko-KR"/>
              </w:rPr>
              <w:t>Comment</w:t>
            </w:r>
          </w:p>
        </w:tc>
      </w:tr>
      <w:tr w:rsidR="005F18AB" w:rsidRPr="00490632" w14:paraId="67EB3A73" w14:textId="77777777" w:rsidTr="005F18AB">
        <w:tc>
          <w:tcPr>
            <w:tcW w:w="2263" w:type="dxa"/>
          </w:tcPr>
          <w:p w14:paraId="2CC5F6BC" w14:textId="77777777" w:rsidR="005F18AB" w:rsidRPr="00710A02" w:rsidRDefault="005A690E" w:rsidP="005F18AB">
            <w:pPr>
              <w:spacing w:before="0" w:after="0" w:line="240" w:lineRule="auto"/>
              <w:ind w:left="0" w:firstLine="0"/>
              <w:rPr>
                <w:rFonts w:eastAsiaTheme="minorEastAsia"/>
                <w:lang w:eastAsia="ko-KR"/>
              </w:rPr>
            </w:pPr>
            <w:ins w:id="4" w:author="만든 이">
              <w:r>
                <w:rPr>
                  <w:rFonts w:eastAsiaTheme="minorEastAsia"/>
                  <w:lang w:eastAsia="ko-KR"/>
                </w:rPr>
                <w:t>Ericsson</w:t>
              </w:r>
            </w:ins>
          </w:p>
        </w:tc>
        <w:tc>
          <w:tcPr>
            <w:tcW w:w="7365" w:type="dxa"/>
          </w:tcPr>
          <w:p w14:paraId="419761AA" w14:textId="77777777" w:rsidR="005A690E" w:rsidRPr="00C304D4" w:rsidRDefault="005A690E" w:rsidP="005A690E">
            <w:pPr>
              <w:ind w:left="284"/>
              <w:jc w:val="left"/>
              <w:rPr>
                <w:ins w:id="5" w:author="만든 이"/>
                <w:rFonts w:eastAsiaTheme="minorEastAsia"/>
                <w:sz w:val="22"/>
                <w:szCs w:val="22"/>
                <w:lang w:eastAsia="ko-KR"/>
              </w:rPr>
            </w:pPr>
            <w:ins w:id="6" w:author="만든 이">
              <w:r w:rsidRPr="00C304D4">
                <w:rPr>
                  <w:rFonts w:eastAsiaTheme="minorEastAsia"/>
                  <w:sz w:val="22"/>
                  <w:szCs w:val="22"/>
                  <w:lang w:eastAsia="ko-KR"/>
                </w:rPr>
                <w:t>Further comment:</w:t>
              </w:r>
            </w:ins>
          </w:p>
          <w:p w14:paraId="678A88A7" w14:textId="77777777" w:rsidR="005A690E" w:rsidRDefault="005A690E" w:rsidP="005A690E">
            <w:pPr>
              <w:ind w:left="284"/>
              <w:jc w:val="left"/>
              <w:rPr>
                <w:ins w:id="7" w:author="만든 이"/>
                <w:rFonts w:eastAsiaTheme="minorEastAsia"/>
                <w:b/>
                <w:sz w:val="22"/>
                <w:szCs w:val="22"/>
                <w:lang w:eastAsia="ko-KR"/>
              </w:rPr>
            </w:pPr>
            <w:ins w:id="8" w:author="만든 이">
              <w:r w:rsidRPr="00C304D4">
                <w:lastRenderedPageBreak/>
                <w:t>In our view, we should make detailed agreements on the supported features directly. We also have to adhere to the WID objectives of this WI, wherein only CLI measurement and reporting is supported. That is, we cannot introduce any new RSs, or RS transmission mechanisms or</w:t>
              </w:r>
              <w:r w:rsidRPr="00C304D4">
                <w:rPr>
                  <w:rFonts w:eastAsiaTheme="minorEastAsia"/>
                  <w:sz w:val="22"/>
                  <w:szCs w:val="22"/>
                  <w:lang w:eastAsia="ko-KR"/>
                </w:rPr>
                <w:t xml:space="preserve"> PDSCH rate matching.</w:t>
              </w:r>
              <w:r>
                <w:rPr>
                  <w:rFonts w:eastAsiaTheme="minorEastAsia"/>
                  <w:sz w:val="22"/>
                  <w:szCs w:val="22"/>
                  <w:lang w:eastAsia="ko-KR"/>
                </w:rPr>
                <w:t xml:space="preserve"> Since the previous agreements are on such a high-level anyway, we don’t see the need to agree on the old agreements, we can make new detailed agreements directly, but in case it helps facilitate discussion, we can agree on the below pruned set of old agreements.</w:t>
              </w:r>
            </w:ins>
          </w:p>
          <w:p w14:paraId="48A95CF6" w14:textId="77777777" w:rsidR="005A690E" w:rsidRPr="00C304D4" w:rsidRDefault="005A690E" w:rsidP="005A690E">
            <w:pPr>
              <w:pStyle w:val="Observation"/>
              <w:numPr>
                <w:ilvl w:val="0"/>
                <w:numId w:val="0"/>
              </w:numPr>
              <w:spacing w:after="0"/>
              <w:ind w:left="1701" w:hanging="1701"/>
              <w:rPr>
                <w:ins w:id="9" w:author="만든 이"/>
                <w:rFonts w:eastAsiaTheme="minorEastAsia"/>
                <w:sz w:val="22"/>
                <w:szCs w:val="22"/>
                <w:lang w:eastAsia="ko-KR"/>
              </w:rPr>
            </w:pPr>
            <w:ins w:id="10" w:author="만든 이">
              <w:r w:rsidRPr="00C304D4">
                <w:rPr>
                  <w:rFonts w:eastAsiaTheme="minorEastAsia"/>
                  <w:sz w:val="22"/>
                  <w:szCs w:val="22"/>
                  <w:lang w:eastAsia="ko-KR"/>
                </w:rPr>
                <w:t xml:space="preserve">Proposal: </w:t>
              </w:r>
            </w:ins>
          </w:p>
          <w:p w14:paraId="24603198" w14:textId="77777777" w:rsidR="005A690E" w:rsidRDefault="005A690E" w:rsidP="005A690E">
            <w:pPr>
              <w:pStyle w:val="Observation"/>
              <w:numPr>
                <w:ilvl w:val="0"/>
                <w:numId w:val="14"/>
              </w:numPr>
              <w:spacing w:after="0"/>
              <w:rPr>
                <w:ins w:id="11" w:author="만든 이"/>
                <w:rFonts w:eastAsiaTheme="minorEastAsia"/>
                <w:b w:val="0"/>
                <w:sz w:val="22"/>
                <w:szCs w:val="22"/>
                <w:lang w:eastAsia="ko-KR"/>
              </w:rPr>
            </w:pPr>
            <w:ins w:id="12" w:author="만든 이">
              <w:r>
                <w:rPr>
                  <w:rFonts w:eastAsiaTheme="minorEastAsia"/>
                  <w:b w:val="0"/>
                  <w:sz w:val="22"/>
                  <w:szCs w:val="22"/>
                  <w:lang w:eastAsia="ko-KR"/>
                </w:rPr>
                <w:t>If RSSI and/or SRS-RSRP is supported for CLI measurement, the following definitions are used:</w:t>
              </w:r>
            </w:ins>
          </w:p>
          <w:p w14:paraId="195B6119" w14:textId="77777777" w:rsidR="005A690E" w:rsidRPr="0099611E" w:rsidRDefault="005A690E" w:rsidP="005A690E">
            <w:pPr>
              <w:numPr>
                <w:ilvl w:val="1"/>
                <w:numId w:val="12"/>
              </w:numPr>
              <w:tabs>
                <w:tab w:val="left" w:pos="630"/>
              </w:tabs>
              <w:spacing w:before="0" w:after="0" w:line="240" w:lineRule="auto"/>
              <w:jc w:val="left"/>
              <w:rPr>
                <w:ins w:id="13" w:author="만든 이"/>
                <w:lang w:val="en-US"/>
              </w:rPr>
            </w:pPr>
            <w:ins w:id="14" w:author="만든 이">
              <w:r w:rsidRPr="004D6C6E">
                <w:t>SRS-RSRP:</w:t>
              </w:r>
            </w:ins>
          </w:p>
          <w:p w14:paraId="61A8BD7E" w14:textId="77777777" w:rsidR="005A690E" w:rsidRPr="0099611E" w:rsidRDefault="005A690E" w:rsidP="005A690E">
            <w:pPr>
              <w:numPr>
                <w:ilvl w:val="2"/>
                <w:numId w:val="12"/>
              </w:numPr>
              <w:tabs>
                <w:tab w:val="left" w:pos="630"/>
              </w:tabs>
              <w:spacing w:before="0" w:after="0" w:line="240" w:lineRule="auto"/>
              <w:jc w:val="left"/>
              <w:rPr>
                <w:ins w:id="15" w:author="만든 이"/>
                <w:lang w:val="en-US"/>
              </w:rPr>
            </w:pPr>
            <w:ins w:id="16" w:author="만든 이">
              <w:r w:rsidRPr="004D6C6E">
                <w:t>Linear average of the power contributions of the SRS to be measured over the configured resource elements within the considered measurement frequency bandwidth in the time resources in the configured measurement occasions</w:t>
              </w:r>
            </w:ins>
          </w:p>
          <w:p w14:paraId="217A7A92" w14:textId="77777777" w:rsidR="005A690E" w:rsidRPr="0099611E" w:rsidRDefault="005A690E" w:rsidP="005A690E">
            <w:pPr>
              <w:numPr>
                <w:ilvl w:val="1"/>
                <w:numId w:val="12"/>
              </w:numPr>
              <w:tabs>
                <w:tab w:val="left" w:pos="630"/>
              </w:tabs>
              <w:spacing w:before="0" w:after="0" w:line="240" w:lineRule="auto"/>
              <w:jc w:val="left"/>
              <w:rPr>
                <w:ins w:id="17" w:author="만든 이"/>
                <w:lang w:val="en-US"/>
              </w:rPr>
            </w:pPr>
            <w:ins w:id="18" w:author="만든 이">
              <w:r w:rsidRPr="004D6C6E">
                <w:t>RSSI:</w:t>
              </w:r>
            </w:ins>
          </w:p>
          <w:p w14:paraId="72BCE6D0" w14:textId="77777777" w:rsidR="005A690E" w:rsidRPr="0099611E" w:rsidRDefault="005A690E" w:rsidP="005A690E">
            <w:pPr>
              <w:numPr>
                <w:ilvl w:val="2"/>
                <w:numId w:val="12"/>
              </w:numPr>
              <w:tabs>
                <w:tab w:val="left" w:pos="630"/>
              </w:tabs>
              <w:spacing w:before="0" w:after="0" w:line="240" w:lineRule="auto"/>
              <w:jc w:val="left"/>
              <w:rPr>
                <w:ins w:id="19" w:author="만든 이"/>
                <w:lang w:val="en-US"/>
              </w:rPr>
            </w:pPr>
            <w:ins w:id="20" w:author="만든 이">
              <w:r w:rsidRPr="004D6C6E">
                <w:t>The linear average of the total received power observed only in certain OFDM symbols of measurement time resource(s), in the measurement bandwidth, over the configured resource elements for measurement by the UE</w:t>
              </w:r>
            </w:ins>
          </w:p>
          <w:p w14:paraId="53EFA71B" w14:textId="77777777" w:rsidR="005A690E" w:rsidRPr="0099611E" w:rsidRDefault="005A690E" w:rsidP="005A690E">
            <w:pPr>
              <w:numPr>
                <w:ilvl w:val="0"/>
                <w:numId w:val="12"/>
              </w:numPr>
              <w:tabs>
                <w:tab w:val="left" w:pos="630"/>
              </w:tabs>
              <w:spacing w:before="0" w:after="0" w:line="240" w:lineRule="auto"/>
              <w:jc w:val="left"/>
              <w:rPr>
                <w:ins w:id="21" w:author="만든 이"/>
                <w:lang w:val="en-US"/>
              </w:rPr>
            </w:pPr>
            <w:ins w:id="22" w:author="만든 이">
              <w:r>
                <w:rPr>
                  <w:lang w:val="en-US"/>
                </w:rPr>
                <w:t xml:space="preserve">If SRS-RSRP is supported for </w:t>
              </w:r>
              <w:r w:rsidRPr="0099611E">
                <w:rPr>
                  <w:lang w:val="en-US"/>
                </w:rPr>
                <w:t xml:space="preserve">UE-UE CLI measurement  </w:t>
              </w:r>
            </w:ins>
          </w:p>
          <w:p w14:paraId="2BEAA63A" w14:textId="77777777" w:rsidR="005A690E" w:rsidRPr="0099611E" w:rsidRDefault="005A690E" w:rsidP="005A690E">
            <w:pPr>
              <w:numPr>
                <w:ilvl w:val="1"/>
                <w:numId w:val="12"/>
              </w:numPr>
              <w:tabs>
                <w:tab w:val="left" w:pos="630"/>
              </w:tabs>
              <w:spacing w:before="0" w:after="0" w:line="240" w:lineRule="auto"/>
              <w:jc w:val="left"/>
              <w:rPr>
                <w:ins w:id="23" w:author="만든 이"/>
                <w:lang w:val="en-US"/>
              </w:rPr>
            </w:pPr>
            <w:ins w:id="24" w:author="만든 이">
              <w:r w:rsidRPr="0099611E">
                <w:rPr>
                  <w:lang w:val="en-US"/>
                </w:rPr>
                <w:t>The specification should provide a mechanism for the network to configure at least a same SRS sequence for one or more UEs transmitting SRS</w:t>
              </w:r>
            </w:ins>
          </w:p>
          <w:p w14:paraId="63F7DCBB" w14:textId="77777777" w:rsidR="005A690E" w:rsidRPr="0099611E" w:rsidRDefault="005A690E" w:rsidP="005A690E">
            <w:pPr>
              <w:numPr>
                <w:ilvl w:val="2"/>
                <w:numId w:val="12"/>
              </w:numPr>
              <w:tabs>
                <w:tab w:val="left" w:pos="630"/>
              </w:tabs>
              <w:spacing w:before="0" w:after="0" w:line="240" w:lineRule="auto"/>
              <w:jc w:val="left"/>
              <w:rPr>
                <w:ins w:id="25" w:author="만든 이"/>
                <w:lang w:val="en-US"/>
              </w:rPr>
            </w:pPr>
            <w:ins w:id="26" w:author="만든 이">
              <w:r w:rsidRPr="0099611E">
                <w:rPr>
                  <w:lang w:val="en-US"/>
                </w:rPr>
                <w:t xml:space="preserve">Note: This intends to support cell-level, UE-group-level, and UE-level interference differentiation </w:t>
              </w:r>
            </w:ins>
          </w:p>
          <w:p w14:paraId="36DBCDB9" w14:textId="77777777" w:rsidR="005A690E" w:rsidRPr="0099611E" w:rsidRDefault="005A690E" w:rsidP="005A690E">
            <w:pPr>
              <w:numPr>
                <w:ilvl w:val="1"/>
                <w:numId w:val="12"/>
              </w:numPr>
              <w:tabs>
                <w:tab w:val="left" w:pos="630"/>
              </w:tabs>
              <w:spacing w:before="0" w:after="0" w:line="240" w:lineRule="auto"/>
              <w:jc w:val="left"/>
              <w:rPr>
                <w:ins w:id="27" w:author="만든 이"/>
                <w:lang w:val="en-US"/>
              </w:rPr>
            </w:pPr>
            <w:ins w:id="28" w:author="만든 이">
              <w:r w:rsidRPr="0099611E">
                <w:rPr>
                  <w:lang w:val="en-US"/>
                </w:rPr>
                <w:t xml:space="preserve">UE can be configured with one or more SRS resource(s) (including time-frequency resource(s), sequence(s), cyclic shift(s), periodicity, etc) to measure UE-UE CLI interference. </w:t>
              </w:r>
            </w:ins>
          </w:p>
          <w:p w14:paraId="296FF93E" w14:textId="77777777" w:rsidR="005A690E" w:rsidRPr="0099611E" w:rsidRDefault="005A690E" w:rsidP="005A690E">
            <w:pPr>
              <w:numPr>
                <w:ilvl w:val="2"/>
                <w:numId w:val="12"/>
              </w:numPr>
              <w:tabs>
                <w:tab w:val="left" w:pos="630"/>
              </w:tabs>
              <w:spacing w:before="0" w:after="0" w:line="240" w:lineRule="auto"/>
              <w:jc w:val="left"/>
              <w:rPr>
                <w:ins w:id="29" w:author="만든 이"/>
                <w:lang w:val="en-US"/>
              </w:rPr>
            </w:pPr>
            <w:ins w:id="30" w:author="만든 이">
              <w:r w:rsidRPr="0099611E">
                <w:rPr>
                  <w:lang w:val="en-US"/>
                </w:rPr>
                <w:t>FFS details, e.g. configuration signaling, measurement triggering mechanism</w:t>
              </w:r>
            </w:ins>
          </w:p>
          <w:p w14:paraId="47B97A7E" w14:textId="77777777" w:rsidR="005A690E" w:rsidRPr="0099611E" w:rsidRDefault="005A690E" w:rsidP="005A690E">
            <w:pPr>
              <w:numPr>
                <w:ilvl w:val="2"/>
                <w:numId w:val="12"/>
              </w:numPr>
              <w:tabs>
                <w:tab w:val="left" w:pos="630"/>
              </w:tabs>
              <w:spacing w:before="0" w:after="0" w:line="240" w:lineRule="auto"/>
              <w:jc w:val="left"/>
              <w:rPr>
                <w:ins w:id="31" w:author="만든 이"/>
                <w:lang w:val="en-US"/>
              </w:rPr>
            </w:pPr>
            <w:ins w:id="32" w:author="만든 이">
              <w:r w:rsidRPr="0099611E">
                <w:rPr>
                  <w:lang w:val="en-US"/>
                </w:rPr>
                <w:t>Every SRS resource has to be explicitly configured, i.e. there is no SRS blind acquisition by the UE required.</w:t>
              </w:r>
            </w:ins>
          </w:p>
          <w:p w14:paraId="319D0BBE" w14:textId="77777777" w:rsidR="005A690E" w:rsidRPr="0099611E" w:rsidRDefault="005A690E" w:rsidP="005A690E">
            <w:pPr>
              <w:numPr>
                <w:ilvl w:val="2"/>
                <w:numId w:val="12"/>
              </w:numPr>
              <w:tabs>
                <w:tab w:val="left" w:pos="630"/>
              </w:tabs>
              <w:spacing w:before="0" w:after="0" w:line="240" w:lineRule="auto"/>
              <w:jc w:val="left"/>
              <w:rPr>
                <w:ins w:id="33" w:author="만든 이"/>
                <w:lang w:val="en-US"/>
              </w:rPr>
            </w:pPr>
            <w:ins w:id="34" w:author="만든 이">
              <w:r w:rsidRPr="0099611E">
                <w:rPr>
                  <w:lang w:val="en-US"/>
                </w:rPr>
                <w:t>FFS the maximum of SRS resources – aim to limit the number of resources to reduce complexity while considering performance aspect</w:t>
              </w:r>
            </w:ins>
          </w:p>
          <w:p w14:paraId="70D834F0" w14:textId="77777777" w:rsidR="005A690E" w:rsidRPr="0099611E" w:rsidRDefault="005A690E" w:rsidP="005A690E">
            <w:pPr>
              <w:numPr>
                <w:ilvl w:val="1"/>
                <w:numId w:val="12"/>
              </w:numPr>
              <w:tabs>
                <w:tab w:val="left" w:pos="630"/>
              </w:tabs>
              <w:spacing w:before="0" w:after="0" w:line="240" w:lineRule="auto"/>
              <w:jc w:val="left"/>
              <w:rPr>
                <w:ins w:id="35" w:author="만든 이"/>
                <w:lang w:val="en-US"/>
              </w:rPr>
            </w:pPr>
            <w:ins w:id="36" w:author="만든 이">
              <w:r w:rsidRPr="0099611E">
                <w:rPr>
                  <w:lang w:val="en-US"/>
                </w:rPr>
                <w:t>Mechanism to limit the UE complexity for UE-UE CLI measurement is supported</w:t>
              </w:r>
            </w:ins>
          </w:p>
          <w:p w14:paraId="3173CEE1" w14:textId="77777777" w:rsidR="005A690E" w:rsidRPr="0099611E" w:rsidRDefault="005A690E" w:rsidP="005A690E">
            <w:pPr>
              <w:numPr>
                <w:ilvl w:val="2"/>
                <w:numId w:val="12"/>
              </w:numPr>
              <w:tabs>
                <w:tab w:val="left" w:pos="630"/>
              </w:tabs>
              <w:spacing w:before="0" w:after="0" w:line="240" w:lineRule="auto"/>
              <w:jc w:val="left"/>
              <w:rPr>
                <w:ins w:id="37" w:author="만든 이"/>
                <w:lang w:val="en-US"/>
              </w:rPr>
            </w:pPr>
            <w:ins w:id="38" w:author="만든 이">
              <w:r w:rsidRPr="0099611E">
                <w:rPr>
                  <w:lang w:val="en-US"/>
                </w:rPr>
                <w:lastRenderedPageBreak/>
                <w:t>FFS details, [e.g. by limiting the number of root sequence of SRS for UE-UE CLI measurement that a UE needs to detect within a certain amount of time, longer periodicity.]</w:t>
              </w:r>
            </w:ins>
          </w:p>
          <w:p w14:paraId="42D45299" w14:textId="77777777" w:rsidR="005A690E" w:rsidRPr="0099611E" w:rsidRDefault="005A690E" w:rsidP="005A690E">
            <w:pPr>
              <w:numPr>
                <w:ilvl w:val="2"/>
                <w:numId w:val="12"/>
              </w:numPr>
              <w:tabs>
                <w:tab w:val="left" w:pos="630"/>
              </w:tabs>
              <w:spacing w:before="0" w:after="0" w:line="240" w:lineRule="auto"/>
              <w:jc w:val="left"/>
              <w:rPr>
                <w:ins w:id="39" w:author="만든 이"/>
                <w:lang w:val="en-US"/>
              </w:rPr>
            </w:pPr>
            <w:ins w:id="40" w:author="만든 이">
              <w:r w:rsidRPr="0099611E">
                <w:rPr>
                  <w:lang w:val="en-US"/>
                </w:rPr>
                <w:t xml:space="preserve">FFS whether there is spec impact. </w:t>
              </w:r>
            </w:ins>
          </w:p>
          <w:p w14:paraId="66718EA6" w14:textId="77777777" w:rsidR="005A690E" w:rsidRPr="0099611E" w:rsidRDefault="005A690E" w:rsidP="005A690E">
            <w:pPr>
              <w:numPr>
                <w:ilvl w:val="1"/>
                <w:numId w:val="12"/>
              </w:numPr>
              <w:tabs>
                <w:tab w:val="left" w:pos="630"/>
              </w:tabs>
              <w:spacing w:before="0" w:after="0" w:line="240" w:lineRule="auto"/>
              <w:jc w:val="left"/>
              <w:rPr>
                <w:ins w:id="41" w:author="만든 이"/>
                <w:lang w:val="en-US"/>
              </w:rPr>
            </w:pPr>
            <w:ins w:id="42" w:author="만든 이">
              <w:r w:rsidRPr="0099611E">
                <w:rPr>
                  <w:lang w:val="en-US"/>
                </w:rPr>
                <w:t>The UE is not required to perform time tracking or time adjustment relative to DL operation in order to perform RSRP measurement</w:t>
              </w:r>
            </w:ins>
          </w:p>
          <w:p w14:paraId="2D7A52B1" w14:textId="77777777" w:rsidR="005A690E" w:rsidRPr="0099611E" w:rsidRDefault="005A690E" w:rsidP="005A690E">
            <w:pPr>
              <w:numPr>
                <w:ilvl w:val="2"/>
                <w:numId w:val="12"/>
              </w:numPr>
              <w:tabs>
                <w:tab w:val="left" w:pos="630"/>
                <w:tab w:val="left" w:pos="1440"/>
              </w:tabs>
              <w:spacing w:before="0" w:after="0" w:line="240" w:lineRule="auto"/>
              <w:jc w:val="left"/>
              <w:rPr>
                <w:ins w:id="43" w:author="만든 이"/>
                <w:lang w:val="en-US"/>
              </w:rPr>
            </w:pPr>
            <w:ins w:id="44" w:author="만든 이">
              <w:r w:rsidRPr="0099611E">
                <w:rPr>
                  <w:lang w:val="en-US"/>
                </w:rPr>
                <w:t>FFS whether or not to have measurement accuracy relaxation</w:t>
              </w:r>
            </w:ins>
          </w:p>
          <w:p w14:paraId="48C328B7" w14:textId="77777777" w:rsidR="005A690E" w:rsidRPr="0099611E" w:rsidRDefault="005A690E" w:rsidP="005A690E">
            <w:pPr>
              <w:numPr>
                <w:ilvl w:val="0"/>
                <w:numId w:val="12"/>
              </w:numPr>
              <w:tabs>
                <w:tab w:val="left" w:pos="630"/>
              </w:tabs>
              <w:spacing w:before="0" w:after="0" w:line="240" w:lineRule="auto"/>
              <w:jc w:val="left"/>
              <w:rPr>
                <w:ins w:id="45" w:author="만든 이"/>
                <w:lang w:val="en-US"/>
              </w:rPr>
            </w:pPr>
            <w:ins w:id="46" w:author="만든 이">
              <w:r>
                <w:rPr>
                  <w:lang w:val="en-US"/>
                </w:rPr>
                <w:t>If RSSI is supported for</w:t>
              </w:r>
              <w:r w:rsidRPr="0099611E">
                <w:rPr>
                  <w:lang w:val="en-US"/>
                </w:rPr>
                <w:t xml:space="preserve"> UE-UE CLI measurement  </w:t>
              </w:r>
            </w:ins>
          </w:p>
          <w:p w14:paraId="01FDDB36" w14:textId="77777777" w:rsidR="005A690E" w:rsidRPr="0099611E" w:rsidRDefault="005A690E" w:rsidP="005A690E">
            <w:pPr>
              <w:numPr>
                <w:ilvl w:val="1"/>
                <w:numId w:val="12"/>
              </w:numPr>
              <w:tabs>
                <w:tab w:val="left" w:pos="630"/>
              </w:tabs>
              <w:spacing w:before="0" w:after="0" w:line="240" w:lineRule="auto"/>
              <w:jc w:val="left"/>
              <w:rPr>
                <w:ins w:id="47" w:author="만든 이"/>
                <w:lang w:val="en-US"/>
              </w:rPr>
            </w:pPr>
            <w:ins w:id="48" w:author="만든 이">
              <w:r w:rsidRPr="0099611E">
                <w:rPr>
                  <w:lang w:val="en-US"/>
                </w:rPr>
                <w:t>UE can be configured with a set of resource elements to measure UE-UE CLI interference.</w:t>
              </w:r>
            </w:ins>
          </w:p>
          <w:p w14:paraId="02CF5B39" w14:textId="77777777" w:rsidR="005F18AB" w:rsidRPr="005A690E" w:rsidRDefault="005A690E">
            <w:pPr>
              <w:pStyle w:val="ae"/>
              <w:numPr>
                <w:ilvl w:val="2"/>
                <w:numId w:val="14"/>
              </w:numPr>
              <w:ind w:leftChars="0"/>
              <w:rPr>
                <w:rFonts w:eastAsiaTheme="minorEastAsia"/>
                <w:sz w:val="22"/>
                <w:szCs w:val="22"/>
              </w:rPr>
              <w:pPrChange w:id="49" w:author="만든 이">
                <w:pPr>
                  <w:pStyle w:val="Observation"/>
                  <w:numPr>
                    <w:numId w:val="0"/>
                  </w:numPr>
                  <w:spacing w:after="0"/>
                  <w:ind w:left="0" w:firstLine="0"/>
                </w:pPr>
              </w:pPrChange>
            </w:pPr>
            <w:ins w:id="50" w:author="만든 이">
              <w:r w:rsidRPr="00A05221">
                <w:rPr>
                  <w:sz w:val="18"/>
                  <w:rPrChange w:id="51" w:author="만든 이">
                    <w:rPr>
                      <w:b w:val="0"/>
                      <w:bCs w:val="0"/>
                    </w:rPr>
                  </w:rPrChange>
                </w:rPr>
                <w:t>FFS details</w:t>
              </w:r>
            </w:ins>
          </w:p>
        </w:tc>
      </w:tr>
    </w:tbl>
    <w:p w14:paraId="499CE3D9" w14:textId="0D2A5D7D" w:rsidR="0014219B" w:rsidRDefault="0014219B" w:rsidP="00E214E4">
      <w:pPr>
        <w:tabs>
          <w:tab w:val="left" w:pos="2370"/>
        </w:tabs>
        <w:spacing w:before="0" w:after="0" w:line="240" w:lineRule="auto"/>
        <w:ind w:left="0" w:firstLine="0"/>
        <w:rPr>
          <w:rFonts w:eastAsia="맑은 고딕"/>
          <w:sz w:val="22"/>
          <w:lang w:val="en-US" w:eastAsia="ko-KR"/>
        </w:rPr>
      </w:pPr>
    </w:p>
    <w:p w14:paraId="22DDE1E3" w14:textId="77777777" w:rsidR="0014219B" w:rsidRDefault="0014219B" w:rsidP="00247CF0">
      <w:pPr>
        <w:spacing w:before="0" w:after="0" w:line="240" w:lineRule="auto"/>
        <w:ind w:left="0" w:firstLine="0"/>
        <w:rPr>
          <w:rFonts w:eastAsia="맑은 고딕"/>
          <w:sz w:val="22"/>
          <w:lang w:val="en-US" w:eastAsia="ko-KR"/>
        </w:rPr>
      </w:pPr>
    </w:p>
    <w:p w14:paraId="352F8414" w14:textId="77777777" w:rsidR="00090839" w:rsidRPr="00B05F7B" w:rsidRDefault="00090839" w:rsidP="00247CF0">
      <w:pPr>
        <w:spacing w:before="0" w:after="0" w:line="240" w:lineRule="auto"/>
        <w:ind w:left="0" w:firstLine="0"/>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p>
    <w:tbl>
      <w:tblPr>
        <w:tblStyle w:val="a8"/>
        <w:tblW w:w="0" w:type="auto"/>
        <w:tblLook w:val="04A0" w:firstRow="1" w:lastRow="0" w:firstColumn="1" w:lastColumn="0" w:noHBand="0" w:noVBand="1"/>
      </w:tblPr>
      <w:tblGrid>
        <w:gridCol w:w="2263"/>
        <w:gridCol w:w="7365"/>
      </w:tblGrid>
      <w:tr w:rsidR="008A21AE" w:rsidRPr="00490632" w14:paraId="3C511557" w14:textId="77777777" w:rsidTr="00B05F7B">
        <w:tc>
          <w:tcPr>
            <w:tcW w:w="2263" w:type="dxa"/>
            <w:shd w:val="clear" w:color="auto" w:fill="F2F2F2" w:themeFill="background1" w:themeFillShade="F2"/>
          </w:tcPr>
          <w:p w14:paraId="7AEAB918" w14:textId="77777777" w:rsidR="008A21AE" w:rsidRPr="00490632" w:rsidRDefault="008A21AE" w:rsidP="00B05F7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9CBD903" w14:textId="77777777" w:rsidR="008A21AE" w:rsidRPr="00490632" w:rsidRDefault="008A21AE" w:rsidP="00B05F7B">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8A21AE" w:rsidRPr="00490632" w14:paraId="440B3E0F" w14:textId="77777777" w:rsidTr="00B05F7B">
        <w:tc>
          <w:tcPr>
            <w:tcW w:w="2263" w:type="dxa"/>
          </w:tcPr>
          <w:p w14:paraId="0DAC8EDD" w14:textId="77777777" w:rsidR="008A21AE" w:rsidRPr="00710A02" w:rsidRDefault="008A21AE" w:rsidP="00B05F7B">
            <w:pPr>
              <w:spacing w:before="0" w:after="0" w:line="240" w:lineRule="auto"/>
              <w:ind w:left="0" w:firstLine="0"/>
              <w:rPr>
                <w:rFonts w:eastAsiaTheme="minorEastAsia"/>
                <w:lang w:eastAsia="ko-KR"/>
              </w:rPr>
            </w:pPr>
            <w:r>
              <w:rPr>
                <w:rFonts w:eastAsiaTheme="minorEastAsia"/>
                <w:lang w:eastAsia="ko-KR"/>
              </w:rPr>
              <w:t>Ericsson</w:t>
            </w:r>
            <w:r w:rsidR="006E71F1">
              <w:rPr>
                <w:rFonts w:eastAsiaTheme="minorEastAsia"/>
                <w:lang w:eastAsia="ko-KR"/>
              </w:rPr>
              <w:t xml:space="preserve"> [10]</w:t>
            </w:r>
          </w:p>
        </w:tc>
        <w:tc>
          <w:tcPr>
            <w:tcW w:w="7365" w:type="dxa"/>
          </w:tcPr>
          <w:p w14:paraId="2FF1691C" w14:textId="77777777" w:rsidR="008A21AE" w:rsidRPr="005A690E" w:rsidRDefault="008A21AE" w:rsidP="005A690E">
            <w:pPr>
              <w:pStyle w:val="Observation"/>
              <w:spacing w:after="0"/>
              <w:ind w:left="0" w:firstLine="0"/>
              <w:rPr>
                <w:rFonts w:eastAsiaTheme="minorEastAsia"/>
                <w:sz w:val="22"/>
                <w:szCs w:val="22"/>
                <w:lang w:eastAsia="ko-KR"/>
              </w:rPr>
            </w:pPr>
            <w:bookmarkStart w:id="52" w:name="_Toc534997502"/>
            <w:r w:rsidRPr="007F0165">
              <w:t xml:space="preserve">Any agreements reached on CLI </w:t>
            </w:r>
            <w:r w:rsidRPr="005A690E">
              <w:t>measurements in the downprioritized 2017 work was made in context to an under-developed NR standard. Therefore, these agreements do should not carry through to Rel-16 and should be used as a starting point for discussion only.</w:t>
            </w:r>
            <w:bookmarkEnd w:id="52"/>
          </w:p>
          <w:p w14:paraId="5B5A332F" w14:textId="77777777" w:rsidR="007F0165" w:rsidRPr="005A690E" w:rsidRDefault="007F0165" w:rsidP="005A690E">
            <w:pPr>
              <w:pStyle w:val="Observation"/>
              <w:numPr>
                <w:ilvl w:val="0"/>
                <w:numId w:val="0"/>
              </w:numPr>
              <w:spacing w:after="0"/>
              <w:ind w:left="1701" w:hanging="1701"/>
            </w:pPr>
          </w:p>
          <w:p w14:paraId="2E6A6E03" w14:textId="77777777" w:rsidR="007F0165" w:rsidRPr="005A690E" w:rsidRDefault="007F0165" w:rsidP="005A690E">
            <w:pPr>
              <w:pStyle w:val="Observation"/>
              <w:numPr>
                <w:ilvl w:val="0"/>
                <w:numId w:val="0"/>
              </w:numPr>
              <w:spacing w:after="0"/>
              <w:ind w:left="1701" w:hanging="1701"/>
              <w:rPr>
                <w:rFonts w:eastAsiaTheme="minorEastAsia"/>
                <w:b w:val="0"/>
                <w:sz w:val="22"/>
                <w:szCs w:val="22"/>
                <w:lang w:eastAsia="ko-KR"/>
              </w:rPr>
            </w:pPr>
          </w:p>
        </w:tc>
      </w:tr>
      <w:tr w:rsidR="007F0165" w:rsidRPr="00490632" w14:paraId="72791D11" w14:textId="77777777" w:rsidTr="00B05F7B">
        <w:trPr>
          <w:ins w:id="53" w:author="만든 이"/>
        </w:trPr>
        <w:tc>
          <w:tcPr>
            <w:tcW w:w="2263" w:type="dxa"/>
          </w:tcPr>
          <w:p w14:paraId="7E589E89" w14:textId="77777777" w:rsidR="007F0165" w:rsidRDefault="007F0165" w:rsidP="00B05F7B">
            <w:pPr>
              <w:spacing w:before="0" w:after="0" w:line="240" w:lineRule="auto"/>
              <w:ind w:left="0" w:firstLine="0"/>
              <w:rPr>
                <w:ins w:id="54" w:author="만든 이"/>
                <w:rFonts w:eastAsiaTheme="minorEastAsia"/>
                <w:lang w:eastAsia="ko-KR"/>
              </w:rPr>
            </w:pPr>
          </w:p>
        </w:tc>
        <w:tc>
          <w:tcPr>
            <w:tcW w:w="7365" w:type="dxa"/>
          </w:tcPr>
          <w:p w14:paraId="28C6ECDA" w14:textId="77777777" w:rsidR="007F0165" w:rsidRPr="007F0165" w:rsidRDefault="007F0165" w:rsidP="00B57A0F">
            <w:pPr>
              <w:ind w:left="284"/>
              <w:jc w:val="left"/>
              <w:rPr>
                <w:ins w:id="55" w:author="만든 이"/>
              </w:rPr>
            </w:pPr>
          </w:p>
        </w:tc>
      </w:tr>
    </w:tbl>
    <w:p w14:paraId="2B5D0605" w14:textId="77777777" w:rsidR="00FA0857" w:rsidRDefault="00FA0857" w:rsidP="00247CF0">
      <w:pPr>
        <w:spacing w:before="0" w:after="0" w:line="240" w:lineRule="auto"/>
        <w:ind w:left="0" w:firstLine="0"/>
        <w:rPr>
          <w:sz w:val="22"/>
          <w:szCs w:val="22"/>
        </w:rPr>
      </w:pPr>
    </w:p>
    <w:p w14:paraId="2ABCB693" w14:textId="77777777" w:rsidR="00FA0857" w:rsidRPr="00794819" w:rsidRDefault="006F140B" w:rsidP="00FA0857">
      <w:pPr>
        <w:pStyle w:val="1"/>
        <w:numPr>
          <w:ilvl w:val="1"/>
          <w:numId w:val="2"/>
        </w:numPr>
        <w:rPr>
          <w:rFonts w:eastAsia="바탕"/>
          <w:b/>
          <w:lang w:eastAsia="ko-KR"/>
        </w:rPr>
      </w:pPr>
      <w:r>
        <w:rPr>
          <w:rFonts w:eastAsia="바탕"/>
          <w:b/>
          <w:lang w:eastAsia="ko-KR"/>
        </w:rPr>
        <w:t>Measurement Metric</w:t>
      </w:r>
      <w:r w:rsidR="00BA0118">
        <w:rPr>
          <w:rFonts w:eastAsia="바탕"/>
          <w:b/>
          <w:lang w:eastAsia="ko-KR"/>
        </w:rPr>
        <w:t xml:space="preserve"> for CLI measurement</w:t>
      </w:r>
    </w:p>
    <w:p w14:paraId="24B4E731" w14:textId="77777777" w:rsidR="00710A02" w:rsidRDefault="00811A44" w:rsidP="00710A02">
      <w:pPr>
        <w:spacing w:before="0" w:after="0" w:line="240" w:lineRule="auto"/>
        <w:ind w:left="284" w:hangingChars="129"/>
        <w:rPr>
          <w:rFonts w:eastAsia="맑은 고딕"/>
          <w:sz w:val="22"/>
          <w:lang w:val="en-US" w:eastAsia="ko-KR"/>
        </w:rPr>
      </w:pPr>
      <w:r w:rsidRPr="00490632">
        <w:rPr>
          <w:rFonts w:eastAsia="맑은 고딕"/>
          <w:b/>
          <w:i/>
          <w:sz w:val="22"/>
          <w:u w:val="single"/>
          <w:lang w:val="en-US" w:eastAsia="ko-KR"/>
        </w:rPr>
        <w:t>Summary of key issues:</w:t>
      </w:r>
    </w:p>
    <w:p w14:paraId="4B1608B5" w14:textId="77777777" w:rsidR="00897FB2" w:rsidRDefault="00090839" w:rsidP="00090839">
      <w:pPr>
        <w:spacing w:before="0" w:after="0" w:line="240" w:lineRule="auto"/>
        <w:ind w:left="0" w:firstLine="0"/>
        <w:rPr>
          <w:rFonts w:eastAsia="맑은 고딕"/>
          <w:sz w:val="22"/>
          <w:lang w:val="en-US" w:eastAsia="ko-KR"/>
        </w:rPr>
      </w:pPr>
      <w:r>
        <w:rPr>
          <w:rFonts w:eastAsia="맑은 고딕"/>
          <w:sz w:val="22"/>
          <w:lang w:val="en-US" w:eastAsia="ko-KR"/>
        </w:rPr>
        <w:t>As we see the previous agreement, t</w:t>
      </w:r>
      <w:r w:rsidR="00897FB2" w:rsidRPr="00897FB2">
        <w:rPr>
          <w:rFonts w:eastAsia="맑은 고딕"/>
          <w:sz w:val="22"/>
          <w:lang w:val="en-US" w:eastAsia="ko-KR"/>
        </w:rPr>
        <w:t xml:space="preserve">wo kinds of measurement </w:t>
      </w:r>
      <w:r w:rsidR="00897FB2">
        <w:rPr>
          <w:rFonts w:eastAsia="맑은 고딕"/>
          <w:sz w:val="22"/>
          <w:lang w:val="en-US" w:eastAsia="ko-KR"/>
        </w:rPr>
        <w:t>metric (i.e.,</w:t>
      </w:r>
      <w:r w:rsidR="00897FB2" w:rsidRPr="00897FB2">
        <w:rPr>
          <w:rFonts w:eastAsia="맑은 고딕"/>
          <w:sz w:val="22"/>
          <w:lang w:val="en-US" w:eastAsia="ko-KR"/>
        </w:rPr>
        <w:t xml:space="preserve"> </w:t>
      </w:r>
      <w:r w:rsidR="00853EA2">
        <w:rPr>
          <w:rFonts w:eastAsia="맑은 고딕"/>
          <w:sz w:val="22"/>
          <w:lang w:val="en-US" w:eastAsia="ko-KR"/>
        </w:rPr>
        <w:t xml:space="preserve">RSSI and </w:t>
      </w:r>
      <w:r w:rsidR="00897FB2" w:rsidRPr="00897FB2">
        <w:rPr>
          <w:rFonts w:eastAsia="맑은 고딕"/>
          <w:sz w:val="22"/>
          <w:lang w:val="en-US" w:eastAsia="ko-KR"/>
        </w:rPr>
        <w:t>RSRP</w:t>
      </w:r>
      <w:r w:rsidR="00897FB2">
        <w:rPr>
          <w:rFonts w:eastAsia="맑은 고딕"/>
          <w:sz w:val="22"/>
          <w:lang w:val="en-US" w:eastAsia="ko-KR"/>
        </w:rPr>
        <w:t>) are</w:t>
      </w:r>
      <w:r w:rsidR="00897FB2" w:rsidRPr="00897FB2">
        <w:rPr>
          <w:rFonts w:eastAsia="맑은 고딕"/>
          <w:sz w:val="22"/>
          <w:lang w:val="en-US" w:eastAsia="ko-KR"/>
        </w:rPr>
        <w:t xml:space="preserve"> </w:t>
      </w:r>
      <w:r>
        <w:rPr>
          <w:rFonts w:eastAsia="맑은 고딕"/>
          <w:sz w:val="22"/>
          <w:lang w:val="en-US" w:eastAsia="ko-KR"/>
        </w:rPr>
        <w:t xml:space="preserve">considered as </w:t>
      </w:r>
      <w:r w:rsidR="00897FB2">
        <w:rPr>
          <w:rFonts w:eastAsia="맑은 고딕"/>
          <w:sz w:val="22"/>
          <w:lang w:val="en-US" w:eastAsia="ko-KR"/>
        </w:rPr>
        <w:t xml:space="preserve">the candidate of </w:t>
      </w:r>
      <w:r w:rsidR="00DD7EA5">
        <w:rPr>
          <w:rFonts w:eastAsia="맑은 고딕"/>
          <w:sz w:val="22"/>
          <w:lang w:val="en-US" w:eastAsia="ko-KR"/>
        </w:rPr>
        <w:t xml:space="preserve">UE-UE </w:t>
      </w:r>
      <w:r w:rsidR="00897FB2">
        <w:rPr>
          <w:rFonts w:eastAsia="맑은 고딕"/>
          <w:sz w:val="22"/>
          <w:lang w:val="en-US" w:eastAsia="ko-KR"/>
        </w:rPr>
        <w:t>CLI measurement.</w:t>
      </w:r>
      <w:r w:rsidR="0034461F">
        <w:rPr>
          <w:rFonts w:eastAsia="맑은 고딕"/>
          <w:sz w:val="22"/>
          <w:lang w:val="en-US" w:eastAsia="ko-KR"/>
        </w:rPr>
        <w:t xml:space="preserve"> From the contribution, we summary the main features of each measurement metric and related standardization works as below:</w:t>
      </w:r>
    </w:p>
    <w:p w14:paraId="2758F3A7" w14:textId="77777777" w:rsidR="00853EA2" w:rsidRDefault="00853EA2" w:rsidP="002B1E11">
      <w:pPr>
        <w:pStyle w:val="ae"/>
        <w:numPr>
          <w:ilvl w:val="0"/>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RSSI</w:t>
      </w:r>
      <w:r w:rsidR="004866C8">
        <w:rPr>
          <w:rFonts w:ascii="Times New Roman" w:eastAsia="맑은 고딕" w:hAnsi="Times New Roman" w:cs="Times New Roman"/>
          <w:sz w:val="22"/>
        </w:rPr>
        <w:t xml:space="preserve"> [1]</w:t>
      </w:r>
      <w:r w:rsidR="00106DDD">
        <w:rPr>
          <w:rFonts w:ascii="Times New Roman" w:eastAsia="맑은 고딕" w:hAnsi="Times New Roman" w:cs="Times New Roman"/>
          <w:sz w:val="22"/>
        </w:rPr>
        <w:t>,[2],[3],[4],[5],[6],[7],[8],[9],[10],</w:t>
      </w:r>
      <w:r w:rsidR="00F40A15">
        <w:rPr>
          <w:rFonts w:ascii="Times New Roman" w:eastAsia="맑은 고딕" w:hAnsi="Times New Roman" w:cs="Times New Roman"/>
          <w:sz w:val="22"/>
        </w:rPr>
        <w:t>[11],</w:t>
      </w:r>
      <w:r w:rsidR="004866C8">
        <w:rPr>
          <w:rFonts w:ascii="Times New Roman" w:eastAsia="맑은 고딕" w:hAnsi="Times New Roman" w:cs="Times New Roman"/>
          <w:sz w:val="22"/>
        </w:rPr>
        <w:t>[13],</w:t>
      </w:r>
      <w:r w:rsidR="00BE47D1">
        <w:rPr>
          <w:rFonts w:ascii="Times New Roman" w:eastAsia="맑은 고딕" w:hAnsi="Times New Roman" w:cs="Times New Roman"/>
          <w:sz w:val="22"/>
        </w:rPr>
        <w:t>[1</w:t>
      </w:r>
      <w:r w:rsidR="00652E5E">
        <w:rPr>
          <w:rFonts w:ascii="Times New Roman" w:eastAsia="맑은 고딕" w:hAnsi="Times New Roman" w:cs="Times New Roman"/>
          <w:sz w:val="22"/>
        </w:rPr>
        <w:t>5</w:t>
      </w:r>
      <w:r w:rsidR="00090839">
        <w:rPr>
          <w:rFonts w:ascii="Times New Roman" w:eastAsia="맑은 고딕" w:hAnsi="Times New Roman" w:cs="Times New Roman"/>
          <w:sz w:val="22"/>
        </w:rPr>
        <w:t>]</w:t>
      </w:r>
    </w:p>
    <w:p w14:paraId="1A8816BA" w14:textId="77777777" w:rsidR="00853EA2" w:rsidRDefault="00853EA2" w:rsidP="002B1E11">
      <w:pPr>
        <w:pStyle w:val="ae"/>
        <w:numPr>
          <w:ilvl w:val="1"/>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 xml:space="preserve">Pros.: Simpler </w:t>
      </w:r>
      <w:r w:rsidR="009621B9">
        <w:rPr>
          <w:rFonts w:ascii="Times New Roman" w:eastAsia="맑은 고딕" w:hAnsi="Times New Roman" w:cs="Times New Roman"/>
          <w:sz w:val="22"/>
        </w:rPr>
        <w:t>UE implementation</w:t>
      </w:r>
      <w:r w:rsidR="00D74844">
        <w:rPr>
          <w:rFonts w:ascii="Times New Roman" w:eastAsia="맑은 고딕" w:hAnsi="Times New Roman" w:cs="Times New Roman"/>
          <w:sz w:val="22"/>
        </w:rPr>
        <w:t>, L</w:t>
      </w:r>
      <w:r w:rsidR="00D74844" w:rsidRPr="00D74844">
        <w:rPr>
          <w:rFonts w:ascii="Times New Roman" w:eastAsia="맑은 고딕" w:hAnsi="Times New Roman" w:cs="Times New Roman"/>
          <w:sz w:val="22"/>
        </w:rPr>
        <w:t>ess sensitive to timing misalignment</w:t>
      </w:r>
      <w:r w:rsidR="009621B9">
        <w:rPr>
          <w:rFonts w:ascii="Times New Roman" w:eastAsia="맑은 고딕" w:hAnsi="Times New Roman" w:cs="Times New Roman"/>
          <w:sz w:val="22"/>
        </w:rPr>
        <w:t>, Less overhead of signaling</w:t>
      </w:r>
    </w:p>
    <w:p w14:paraId="71DC94DD" w14:textId="77777777" w:rsidR="00853EA2" w:rsidRDefault="00853EA2" w:rsidP="002B1E11">
      <w:pPr>
        <w:pStyle w:val="ae"/>
        <w:numPr>
          <w:ilvl w:val="1"/>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hint="eastAsia"/>
          <w:sz w:val="22"/>
        </w:rPr>
        <w:t>R</w:t>
      </w:r>
      <w:r>
        <w:rPr>
          <w:rFonts w:ascii="Times New Roman" w:eastAsia="맑은 고딕" w:hAnsi="Times New Roman" w:cs="Times New Roman"/>
          <w:sz w:val="22"/>
        </w:rPr>
        <w:t xml:space="preserve">elated standardization </w:t>
      </w:r>
      <w:r w:rsidR="00090839">
        <w:rPr>
          <w:rFonts w:ascii="Times New Roman" w:eastAsia="맑은 고딕" w:hAnsi="Times New Roman" w:cs="Times New Roman"/>
          <w:sz w:val="22"/>
        </w:rPr>
        <w:t>works</w:t>
      </w:r>
    </w:p>
    <w:p w14:paraId="3647E470" w14:textId="77777777" w:rsidR="00853EA2" w:rsidRDefault="00853EA2" w:rsidP="002B1E11">
      <w:pPr>
        <w:pStyle w:val="ae"/>
        <w:numPr>
          <w:ilvl w:val="2"/>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 xml:space="preserve">CLI </w:t>
      </w:r>
      <w:r w:rsidR="009621B9">
        <w:rPr>
          <w:rFonts w:ascii="Times New Roman" w:eastAsia="맑은 고딕" w:hAnsi="Times New Roman" w:cs="Times New Roman"/>
          <w:sz w:val="22"/>
        </w:rPr>
        <w:t>m</w:t>
      </w:r>
      <w:r>
        <w:rPr>
          <w:rFonts w:ascii="Times New Roman" w:eastAsia="맑은 고딕" w:hAnsi="Times New Roman" w:cs="Times New Roman"/>
          <w:sz w:val="22"/>
        </w:rPr>
        <w:t xml:space="preserve">easurement </w:t>
      </w:r>
      <w:r w:rsidR="009621B9">
        <w:rPr>
          <w:rFonts w:ascii="Times New Roman" w:eastAsia="맑은 고딕" w:hAnsi="Times New Roman" w:cs="Times New Roman"/>
          <w:sz w:val="22"/>
        </w:rPr>
        <w:t>r</w:t>
      </w:r>
      <w:r>
        <w:rPr>
          <w:rFonts w:ascii="Times New Roman" w:eastAsia="맑은 고딕" w:hAnsi="Times New Roman" w:cs="Times New Roman"/>
          <w:sz w:val="22"/>
        </w:rPr>
        <w:t>esource</w:t>
      </w:r>
      <w:r w:rsidR="000A4B6F">
        <w:rPr>
          <w:rFonts w:ascii="Times New Roman" w:eastAsia="맑은 고딕" w:hAnsi="Times New Roman" w:cs="Times New Roman"/>
          <w:sz w:val="22"/>
        </w:rPr>
        <w:t xml:space="preserve"> </w:t>
      </w:r>
      <w:r w:rsidR="009621B9">
        <w:rPr>
          <w:rFonts w:ascii="Times New Roman" w:eastAsia="맑은 고딕" w:hAnsi="Times New Roman" w:cs="Times New Roman"/>
          <w:sz w:val="22"/>
        </w:rPr>
        <w:t>c</w:t>
      </w:r>
      <w:r w:rsidR="000A4B6F" w:rsidRPr="000A4B6F">
        <w:rPr>
          <w:rFonts w:ascii="Times New Roman" w:eastAsia="맑은 고딕" w:hAnsi="Times New Roman" w:cs="Times New Roman"/>
          <w:sz w:val="22"/>
        </w:rPr>
        <w:t>onfiguration</w:t>
      </w:r>
    </w:p>
    <w:p w14:paraId="7F1363CA" w14:textId="77777777" w:rsidR="00853EA2" w:rsidRDefault="00853EA2" w:rsidP="002B1E11">
      <w:pPr>
        <w:pStyle w:val="ae"/>
        <w:numPr>
          <w:ilvl w:val="2"/>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 xml:space="preserve">Measurement </w:t>
      </w:r>
      <w:r w:rsidR="009621B9">
        <w:rPr>
          <w:rFonts w:ascii="Times New Roman" w:eastAsia="맑은 고딕" w:hAnsi="Times New Roman" w:cs="Times New Roman"/>
          <w:sz w:val="22"/>
        </w:rPr>
        <w:t>r</w:t>
      </w:r>
      <w:r>
        <w:rPr>
          <w:rFonts w:ascii="Times New Roman" w:eastAsia="맑은 고딕" w:hAnsi="Times New Roman" w:cs="Times New Roman"/>
          <w:sz w:val="22"/>
        </w:rPr>
        <w:t xml:space="preserve">esult </w:t>
      </w:r>
      <w:r w:rsidR="009621B9">
        <w:rPr>
          <w:rFonts w:ascii="Times New Roman" w:eastAsia="맑은 고딕" w:hAnsi="Times New Roman" w:cs="Times New Roman"/>
          <w:sz w:val="22"/>
        </w:rPr>
        <w:t>r</w:t>
      </w:r>
      <w:r>
        <w:rPr>
          <w:rFonts w:ascii="Times New Roman" w:eastAsia="맑은 고딕" w:hAnsi="Times New Roman" w:cs="Times New Roman"/>
          <w:sz w:val="22"/>
        </w:rPr>
        <w:t>eporting</w:t>
      </w:r>
    </w:p>
    <w:p w14:paraId="25E84B0C" w14:textId="77777777" w:rsidR="00897FB2" w:rsidRDefault="00897FB2" w:rsidP="002B1E11">
      <w:pPr>
        <w:pStyle w:val="ae"/>
        <w:numPr>
          <w:ilvl w:val="0"/>
          <w:numId w:val="15"/>
        </w:numPr>
        <w:spacing w:before="0" w:line="240" w:lineRule="auto"/>
        <w:ind w:leftChars="0"/>
        <w:rPr>
          <w:rFonts w:ascii="Times New Roman" w:eastAsia="맑은 고딕" w:hAnsi="Times New Roman" w:cs="Times New Roman"/>
          <w:sz w:val="22"/>
        </w:rPr>
      </w:pPr>
      <w:r w:rsidRPr="00897FB2">
        <w:rPr>
          <w:rFonts w:ascii="Times New Roman" w:eastAsia="맑은 고딕" w:hAnsi="Times New Roman" w:cs="Times New Roman"/>
          <w:sz w:val="22"/>
        </w:rPr>
        <w:t xml:space="preserve">RSRP </w:t>
      </w:r>
      <w:r w:rsidR="005A6B8F">
        <w:rPr>
          <w:rFonts w:ascii="Times New Roman" w:eastAsia="맑은 고딕" w:hAnsi="Times New Roman" w:cs="Times New Roman"/>
          <w:sz w:val="22"/>
        </w:rPr>
        <w:t>[1],[3],[4],[5],[6</w:t>
      </w:r>
      <w:r w:rsidR="000207B4">
        <w:rPr>
          <w:rFonts w:ascii="Times New Roman" w:eastAsia="맑은 고딕" w:hAnsi="Times New Roman" w:cs="Times New Roman"/>
          <w:sz w:val="22"/>
        </w:rPr>
        <w:t>, Cell/Group-level</w:t>
      </w:r>
      <w:r w:rsidR="005A6B8F">
        <w:rPr>
          <w:rFonts w:ascii="Times New Roman" w:eastAsia="맑은 고딕" w:hAnsi="Times New Roman" w:cs="Times New Roman"/>
          <w:sz w:val="22"/>
        </w:rPr>
        <w:t>],[11],[12]</w:t>
      </w:r>
      <w:r w:rsidR="004866C8">
        <w:rPr>
          <w:rFonts w:ascii="Times New Roman" w:eastAsia="맑은 고딕" w:hAnsi="Times New Roman" w:cs="Times New Roman"/>
          <w:sz w:val="22"/>
        </w:rPr>
        <w:t>, [14</w:t>
      </w:r>
      <w:r w:rsidR="000207B4">
        <w:rPr>
          <w:rFonts w:ascii="Times New Roman" w:eastAsia="맑은 고딕" w:hAnsi="Times New Roman" w:cs="Times New Roman"/>
          <w:sz w:val="22"/>
        </w:rPr>
        <w:t>, UE-level</w:t>
      </w:r>
      <w:r w:rsidR="004866C8">
        <w:rPr>
          <w:rFonts w:ascii="Times New Roman" w:eastAsia="맑은 고딕" w:hAnsi="Times New Roman" w:cs="Times New Roman"/>
          <w:sz w:val="22"/>
        </w:rPr>
        <w:t xml:space="preserve">], </w:t>
      </w:r>
      <w:r w:rsidR="00BE47D1">
        <w:rPr>
          <w:rFonts w:ascii="Times New Roman" w:eastAsia="맑은 고딕" w:hAnsi="Times New Roman" w:cs="Times New Roman"/>
          <w:sz w:val="22"/>
        </w:rPr>
        <w:t>[15]</w:t>
      </w:r>
    </w:p>
    <w:p w14:paraId="5B93DF34" w14:textId="77777777" w:rsidR="00260513" w:rsidRDefault="00D35480" w:rsidP="002B1E11">
      <w:pPr>
        <w:pStyle w:val="ae"/>
        <w:numPr>
          <w:ilvl w:val="1"/>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 xml:space="preserve">Pros.: </w:t>
      </w:r>
      <w:r w:rsidR="003F31DA">
        <w:rPr>
          <w:rFonts w:ascii="Times New Roman" w:eastAsia="맑은 고딕" w:hAnsi="Times New Roman" w:cs="Times New Roman"/>
          <w:sz w:val="22"/>
        </w:rPr>
        <w:t>Identifying t</w:t>
      </w:r>
      <w:r w:rsidR="003F31DA" w:rsidRPr="003F31DA">
        <w:rPr>
          <w:rFonts w:ascii="Times New Roman" w:eastAsia="맑은 고딕" w:hAnsi="Times New Roman" w:cs="Times New Roman"/>
          <w:sz w:val="22"/>
        </w:rPr>
        <w:t>he aggressor UE</w:t>
      </w:r>
      <w:r w:rsidR="003F31DA">
        <w:rPr>
          <w:rFonts w:ascii="Times New Roman" w:eastAsia="맑은 고딕" w:hAnsi="Times New Roman" w:cs="Times New Roman"/>
          <w:sz w:val="22"/>
        </w:rPr>
        <w:t xml:space="preserve"> (UE level CLI-RSRP),</w:t>
      </w:r>
      <w:r w:rsidR="003F31DA" w:rsidRPr="003F31DA">
        <w:rPr>
          <w:rFonts w:ascii="Times New Roman" w:eastAsia="맑은 고딕" w:hAnsi="Times New Roman" w:cs="Times New Roman"/>
          <w:sz w:val="22"/>
        </w:rPr>
        <w:t xml:space="preserve"> </w:t>
      </w:r>
      <w:r w:rsidR="00260513">
        <w:rPr>
          <w:rFonts w:ascii="Times New Roman" w:eastAsia="맑은 고딕" w:hAnsi="Times New Roman" w:cs="Times New Roman"/>
          <w:sz w:val="22"/>
        </w:rPr>
        <w:t>Better performance (CLI on UE-level or UE-gro</w:t>
      </w:r>
      <w:r w:rsidR="003F31DA">
        <w:rPr>
          <w:rFonts w:ascii="Times New Roman" w:eastAsia="맑은 고딕" w:hAnsi="Times New Roman" w:cs="Times New Roman"/>
          <w:sz w:val="22"/>
        </w:rPr>
        <w:t>up level)</w:t>
      </w:r>
    </w:p>
    <w:p w14:paraId="52E6B18B" w14:textId="77777777" w:rsidR="00FD24E9" w:rsidRDefault="00FD24E9" w:rsidP="002B1E11">
      <w:pPr>
        <w:pStyle w:val="ae"/>
        <w:numPr>
          <w:ilvl w:val="1"/>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hint="eastAsia"/>
          <w:sz w:val="22"/>
        </w:rPr>
        <w:lastRenderedPageBreak/>
        <w:t>R</w:t>
      </w:r>
      <w:r>
        <w:rPr>
          <w:rFonts w:ascii="Times New Roman" w:eastAsia="맑은 고딕" w:hAnsi="Times New Roman" w:cs="Times New Roman"/>
          <w:sz w:val="22"/>
        </w:rPr>
        <w:t xml:space="preserve">elated standardization </w:t>
      </w:r>
      <w:r w:rsidR="00090839">
        <w:rPr>
          <w:rFonts w:ascii="Times New Roman" w:eastAsia="맑은 고딕" w:hAnsi="Times New Roman" w:cs="Times New Roman"/>
          <w:sz w:val="22"/>
        </w:rPr>
        <w:t>woks</w:t>
      </w:r>
      <w:r>
        <w:rPr>
          <w:rFonts w:ascii="Times New Roman" w:eastAsia="맑은 고딕" w:hAnsi="Times New Roman" w:cs="Times New Roman"/>
          <w:sz w:val="22"/>
        </w:rPr>
        <w:t xml:space="preserve"> </w:t>
      </w:r>
    </w:p>
    <w:p w14:paraId="773611A9" w14:textId="77777777" w:rsidR="00FD24E9" w:rsidRPr="00811A44" w:rsidRDefault="00FD24E9" w:rsidP="002B1E11">
      <w:pPr>
        <w:pStyle w:val="ae"/>
        <w:numPr>
          <w:ilvl w:val="2"/>
          <w:numId w:val="15"/>
        </w:numPr>
        <w:spacing w:before="0" w:line="240" w:lineRule="auto"/>
        <w:ind w:leftChars="0"/>
        <w:rPr>
          <w:rFonts w:ascii="Times New Roman" w:eastAsia="맑은 고딕" w:hAnsi="Times New Roman" w:cs="Times New Roman"/>
          <w:sz w:val="22"/>
        </w:rPr>
      </w:pPr>
      <w:r w:rsidRPr="00811A44">
        <w:rPr>
          <w:rFonts w:ascii="Times New Roman" w:eastAsia="맑은 고딕" w:hAnsi="Times New Roman" w:cs="Times New Roman"/>
          <w:sz w:val="22"/>
        </w:rPr>
        <w:t xml:space="preserve">CLI-RS transmission </w:t>
      </w:r>
      <w:r w:rsidR="00811A44" w:rsidRPr="00811A44">
        <w:rPr>
          <w:rFonts w:ascii="Times New Roman" w:eastAsia="맑은 고딕" w:hAnsi="Times New Roman" w:cs="Times New Roman"/>
          <w:sz w:val="22"/>
        </w:rPr>
        <w:t>(</w:t>
      </w:r>
      <w:r w:rsidRPr="00811A44">
        <w:rPr>
          <w:rFonts w:ascii="Times New Roman" w:eastAsia="맑은 고딕" w:hAnsi="Times New Roman" w:cs="Times New Roman"/>
          <w:sz w:val="22"/>
        </w:rPr>
        <w:t>Timing advance</w:t>
      </w:r>
      <w:r w:rsidR="00811A44" w:rsidRPr="00811A44">
        <w:rPr>
          <w:rFonts w:ascii="Times New Roman" w:eastAsia="맑은 고딕" w:hAnsi="Times New Roman" w:cs="Times New Roman"/>
          <w:sz w:val="22"/>
        </w:rPr>
        <w:t xml:space="preserve">, </w:t>
      </w:r>
      <w:r w:rsidR="00EA509B" w:rsidRPr="00811A44">
        <w:rPr>
          <w:rFonts w:ascii="Times New Roman" w:eastAsia="맑은 고딕" w:hAnsi="Times New Roman" w:cs="Times New Roman"/>
          <w:sz w:val="22"/>
        </w:rPr>
        <w:t>Power control</w:t>
      </w:r>
      <w:r w:rsidR="00811A44" w:rsidRPr="00811A44">
        <w:rPr>
          <w:rFonts w:ascii="Times New Roman" w:eastAsia="맑은 고딕" w:hAnsi="Times New Roman" w:cs="Times New Roman"/>
          <w:sz w:val="22"/>
        </w:rPr>
        <w:t xml:space="preserve">, </w:t>
      </w:r>
      <w:r w:rsidRPr="00811A44">
        <w:rPr>
          <w:rFonts w:ascii="Times New Roman" w:eastAsia="맑은 고딕" w:hAnsi="Times New Roman" w:cs="Times New Roman"/>
          <w:sz w:val="22"/>
        </w:rPr>
        <w:t>UL Tx beamforming</w:t>
      </w:r>
      <w:r w:rsidR="00811A44">
        <w:rPr>
          <w:rFonts w:ascii="Times New Roman" w:eastAsia="맑은 고딕" w:hAnsi="Times New Roman" w:cs="Times New Roman"/>
          <w:sz w:val="22"/>
        </w:rPr>
        <w:t>)</w:t>
      </w:r>
    </w:p>
    <w:p w14:paraId="70507D5F" w14:textId="77777777" w:rsidR="00FD24E9" w:rsidRDefault="00FD24E9" w:rsidP="002B1E11">
      <w:pPr>
        <w:pStyle w:val="ae"/>
        <w:numPr>
          <w:ilvl w:val="2"/>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 xml:space="preserve">CLI-RS </w:t>
      </w:r>
      <w:r w:rsidR="006F136D">
        <w:rPr>
          <w:rFonts w:ascii="Times New Roman" w:eastAsia="맑은 고딕" w:hAnsi="Times New Roman" w:cs="Times New Roman"/>
          <w:sz w:val="22"/>
        </w:rPr>
        <w:t>information configuration for CL</w:t>
      </w:r>
      <w:r>
        <w:rPr>
          <w:rFonts w:ascii="Times New Roman" w:eastAsia="맑은 고딕" w:hAnsi="Times New Roman" w:cs="Times New Roman"/>
          <w:sz w:val="22"/>
        </w:rPr>
        <w:t>I-RS detection</w:t>
      </w:r>
      <w:r w:rsidR="006F136D">
        <w:rPr>
          <w:rFonts w:ascii="Times New Roman" w:eastAsia="맑은 고딕" w:hAnsi="Times New Roman" w:cs="Times New Roman"/>
          <w:sz w:val="22"/>
        </w:rPr>
        <w:t xml:space="preserve"> at UE side</w:t>
      </w:r>
    </w:p>
    <w:p w14:paraId="5AE6A4D0" w14:textId="77777777" w:rsidR="00FD24E9" w:rsidRDefault="00FD24E9" w:rsidP="002B1E11">
      <w:pPr>
        <w:pStyle w:val="ae"/>
        <w:numPr>
          <w:ilvl w:val="2"/>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hint="eastAsia"/>
          <w:sz w:val="22"/>
        </w:rPr>
        <w:t>C</w:t>
      </w:r>
      <w:r>
        <w:rPr>
          <w:rFonts w:ascii="Times New Roman" w:eastAsia="맑은 고딕" w:hAnsi="Times New Roman" w:cs="Times New Roman"/>
          <w:sz w:val="22"/>
        </w:rPr>
        <w:t xml:space="preserve">LI </w:t>
      </w:r>
      <w:r w:rsidR="009621B9">
        <w:rPr>
          <w:rFonts w:ascii="Times New Roman" w:eastAsia="맑은 고딕" w:hAnsi="Times New Roman" w:cs="Times New Roman"/>
          <w:sz w:val="22"/>
        </w:rPr>
        <w:t>m</w:t>
      </w:r>
      <w:r>
        <w:rPr>
          <w:rFonts w:ascii="Times New Roman" w:eastAsia="맑은 고딕" w:hAnsi="Times New Roman" w:cs="Times New Roman"/>
          <w:sz w:val="22"/>
        </w:rPr>
        <w:t xml:space="preserve">easurement </w:t>
      </w:r>
      <w:r w:rsidR="009621B9">
        <w:rPr>
          <w:rFonts w:ascii="Times New Roman" w:eastAsia="맑은 고딕" w:hAnsi="Times New Roman" w:cs="Times New Roman"/>
          <w:sz w:val="22"/>
        </w:rPr>
        <w:t>r</w:t>
      </w:r>
      <w:r>
        <w:rPr>
          <w:rFonts w:ascii="Times New Roman" w:eastAsia="맑은 고딕" w:hAnsi="Times New Roman" w:cs="Times New Roman"/>
          <w:sz w:val="22"/>
        </w:rPr>
        <w:t>esource</w:t>
      </w:r>
      <w:r w:rsidR="000A4B6F">
        <w:rPr>
          <w:rFonts w:ascii="Times New Roman" w:eastAsia="맑은 고딕" w:hAnsi="Times New Roman" w:cs="Times New Roman"/>
          <w:sz w:val="22"/>
        </w:rPr>
        <w:t xml:space="preserve"> </w:t>
      </w:r>
      <w:r w:rsidR="009621B9">
        <w:rPr>
          <w:rFonts w:ascii="Times New Roman" w:eastAsia="맑은 고딕" w:hAnsi="Times New Roman" w:cs="Times New Roman"/>
          <w:sz w:val="22"/>
        </w:rPr>
        <w:t>c</w:t>
      </w:r>
      <w:r w:rsidR="000A4B6F" w:rsidRPr="000A4B6F">
        <w:rPr>
          <w:rFonts w:ascii="Times New Roman" w:eastAsia="맑은 고딕" w:hAnsi="Times New Roman" w:cs="Times New Roman"/>
          <w:sz w:val="22"/>
        </w:rPr>
        <w:t>onfiguration</w:t>
      </w:r>
    </w:p>
    <w:p w14:paraId="5D4DB0C7" w14:textId="77777777" w:rsidR="00FD24E9" w:rsidRDefault="00FD24E9" w:rsidP="002B1E11">
      <w:pPr>
        <w:pStyle w:val="ae"/>
        <w:numPr>
          <w:ilvl w:val="2"/>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 xml:space="preserve">Measurement </w:t>
      </w:r>
      <w:r w:rsidR="009621B9">
        <w:rPr>
          <w:rFonts w:ascii="Times New Roman" w:eastAsia="맑은 고딕" w:hAnsi="Times New Roman" w:cs="Times New Roman"/>
          <w:sz w:val="22"/>
        </w:rPr>
        <w:t>r</w:t>
      </w:r>
      <w:r w:rsidR="00FA5C7D">
        <w:rPr>
          <w:rFonts w:ascii="Times New Roman" w:eastAsia="맑은 고딕" w:hAnsi="Times New Roman" w:cs="Times New Roman"/>
          <w:sz w:val="22"/>
        </w:rPr>
        <w:t xml:space="preserve">esult </w:t>
      </w:r>
      <w:r w:rsidR="009621B9">
        <w:rPr>
          <w:rFonts w:ascii="Times New Roman" w:eastAsia="맑은 고딕" w:hAnsi="Times New Roman" w:cs="Times New Roman"/>
          <w:sz w:val="22"/>
        </w:rPr>
        <w:t>r</w:t>
      </w:r>
      <w:r>
        <w:rPr>
          <w:rFonts w:ascii="Times New Roman" w:eastAsia="맑은 고딕" w:hAnsi="Times New Roman" w:cs="Times New Roman"/>
          <w:sz w:val="22"/>
        </w:rPr>
        <w:t>eporting</w:t>
      </w:r>
      <w:r w:rsidR="005A6B8F">
        <w:rPr>
          <w:rFonts w:ascii="Times New Roman" w:eastAsia="맑은 고딕" w:hAnsi="Times New Roman" w:cs="Times New Roman"/>
          <w:sz w:val="22"/>
        </w:rPr>
        <w:t xml:space="preserve"> </w:t>
      </w:r>
    </w:p>
    <w:p w14:paraId="0883ADBE" w14:textId="77777777" w:rsidR="009621B9" w:rsidRDefault="009621B9" w:rsidP="002B1E11">
      <w:pPr>
        <w:pStyle w:val="ae"/>
        <w:numPr>
          <w:ilvl w:val="2"/>
          <w:numId w:val="15"/>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Backhaul signaling</w:t>
      </w:r>
    </w:p>
    <w:p w14:paraId="3EAD17A2" w14:textId="77777777" w:rsidR="00106DDD" w:rsidRDefault="00106DDD" w:rsidP="005A6B8F">
      <w:pPr>
        <w:spacing w:before="0" w:line="240" w:lineRule="auto"/>
        <w:ind w:left="0" w:firstLine="0"/>
        <w:rPr>
          <w:rFonts w:eastAsia="맑은 고딕"/>
          <w:sz w:val="22"/>
          <w:lang w:eastAsia="ko-KR"/>
        </w:rPr>
      </w:pPr>
    </w:p>
    <w:p w14:paraId="117071E1" w14:textId="77777777" w:rsidR="007C7BBF" w:rsidRPr="007C7BBF" w:rsidRDefault="001D5666" w:rsidP="001D5666">
      <w:pPr>
        <w:spacing w:before="0" w:after="0" w:line="240" w:lineRule="auto"/>
        <w:ind w:left="0" w:firstLine="0"/>
        <w:rPr>
          <w:rFonts w:eastAsia="맑은 고딕"/>
          <w:sz w:val="22"/>
          <w:lang w:val="en-US" w:eastAsia="ko-KR"/>
        </w:rPr>
      </w:pPr>
      <w:r>
        <w:rPr>
          <w:rFonts w:eastAsia="맑은 고딕"/>
          <w:sz w:val="22"/>
          <w:lang w:val="en-US" w:eastAsia="ko-KR"/>
        </w:rPr>
        <w:t>From the contributions, it is observed that m</w:t>
      </w:r>
      <w:r>
        <w:rPr>
          <w:rFonts w:eastAsia="맑은 고딕" w:hint="eastAsia"/>
          <w:sz w:val="22"/>
          <w:lang w:val="en-US" w:eastAsia="ko-KR"/>
        </w:rPr>
        <w:t>ost of compan</w:t>
      </w:r>
      <w:r>
        <w:rPr>
          <w:rFonts w:eastAsia="맑은 고딕"/>
          <w:sz w:val="22"/>
          <w:lang w:val="en-US" w:eastAsia="ko-KR"/>
        </w:rPr>
        <w:t xml:space="preserve">ies </w:t>
      </w:r>
      <w:r>
        <w:rPr>
          <w:rFonts w:eastAsia="맑은 고딕"/>
          <w:sz w:val="22"/>
          <w:lang w:eastAsia="ko-KR"/>
        </w:rPr>
        <w:t>(13 companies)</w:t>
      </w:r>
      <w:r>
        <w:rPr>
          <w:rFonts w:eastAsia="맑은 고딕"/>
          <w:sz w:val="22"/>
          <w:lang w:val="en-US" w:eastAsia="ko-KR"/>
        </w:rPr>
        <w:t xml:space="preserve"> support RSSI as the metric for UE-UE CLI measurement. Also, many companies (9 companies) prefer to support CLI-RSRP. </w:t>
      </w:r>
      <w:r w:rsidR="007C7BBF">
        <w:rPr>
          <w:rFonts w:eastAsia="맑은 고딕"/>
          <w:sz w:val="22"/>
          <w:lang w:eastAsia="ko-KR"/>
        </w:rPr>
        <w:t xml:space="preserve">At lease, we can see the clear majority to support </w:t>
      </w:r>
      <w:r w:rsidR="007C7BBF">
        <w:rPr>
          <w:rFonts w:eastAsia="맑은 고딕" w:hint="eastAsia"/>
          <w:sz w:val="22"/>
          <w:lang w:eastAsia="ko-KR"/>
        </w:rPr>
        <w:t xml:space="preserve">RSSI </w:t>
      </w:r>
      <w:r w:rsidR="007C7BBF">
        <w:rPr>
          <w:rFonts w:eastAsia="맑은 고딕"/>
          <w:sz w:val="22"/>
          <w:lang w:eastAsia="ko-KR"/>
        </w:rPr>
        <w:t xml:space="preserve">as the measurement metric for UE-UE CLI. </w:t>
      </w:r>
    </w:p>
    <w:p w14:paraId="21CD77EB" w14:textId="77777777" w:rsidR="001D5666" w:rsidRDefault="007C7BBF" w:rsidP="001D5666">
      <w:pPr>
        <w:spacing w:before="0" w:after="0" w:line="240" w:lineRule="auto"/>
        <w:ind w:left="0" w:firstLine="0"/>
        <w:rPr>
          <w:rFonts w:eastAsia="맑은 고딕"/>
          <w:sz w:val="22"/>
          <w:lang w:val="en-US" w:eastAsia="ko-KR"/>
        </w:rPr>
      </w:pPr>
      <w:r>
        <w:rPr>
          <w:rFonts w:eastAsia="맑은 고딕"/>
          <w:sz w:val="22"/>
          <w:lang w:val="en-US" w:eastAsia="ko-KR"/>
        </w:rPr>
        <w:t>I</w:t>
      </w:r>
      <w:r w:rsidRPr="007C7BBF">
        <w:rPr>
          <w:rFonts w:eastAsia="맑은 고딕"/>
          <w:sz w:val="22"/>
          <w:lang w:val="en-US" w:eastAsia="ko-KR"/>
        </w:rPr>
        <w:t>f we consider the limited discussion time unit for this work item in Rel-16, companies are encouraged to treat item supported by the majority</w:t>
      </w:r>
      <w:r>
        <w:rPr>
          <w:rFonts w:eastAsia="맑은 고딕"/>
          <w:sz w:val="22"/>
          <w:lang w:val="en-US" w:eastAsia="ko-KR"/>
        </w:rPr>
        <w:t xml:space="preserve"> with higher priority</w:t>
      </w:r>
      <w:r w:rsidRPr="007C7BBF">
        <w:rPr>
          <w:rFonts w:eastAsia="맑은 고딕"/>
          <w:sz w:val="22"/>
          <w:lang w:val="en-US" w:eastAsia="ko-KR"/>
        </w:rPr>
        <w:t>.</w:t>
      </w:r>
      <w:r>
        <w:rPr>
          <w:rFonts w:eastAsia="맑은 고딕"/>
          <w:sz w:val="22"/>
          <w:lang w:val="en-US" w:eastAsia="ko-KR"/>
        </w:rPr>
        <w:t xml:space="preserve"> </w:t>
      </w:r>
      <w:r w:rsidR="001D5666">
        <w:rPr>
          <w:rFonts w:eastAsia="맑은 고딕"/>
          <w:sz w:val="22"/>
          <w:lang w:val="en-US" w:eastAsia="ko-KR"/>
        </w:rPr>
        <w:t xml:space="preserve">So, we </w:t>
      </w:r>
      <w:r>
        <w:rPr>
          <w:rFonts w:eastAsia="맑은 고딕"/>
          <w:sz w:val="22"/>
          <w:lang w:val="en-US" w:eastAsia="ko-KR"/>
        </w:rPr>
        <w:t xml:space="preserve">suggest to </w:t>
      </w:r>
      <w:r w:rsidR="001D5666">
        <w:rPr>
          <w:rFonts w:eastAsia="맑은 고딕"/>
          <w:sz w:val="22"/>
          <w:lang w:val="en-US" w:eastAsia="ko-KR"/>
        </w:rPr>
        <w:t xml:space="preserve">make a consensus </w:t>
      </w:r>
      <w:r>
        <w:rPr>
          <w:rFonts w:eastAsia="맑은 고딕"/>
          <w:sz w:val="22"/>
          <w:lang w:val="en-US" w:eastAsia="ko-KR"/>
        </w:rPr>
        <w:t>that NR supports</w:t>
      </w:r>
      <w:r w:rsidR="001D5666">
        <w:rPr>
          <w:rFonts w:eastAsia="맑은 고딕"/>
          <w:sz w:val="22"/>
          <w:lang w:val="en-US" w:eastAsia="ko-KR"/>
        </w:rPr>
        <w:t xml:space="preserve"> RSSI as a CLI measurement metric for NR system. Then, we continue to </w:t>
      </w:r>
      <w:r>
        <w:rPr>
          <w:rFonts w:eastAsia="맑은 고딕"/>
          <w:sz w:val="22"/>
          <w:lang w:val="en-US" w:eastAsia="ko-KR"/>
        </w:rPr>
        <w:t xml:space="preserve">further </w:t>
      </w:r>
      <w:r w:rsidR="001D5666">
        <w:rPr>
          <w:rFonts w:eastAsia="맑은 고딕"/>
          <w:sz w:val="22"/>
          <w:lang w:val="en-US" w:eastAsia="ko-KR"/>
        </w:rPr>
        <w:t xml:space="preserve">discuss </w:t>
      </w:r>
      <w:r>
        <w:rPr>
          <w:rFonts w:eastAsia="맑은 고딕"/>
          <w:sz w:val="22"/>
          <w:lang w:val="en-US" w:eastAsia="ko-KR"/>
        </w:rPr>
        <w:t>regarding the CLI-</w:t>
      </w:r>
      <w:r w:rsidR="001D5666">
        <w:rPr>
          <w:rFonts w:eastAsia="맑은 고딕"/>
          <w:sz w:val="22"/>
          <w:lang w:val="en-US" w:eastAsia="ko-KR"/>
        </w:rPr>
        <w:t>RSRP.</w:t>
      </w:r>
    </w:p>
    <w:p w14:paraId="627E282B" w14:textId="77777777" w:rsidR="00685A0E" w:rsidRDefault="00685A0E" w:rsidP="001D5666">
      <w:pPr>
        <w:spacing w:before="0" w:after="0" w:line="240" w:lineRule="auto"/>
        <w:ind w:left="0" w:firstLine="0"/>
        <w:rPr>
          <w:rFonts w:eastAsia="맑은 고딕"/>
          <w:sz w:val="22"/>
          <w:highlight w:val="yellow"/>
          <w:lang w:val="en-US" w:eastAsia="ko-KR"/>
        </w:rPr>
      </w:pPr>
      <w:r>
        <w:rPr>
          <w:rFonts w:eastAsia="맑은 고딕"/>
          <w:sz w:val="22"/>
          <w:lang w:val="en-US" w:eastAsia="ko-KR"/>
        </w:rPr>
        <w:t xml:space="preserve">As </w:t>
      </w:r>
      <w:r w:rsidR="00514222">
        <w:rPr>
          <w:rFonts w:eastAsia="맑은 고딕"/>
          <w:sz w:val="22"/>
          <w:lang w:val="en-US" w:eastAsia="ko-KR"/>
        </w:rPr>
        <w:t>an</w:t>
      </w:r>
      <w:r>
        <w:rPr>
          <w:rFonts w:eastAsia="맑은 고딕"/>
          <w:sz w:val="22"/>
          <w:lang w:val="en-US" w:eastAsia="ko-KR"/>
        </w:rPr>
        <w:t xml:space="preserve">other </w:t>
      </w:r>
      <w:r w:rsidR="00514222">
        <w:rPr>
          <w:rFonts w:eastAsia="맑은 고딕"/>
          <w:sz w:val="22"/>
          <w:lang w:val="en-US" w:eastAsia="ko-KR"/>
        </w:rPr>
        <w:t xml:space="preserve">measurement </w:t>
      </w:r>
      <w:r>
        <w:rPr>
          <w:rFonts w:eastAsia="맑은 고딕"/>
          <w:sz w:val="22"/>
          <w:lang w:val="en-US" w:eastAsia="ko-KR"/>
        </w:rPr>
        <w:t xml:space="preserve">metric, some companies are considering </w:t>
      </w:r>
      <w:r w:rsidR="00514222">
        <w:rPr>
          <w:rFonts w:eastAsia="맑은 고딕"/>
          <w:sz w:val="22"/>
          <w:lang w:val="en-US" w:eastAsia="ko-KR"/>
        </w:rPr>
        <w:t xml:space="preserve">to </w:t>
      </w:r>
      <w:r w:rsidR="00826768">
        <w:rPr>
          <w:rFonts w:eastAsia="맑은 고딕"/>
          <w:sz w:val="22"/>
          <w:lang w:val="en-US" w:eastAsia="ko-KR"/>
        </w:rPr>
        <w:t>reuse</w:t>
      </w:r>
      <w:r w:rsidR="00514222">
        <w:rPr>
          <w:rFonts w:eastAsia="맑은 고딕"/>
          <w:sz w:val="22"/>
          <w:lang w:val="en-US" w:eastAsia="ko-KR"/>
        </w:rPr>
        <w:t xml:space="preserve"> the </w:t>
      </w:r>
      <w:r>
        <w:rPr>
          <w:rFonts w:eastAsia="맑은 고딕"/>
          <w:sz w:val="22"/>
          <w:lang w:val="en-US" w:eastAsia="ko-KR"/>
        </w:rPr>
        <w:t xml:space="preserve">existing </w:t>
      </w:r>
      <w:r w:rsidR="00514222">
        <w:rPr>
          <w:rFonts w:eastAsia="맑은 고딕"/>
          <w:sz w:val="22"/>
          <w:lang w:val="en-US" w:eastAsia="ko-KR"/>
        </w:rPr>
        <w:t>CQI</w:t>
      </w:r>
      <w:r w:rsidR="00826768">
        <w:rPr>
          <w:rFonts w:eastAsia="맑은 고딕"/>
          <w:sz w:val="22"/>
          <w:lang w:val="en-US" w:eastAsia="ko-KR"/>
        </w:rPr>
        <w:t xml:space="preserve"> [7][10]</w:t>
      </w:r>
      <w:r w:rsidR="00514222">
        <w:rPr>
          <w:rFonts w:eastAsia="맑은 고딕"/>
          <w:sz w:val="22"/>
          <w:lang w:val="en-US" w:eastAsia="ko-KR"/>
        </w:rPr>
        <w:t xml:space="preserve">. Since </w:t>
      </w:r>
      <w:r>
        <w:rPr>
          <w:rFonts w:eastAsia="맑은 고딕"/>
          <w:sz w:val="22"/>
          <w:lang w:val="en-US" w:eastAsia="ko-KR"/>
        </w:rPr>
        <w:t>the CSI measurement and reporting framework</w:t>
      </w:r>
      <w:r w:rsidR="00514222">
        <w:rPr>
          <w:rFonts w:eastAsia="맑은 고딕"/>
          <w:sz w:val="22"/>
          <w:lang w:val="en-US" w:eastAsia="ko-KR"/>
        </w:rPr>
        <w:t xml:space="preserve"> for NR were designed with high flexibility, it could be applied for interference measurement purpose. However, the enhancement of the framework to support CLI measurement is out of scope in CLI/RIM WI.</w:t>
      </w:r>
      <w:r>
        <w:rPr>
          <w:rFonts w:eastAsia="맑은 고딕"/>
          <w:sz w:val="22"/>
          <w:lang w:val="en-US" w:eastAsia="ko-KR"/>
        </w:rPr>
        <w:t xml:space="preserve"> </w:t>
      </w:r>
    </w:p>
    <w:p w14:paraId="1CD7E37F" w14:textId="77777777" w:rsidR="006F140B" w:rsidRDefault="006F140B" w:rsidP="00710A02">
      <w:pPr>
        <w:spacing w:before="0" w:after="0" w:line="240" w:lineRule="auto"/>
        <w:ind w:left="284" w:hangingChars="129"/>
        <w:rPr>
          <w:rFonts w:eastAsia="맑은 고딕"/>
          <w:sz w:val="22"/>
          <w:lang w:val="en-US" w:eastAsia="ko-KR"/>
        </w:rPr>
      </w:pPr>
    </w:p>
    <w:p w14:paraId="213F4BDE" w14:textId="77777777" w:rsidR="00090839" w:rsidRPr="00490632" w:rsidRDefault="00090839" w:rsidP="00090839">
      <w:pPr>
        <w:spacing w:before="0" w:after="0" w:line="240" w:lineRule="auto"/>
        <w:ind w:left="0" w:firstLine="0"/>
        <w:rPr>
          <w:rFonts w:eastAsia="바탕"/>
          <w:b/>
          <w:i/>
          <w:sz w:val="22"/>
          <w:szCs w:val="22"/>
          <w:u w:val="single"/>
          <w:lang w:eastAsia="ko-KR"/>
        </w:rPr>
      </w:pPr>
      <w:r w:rsidRPr="00090839">
        <w:rPr>
          <w:rFonts w:eastAsia="바탕"/>
          <w:b/>
          <w:i/>
          <w:sz w:val="22"/>
          <w:szCs w:val="22"/>
          <w:highlight w:val="yellow"/>
          <w:u w:val="single"/>
          <w:lang w:eastAsia="ko-KR"/>
        </w:rPr>
        <w:t>Suggestion from feature lead:</w:t>
      </w:r>
    </w:p>
    <w:p w14:paraId="144E3721" w14:textId="77777777" w:rsidR="009E20A8" w:rsidRDefault="009E20A8" w:rsidP="002B1E11">
      <w:pPr>
        <w:pStyle w:val="ae"/>
        <w:numPr>
          <w:ilvl w:val="0"/>
          <w:numId w:val="37"/>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Support</w:t>
      </w:r>
      <w:r w:rsidRPr="009E20A8">
        <w:rPr>
          <w:rFonts w:ascii="Times New Roman" w:eastAsia="맑은 고딕" w:hAnsi="Times New Roman" w:cs="Times New Roman"/>
          <w:sz w:val="22"/>
        </w:rPr>
        <w:t xml:space="preserve"> RSSI as a CLI me</w:t>
      </w:r>
      <w:r>
        <w:rPr>
          <w:rFonts w:ascii="Times New Roman" w:eastAsia="맑은 고딕" w:hAnsi="Times New Roman" w:cs="Times New Roman"/>
          <w:sz w:val="22"/>
        </w:rPr>
        <w:t>asurement metric for NR system</w:t>
      </w:r>
    </w:p>
    <w:p w14:paraId="17A5984D" w14:textId="3065D6E6" w:rsidR="00B05F7B" w:rsidRPr="00090839" w:rsidRDefault="009E20A8" w:rsidP="002B1E11">
      <w:pPr>
        <w:pStyle w:val="ae"/>
        <w:numPr>
          <w:ilvl w:val="0"/>
          <w:numId w:val="37"/>
        </w:numPr>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C</w:t>
      </w:r>
      <w:r w:rsidRPr="009E20A8">
        <w:rPr>
          <w:rFonts w:ascii="Times New Roman" w:eastAsia="맑은 고딕" w:hAnsi="Times New Roman" w:cs="Times New Roman"/>
          <w:sz w:val="22"/>
        </w:rPr>
        <w:t>ontinue to discuss whether to support RSRP</w:t>
      </w:r>
      <w:r w:rsidR="005A690E">
        <w:rPr>
          <w:rFonts w:ascii="Times New Roman" w:eastAsia="맑은 고딕" w:hAnsi="Times New Roman" w:cs="Times New Roman"/>
          <w:sz w:val="22"/>
        </w:rPr>
        <w:t xml:space="preserve"> </w:t>
      </w:r>
      <w:r w:rsidR="00A62452" w:rsidRPr="00A62452">
        <w:rPr>
          <w:rFonts w:ascii="Times New Roman" w:eastAsia="맑은 고딕" w:hAnsi="Times New Roman" w:cs="Times New Roman"/>
          <w:color w:val="FF0000"/>
          <w:sz w:val="22"/>
        </w:rPr>
        <w:t>[</w:t>
      </w:r>
      <w:r w:rsidR="005A690E" w:rsidRPr="00A62452">
        <w:rPr>
          <w:rFonts w:ascii="Times New Roman" w:eastAsia="맑은 고딕" w:hAnsi="Times New Roman" w:cs="Times New Roman"/>
          <w:color w:val="FF0000"/>
          <w:sz w:val="22"/>
        </w:rPr>
        <w:t>or CQI enhancement</w:t>
      </w:r>
      <w:r w:rsidR="00A62452" w:rsidRPr="00A62452">
        <w:rPr>
          <w:rFonts w:ascii="Times New Roman" w:eastAsia="맑은 고딕" w:hAnsi="Times New Roman" w:cs="Times New Roman"/>
          <w:color w:val="FF0000"/>
          <w:sz w:val="22"/>
        </w:rPr>
        <w:t>]</w:t>
      </w:r>
      <w:r w:rsidRPr="009E20A8">
        <w:rPr>
          <w:rFonts w:ascii="Times New Roman" w:eastAsia="맑은 고딕" w:hAnsi="Times New Roman" w:cs="Times New Roman"/>
          <w:sz w:val="22"/>
        </w:rPr>
        <w:t xml:space="preserve"> for CLI measurement in Rel-16.</w:t>
      </w:r>
    </w:p>
    <w:p w14:paraId="46D07500" w14:textId="77777777" w:rsidR="00090839" w:rsidRDefault="00090839" w:rsidP="00710A02">
      <w:pPr>
        <w:spacing w:before="0" w:after="0" w:line="240" w:lineRule="auto"/>
        <w:ind w:left="284" w:hangingChars="129"/>
        <w:rPr>
          <w:rFonts w:eastAsia="맑은 고딕"/>
          <w:sz w:val="22"/>
          <w:lang w:val="en-US" w:eastAsia="ko-KR"/>
        </w:rPr>
      </w:pPr>
    </w:p>
    <w:p w14:paraId="46254F3A"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490632" w14:paraId="57E06A5F" w14:textId="77777777" w:rsidTr="005F18AB">
        <w:tc>
          <w:tcPr>
            <w:tcW w:w="2263" w:type="dxa"/>
            <w:shd w:val="clear" w:color="auto" w:fill="F2F2F2" w:themeFill="background1" w:themeFillShade="F2"/>
          </w:tcPr>
          <w:p w14:paraId="205D2FD3" w14:textId="77777777" w:rsidR="005F18AB" w:rsidRPr="00490632" w:rsidRDefault="005F18AB" w:rsidP="005F18A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32007DA1" w14:textId="77777777" w:rsidR="005F18AB" w:rsidRPr="005F18AB" w:rsidRDefault="005F18AB" w:rsidP="005F18AB">
            <w:pPr>
              <w:spacing w:before="0" w:after="0" w:line="240" w:lineRule="auto"/>
              <w:ind w:left="0" w:firstLine="0"/>
              <w:rPr>
                <w:rFonts w:eastAsiaTheme="minorEastAsia"/>
                <w:b/>
                <w:lang w:eastAsia="ko-KR"/>
              </w:rPr>
            </w:pPr>
            <w:r>
              <w:rPr>
                <w:rFonts w:eastAsiaTheme="minorEastAsia" w:hint="eastAsia"/>
                <w:b/>
                <w:lang w:eastAsia="ko-KR"/>
              </w:rPr>
              <w:t>Comment</w:t>
            </w:r>
          </w:p>
        </w:tc>
      </w:tr>
      <w:tr w:rsidR="005F18AB" w:rsidRPr="00490632" w14:paraId="5F6A3F4D" w14:textId="77777777" w:rsidTr="005F18AB">
        <w:tc>
          <w:tcPr>
            <w:tcW w:w="2263" w:type="dxa"/>
          </w:tcPr>
          <w:p w14:paraId="575D9308" w14:textId="77777777" w:rsidR="005F18AB" w:rsidRPr="00710A02" w:rsidRDefault="005A690E" w:rsidP="005F18AB">
            <w:pPr>
              <w:spacing w:before="0" w:after="0" w:line="240" w:lineRule="auto"/>
              <w:ind w:left="0" w:firstLine="0"/>
              <w:rPr>
                <w:rFonts w:eastAsiaTheme="minorEastAsia"/>
                <w:lang w:eastAsia="ko-KR"/>
              </w:rPr>
            </w:pPr>
            <w:ins w:id="56" w:author="만든 이">
              <w:r>
                <w:rPr>
                  <w:rFonts w:eastAsiaTheme="minorEastAsia"/>
                  <w:lang w:eastAsia="ko-KR"/>
                </w:rPr>
                <w:t>Ericsson</w:t>
              </w:r>
            </w:ins>
          </w:p>
        </w:tc>
        <w:tc>
          <w:tcPr>
            <w:tcW w:w="7365" w:type="dxa"/>
          </w:tcPr>
          <w:p w14:paraId="3BDE6F8D" w14:textId="77777777" w:rsidR="005F18AB" w:rsidRPr="00A05221" w:rsidRDefault="005A690E" w:rsidP="005F18AB">
            <w:pPr>
              <w:pStyle w:val="Observation"/>
              <w:numPr>
                <w:ilvl w:val="0"/>
                <w:numId w:val="0"/>
              </w:numPr>
              <w:spacing w:after="0"/>
              <w:rPr>
                <w:rFonts w:eastAsiaTheme="minorEastAsia"/>
                <w:b w:val="0"/>
                <w:sz w:val="22"/>
                <w:szCs w:val="22"/>
                <w:lang w:eastAsia="ko-KR"/>
                <w:rPrChange w:id="57" w:author="만든 이">
                  <w:rPr>
                    <w:rFonts w:eastAsiaTheme="minorEastAsia"/>
                    <w:sz w:val="22"/>
                    <w:szCs w:val="22"/>
                    <w:lang w:eastAsia="ko-KR"/>
                  </w:rPr>
                </w:rPrChange>
              </w:rPr>
            </w:pPr>
            <w:ins w:id="58" w:author="만든 이">
              <w:r>
                <w:rPr>
                  <w:rFonts w:eastAsiaTheme="minorEastAsia"/>
                  <w:b w:val="0"/>
                  <w:sz w:val="22"/>
                  <w:szCs w:val="22"/>
                  <w:lang w:eastAsia="ko-KR"/>
                </w:rPr>
                <w:t>We disagree with the statement that CQI enhancement is out of scope for the WI, it is clearly in scope and should be further discussed as candidate scheme. In order to facilitate discussion, we can agree to supporting RSSI as CLI measurement and continue discussion on other candidate measurements.</w:t>
              </w:r>
            </w:ins>
          </w:p>
        </w:tc>
      </w:tr>
    </w:tbl>
    <w:p w14:paraId="0A0B46F7" w14:textId="77777777" w:rsidR="005F18AB" w:rsidRDefault="005F18AB" w:rsidP="005F18AB">
      <w:pPr>
        <w:spacing w:before="0" w:after="0" w:line="240" w:lineRule="auto"/>
        <w:ind w:left="0" w:firstLine="0"/>
        <w:rPr>
          <w:sz w:val="22"/>
          <w:szCs w:val="22"/>
        </w:rPr>
      </w:pPr>
    </w:p>
    <w:p w14:paraId="6240336B" w14:textId="77777777" w:rsidR="006E0648" w:rsidRPr="00247CF0" w:rsidRDefault="006E0648" w:rsidP="00710A02">
      <w:pPr>
        <w:spacing w:before="0" w:after="0" w:line="240" w:lineRule="auto"/>
        <w:ind w:left="284" w:hangingChars="129"/>
        <w:rPr>
          <w:rFonts w:eastAsia="맑은 고딕"/>
          <w:sz w:val="22"/>
          <w:lang w:val="en-US" w:eastAsia="ko-KR"/>
        </w:rPr>
      </w:pPr>
    </w:p>
    <w:p w14:paraId="540182CF" w14:textId="77777777" w:rsidR="00710A02" w:rsidRDefault="00710A02" w:rsidP="00710A02">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710A02" w:rsidRPr="008D7F85" w14:paraId="0EA97016" w14:textId="77777777" w:rsidTr="003B2B64">
        <w:tc>
          <w:tcPr>
            <w:tcW w:w="2263" w:type="dxa"/>
            <w:shd w:val="clear" w:color="auto" w:fill="F2F2F2" w:themeFill="background1" w:themeFillShade="F2"/>
          </w:tcPr>
          <w:p w14:paraId="59043177" w14:textId="77777777" w:rsidR="00710A02" w:rsidRPr="00490632" w:rsidRDefault="00710A02"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0EA7C26" w14:textId="77777777" w:rsidR="00710A02" w:rsidRPr="00490632" w:rsidRDefault="00710A02" w:rsidP="003B2B64">
            <w:pPr>
              <w:spacing w:before="0" w:after="0" w:line="240" w:lineRule="auto"/>
              <w:ind w:left="0" w:firstLine="0"/>
              <w:rPr>
                <w:rFonts w:eastAsia="Times New Roman"/>
                <w:b/>
              </w:rPr>
            </w:pPr>
            <w:r w:rsidRPr="00490632">
              <w:rPr>
                <w:rFonts w:eastAsia="Times New Roman"/>
                <w:b/>
              </w:rPr>
              <w:t xml:space="preserve">Summary of </w:t>
            </w:r>
            <w:r w:rsidR="00DD7EA5">
              <w:rPr>
                <w:rFonts w:eastAsia="Times New Roman"/>
                <w:b/>
              </w:rPr>
              <w:t xml:space="preserve">Observation and </w:t>
            </w:r>
            <w:r w:rsidRPr="00490632">
              <w:rPr>
                <w:rFonts w:eastAsia="Times New Roman"/>
                <w:b/>
              </w:rPr>
              <w:t>Proposal</w:t>
            </w:r>
          </w:p>
        </w:tc>
      </w:tr>
      <w:tr w:rsidR="00710A02" w:rsidRPr="008D7F85" w14:paraId="1FF68629" w14:textId="77777777" w:rsidTr="003B2B64">
        <w:tc>
          <w:tcPr>
            <w:tcW w:w="2263" w:type="dxa"/>
          </w:tcPr>
          <w:p w14:paraId="153DAAE6" w14:textId="77777777" w:rsidR="00710A02" w:rsidRPr="00710A02" w:rsidRDefault="00710A02" w:rsidP="003B2B64">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090839">
              <w:rPr>
                <w:rFonts w:eastAsiaTheme="minorEastAsia"/>
                <w:lang w:eastAsia="ko-KR"/>
              </w:rPr>
              <w:t xml:space="preserve"> [1]</w:t>
            </w:r>
          </w:p>
        </w:tc>
        <w:tc>
          <w:tcPr>
            <w:tcW w:w="7365" w:type="dxa"/>
          </w:tcPr>
          <w:p w14:paraId="79D20827" w14:textId="77777777" w:rsidR="00DD7EA5" w:rsidRDefault="00DD7EA5" w:rsidP="003B2B64">
            <w:pPr>
              <w:spacing w:before="0" w:after="0" w:line="240" w:lineRule="auto"/>
              <w:ind w:left="0" w:firstLine="0"/>
              <w:rPr>
                <w:b/>
                <w:i/>
                <w:lang w:eastAsia="zh-CN"/>
              </w:rPr>
            </w:pPr>
            <w:r w:rsidRPr="00090839">
              <w:rPr>
                <w:b/>
                <w:i/>
                <w:lang w:eastAsia="zh-CN"/>
              </w:rPr>
              <w:t>Table 2 1 Performance of scheduling coordination, in indoor hotspot, 4GHz carrier, DL: UL=1:1</w:t>
            </w:r>
          </w:p>
          <w:p w14:paraId="098FAEC4" w14:textId="77777777" w:rsidR="00DD7EA5" w:rsidRPr="00DD7EA5" w:rsidRDefault="00DD7EA5" w:rsidP="003B2B64">
            <w:pPr>
              <w:spacing w:before="0" w:after="0" w:line="240" w:lineRule="auto"/>
              <w:ind w:left="0" w:firstLine="0"/>
              <w:rPr>
                <w:i/>
                <w:lang w:eastAsia="zh-CN"/>
              </w:rPr>
            </w:pPr>
            <w:r w:rsidRPr="00DD7EA5">
              <w:rPr>
                <w:b/>
                <w:i/>
                <w:lang w:eastAsia="zh-CN"/>
              </w:rPr>
              <w:t>Observation</w:t>
            </w:r>
            <w:r>
              <w:rPr>
                <w:b/>
                <w:i/>
                <w:lang w:eastAsia="zh-CN"/>
              </w:rPr>
              <w:t xml:space="preserve"> 1</w:t>
            </w:r>
            <w:r w:rsidRPr="00DD7EA5">
              <w:rPr>
                <w:b/>
                <w:i/>
                <w:lang w:eastAsia="zh-CN"/>
              </w:rPr>
              <w:t>:</w:t>
            </w:r>
            <w:r w:rsidRPr="00DD7EA5">
              <w:rPr>
                <w:i/>
                <w:lang w:eastAsia="zh-CN"/>
              </w:rPr>
              <w:t xml:space="preserve"> CLI management with identifying the aggressor UEs has better system performance over the schemes without identifying the aggressor UEs.</w:t>
            </w:r>
          </w:p>
          <w:p w14:paraId="68304C93" w14:textId="77777777" w:rsidR="00710A02" w:rsidRPr="00490632" w:rsidRDefault="00DD7EA5" w:rsidP="003B2B64">
            <w:pPr>
              <w:spacing w:before="0" w:after="0" w:line="240" w:lineRule="auto"/>
              <w:ind w:left="0" w:firstLine="0"/>
              <w:rPr>
                <w:rFonts w:eastAsiaTheme="minorEastAsia"/>
                <w:sz w:val="22"/>
                <w:szCs w:val="22"/>
                <w:lang w:eastAsia="ko-KR"/>
              </w:rPr>
            </w:pPr>
            <w:r w:rsidRPr="00DD7EA5">
              <w:rPr>
                <w:b/>
                <w:i/>
                <w:lang w:eastAsia="zh-CN"/>
              </w:rPr>
              <w:t>Proposal</w:t>
            </w:r>
            <w:r>
              <w:rPr>
                <w:b/>
                <w:i/>
                <w:lang w:eastAsia="zh-CN"/>
              </w:rPr>
              <w:t xml:space="preserve"> 1</w:t>
            </w:r>
            <w:r w:rsidRPr="00DD7EA5">
              <w:rPr>
                <w:b/>
                <w:i/>
                <w:lang w:eastAsia="zh-CN"/>
              </w:rPr>
              <w:t xml:space="preserve">: </w:t>
            </w:r>
            <w:r>
              <w:rPr>
                <w:i/>
                <w:lang w:eastAsia="zh-CN"/>
              </w:rPr>
              <w:t xml:space="preserve">Both CLI-RSRP and CLI-RSSI measurement </w:t>
            </w:r>
            <w:r>
              <w:rPr>
                <w:rFonts w:hint="eastAsia"/>
                <w:i/>
                <w:lang w:eastAsia="zh-CN"/>
              </w:rPr>
              <w:t>are</w:t>
            </w:r>
            <w:r>
              <w:rPr>
                <w:i/>
                <w:lang w:eastAsia="zh-CN"/>
              </w:rPr>
              <w:t xml:space="preserve"> supported</w:t>
            </w:r>
            <w:r>
              <w:rPr>
                <w:rFonts w:hint="eastAsia"/>
                <w:i/>
                <w:color w:val="000000"/>
                <w:kern w:val="2"/>
                <w:lang w:eastAsia="zh-CN"/>
              </w:rPr>
              <w:t>.</w:t>
            </w:r>
            <w:r>
              <w:rPr>
                <w:rFonts w:hint="eastAsia"/>
                <w:i/>
                <w:lang w:eastAsia="zh-CN"/>
              </w:rPr>
              <w:t xml:space="preserve"> </w:t>
            </w:r>
            <w:r w:rsidRPr="001C6488">
              <w:rPr>
                <w:i/>
              </w:rPr>
              <w:t>The identification</w:t>
            </w:r>
            <w:r>
              <w:rPr>
                <w:rFonts w:hint="eastAsia"/>
                <w:i/>
                <w:lang w:eastAsia="zh-CN"/>
              </w:rPr>
              <w:t xml:space="preserve"> of CLI</w:t>
            </w:r>
            <w:r w:rsidRPr="001C6488">
              <w:rPr>
                <w:i/>
              </w:rPr>
              <w:t xml:space="preserve"> can be in UE-level, UE-group-level and cell-level</w:t>
            </w:r>
          </w:p>
        </w:tc>
      </w:tr>
      <w:tr w:rsidR="00710A02" w:rsidRPr="008D7F85" w14:paraId="326965F1" w14:textId="77777777" w:rsidTr="003B2B64">
        <w:tc>
          <w:tcPr>
            <w:tcW w:w="2263" w:type="dxa"/>
          </w:tcPr>
          <w:p w14:paraId="4F8595CE" w14:textId="77777777" w:rsidR="00710A02" w:rsidRDefault="004F37EC" w:rsidP="00090839">
            <w:pPr>
              <w:spacing w:before="0" w:after="0" w:line="240" w:lineRule="auto"/>
              <w:ind w:left="0" w:firstLine="0"/>
              <w:rPr>
                <w:rFonts w:eastAsia="Times New Roman"/>
              </w:rPr>
            </w:pPr>
            <w:r>
              <w:rPr>
                <w:rFonts w:eastAsia="Times New Roman"/>
              </w:rPr>
              <w:lastRenderedPageBreak/>
              <w:t>V</w:t>
            </w:r>
            <w:r w:rsidR="00710A02" w:rsidRPr="00710A02">
              <w:rPr>
                <w:rFonts w:eastAsia="Times New Roman"/>
              </w:rPr>
              <w:t>ivo</w:t>
            </w:r>
            <w:r w:rsidR="00090839">
              <w:rPr>
                <w:rFonts w:eastAsia="Times New Roman"/>
              </w:rPr>
              <w:t xml:space="preserve"> </w:t>
            </w:r>
            <w:r w:rsidR="00090839">
              <w:rPr>
                <w:rFonts w:eastAsiaTheme="minorEastAsia"/>
                <w:lang w:eastAsia="ko-KR"/>
              </w:rPr>
              <w:t>[2]</w:t>
            </w:r>
          </w:p>
        </w:tc>
        <w:tc>
          <w:tcPr>
            <w:tcW w:w="7365" w:type="dxa"/>
          </w:tcPr>
          <w:p w14:paraId="52D0E18B" w14:textId="77777777" w:rsidR="00710A02" w:rsidRPr="00490632" w:rsidRDefault="003B2B64" w:rsidP="003B2B64">
            <w:pPr>
              <w:spacing w:before="0" w:after="0" w:line="240" w:lineRule="auto"/>
              <w:ind w:left="0" w:firstLine="0"/>
              <w:rPr>
                <w:rFonts w:eastAsiaTheme="minorEastAsia"/>
                <w:sz w:val="22"/>
                <w:szCs w:val="22"/>
                <w:lang w:eastAsia="ko-KR"/>
              </w:rPr>
            </w:pPr>
            <w:r w:rsidRPr="00A72F1F">
              <w:rPr>
                <w:rFonts w:eastAsia="SimSun"/>
                <w:lang w:eastAsia="zh-CN"/>
              </w:rPr>
              <w:t xml:space="preserve">In the contribution, we </w:t>
            </w:r>
            <w:r>
              <w:rPr>
                <w:rFonts w:eastAsia="SimSun" w:hint="eastAsia"/>
                <w:lang w:eastAsia="zh-CN"/>
              </w:rPr>
              <w:t>discussed the alternatives for UE-to-UE CLI measurements, it is proposed to use RSSI measurement or L1-SINR as UE-to-UE CLI measurement in Rel-16.</w:t>
            </w:r>
          </w:p>
        </w:tc>
      </w:tr>
      <w:tr w:rsidR="00710A02" w:rsidRPr="008D7F85" w14:paraId="4082F5AE" w14:textId="77777777" w:rsidTr="003B2B64">
        <w:tc>
          <w:tcPr>
            <w:tcW w:w="2263" w:type="dxa"/>
          </w:tcPr>
          <w:p w14:paraId="10789D3B" w14:textId="77777777" w:rsidR="00710A02" w:rsidRDefault="00710A02" w:rsidP="003B2B64">
            <w:pPr>
              <w:spacing w:before="0" w:after="0" w:line="240" w:lineRule="auto"/>
              <w:ind w:left="0" w:firstLine="0"/>
              <w:rPr>
                <w:rFonts w:eastAsia="Times New Roman"/>
              </w:rPr>
            </w:pPr>
            <w:r w:rsidRPr="00710A02">
              <w:rPr>
                <w:rFonts w:eastAsia="Times New Roman"/>
              </w:rPr>
              <w:t>ZTE Corporation</w:t>
            </w:r>
            <w:r w:rsidR="00090839">
              <w:rPr>
                <w:rFonts w:eastAsia="Times New Roman"/>
              </w:rPr>
              <w:t xml:space="preserve"> </w:t>
            </w:r>
            <w:r w:rsidR="00090839">
              <w:rPr>
                <w:rFonts w:eastAsiaTheme="minorEastAsia"/>
                <w:lang w:eastAsia="ko-KR"/>
              </w:rPr>
              <w:t>[3]</w:t>
            </w:r>
          </w:p>
        </w:tc>
        <w:tc>
          <w:tcPr>
            <w:tcW w:w="7365" w:type="dxa"/>
          </w:tcPr>
          <w:p w14:paraId="7E348944" w14:textId="77777777" w:rsidR="00710A02" w:rsidRPr="004A7A1A" w:rsidRDefault="004A7A1A" w:rsidP="004A7A1A">
            <w:pPr>
              <w:spacing w:before="0" w:after="0" w:line="240" w:lineRule="auto"/>
              <w:ind w:left="0" w:firstLine="0"/>
              <w:rPr>
                <w:rFonts w:eastAsiaTheme="minorEastAsia"/>
                <w:sz w:val="22"/>
                <w:szCs w:val="22"/>
                <w:lang w:val="en-US" w:eastAsia="ko-KR"/>
              </w:rPr>
            </w:pPr>
            <w:r>
              <w:rPr>
                <w:rFonts w:eastAsia="SimSun"/>
                <w:b/>
                <w:bCs/>
                <w:lang w:val="en-US" w:eastAsia="zh-CN"/>
              </w:rPr>
              <w:t xml:space="preserve">Proposal 1: </w:t>
            </w:r>
            <w:r>
              <w:rPr>
                <w:rFonts w:eastAsia="SimSun"/>
                <w:i/>
                <w:iCs/>
                <w:lang w:val="en-US" w:eastAsia="zh-CN"/>
              </w:rPr>
              <w:t>Both SRS-RSRP and RSSI based CLI measurement should be supported in Rel-1</w:t>
            </w:r>
            <w:r>
              <w:rPr>
                <w:rFonts w:eastAsia="SimSun" w:hint="eastAsia"/>
                <w:i/>
                <w:iCs/>
                <w:lang w:val="en-US" w:eastAsia="zh-CN"/>
              </w:rPr>
              <w:t>6</w:t>
            </w:r>
            <w:r>
              <w:rPr>
                <w:rFonts w:eastAsia="SimSun"/>
                <w:i/>
                <w:iCs/>
                <w:lang w:val="en-US" w:eastAsia="zh-CN"/>
              </w:rPr>
              <w:t>.</w:t>
            </w:r>
          </w:p>
        </w:tc>
      </w:tr>
      <w:tr w:rsidR="00FC0D5B" w:rsidRPr="008D7F85" w14:paraId="2EE1F094" w14:textId="77777777" w:rsidTr="003B2B64">
        <w:tc>
          <w:tcPr>
            <w:tcW w:w="2263" w:type="dxa"/>
          </w:tcPr>
          <w:p w14:paraId="7B17F756" w14:textId="77777777" w:rsidR="00FC0D5B" w:rsidRPr="00FC0D5B" w:rsidRDefault="00FC0D5B" w:rsidP="003B2B64">
            <w:pPr>
              <w:spacing w:before="0" w:after="0" w:line="240" w:lineRule="auto"/>
              <w:ind w:left="0" w:firstLine="0"/>
              <w:rPr>
                <w:rFonts w:eastAsiaTheme="minorEastAsia"/>
                <w:lang w:eastAsia="ko-KR"/>
              </w:rPr>
            </w:pPr>
            <w:r>
              <w:rPr>
                <w:rFonts w:eastAsiaTheme="minorEastAsia" w:hint="eastAsia"/>
                <w:lang w:eastAsia="ko-KR"/>
              </w:rPr>
              <w:t>OPPO</w:t>
            </w:r>
            <w:r w:rsidR="00090839">
              <w:rPr>
                <w:rFonts w:eastAsiaTheme="minorEastAsia"/>
                <w:lang w:eastAsia="ko-KR"/>
              </w:rPr>
              <w:t xml:space="preserve"> [4]</w:t>
            </w:r>
          </w:p>
        </w:tc>
        <w:tc>
          <w:tcPr>
            <w:tcW w:w="7365" w:type="dxa"/>
          </w:tcPr>
          <w:p w14:paraId="6178AA5B" w14:textId="77777777" w:rsidR="00FC0D5B" w:rsidRPr="00090839" w:rsidRDefault="00FC0D5B" w:rsidP="00FC0D5B">
            <w:pPr>
              <w:spacing w:before="0" w:after="0" w:line="240" w:lineRule="auto"/>
              <w:ind w:left="0" w:firstLine="0"/>
            </w:pPr>
            <w:r w:rsidRPr="00090839">
              <w:rPr>
                <w:rFonts w:eastAsia="SimSun" w:hint="eastAsia"/>
                <w:iCs/>
                <w:lang w:eastAsia="zh-CN"/>
              </w:rPr>
              <w:t xml:space="preserve">For </w:t>
            </w:r>
            <w:r w:rsidRPr="00090839">
              <w:t>RSSI based UE-UE CLI measurement</w:t>
            </w:r>
          </w:p>
          <w:p w14:paraId="6D2C58AC" w14:textId="77777777" w:rsidR="00FC0D5B" w:rsidRPr="00090839" w:rsidRDefault="00FC0D5B" w:rsidP="00FC0D5B">
            <w:pPr>
              <w:spacing w:before="0" w:after="0" w:line="240" w:lineRule="auto"/>
              <w:ind w:left="0" w:firstLine="0"/>
            </w:pPr>
            <w:r w:rsidRPr="00090839">
              <w:t>The main advantage are as follows:</w:t>
            </w:r>
          </w:p>
          <w:p w14:paraId="5952A2BD" w14:textId="77777777" w:rsidR="00FC0D5B" w:rsidRPr="00090839" w:rsidRDefault="00FC0D5B" w:rsidP="002B1E11">
            <w:pPr>
              <w:pStyle w:val="ae"/>
              <w:numPr>
                <w:ilvl w:val="0"/>
                <w:numId w:val="20"/>
              </w:numPr>
              <w:spacing w:before="0" w:line="240" w:lineRule="auto"/>
              <w:ind w:leftChars="0"/>
              <w:rPr>
                <w:rFonts w:ascii="Times New Roman" w:hAnsi="Times New Roman" w:cs="Times New Roman"/>
              </w:rPr>
            </w:pPr>
            <w:r w:rsidRPr="00090839">
              <w:rPr>
                <w:rFonts w:ascii="Times New Roman" w:hAnsi="Times New Roman" w:cs="Times New Roman"/>
              </w:rPr>
              <w:t xml:space="preserve">Lower complexity for UE implementation </w:t>
            </w:r>
          </w:p>
          <w:p w14:paraId="523A07FF" w14:textId="77777777" w:rsidR="00FC0D5B" w:rsidRPr="00090839" w:rsidRDefault="00FC0D5B" w:rsidP="002B1E11">
            <w:pPr>
              <w:pStyle w:val="ae"/>
              <w:numPr>
                <w:ilvl w:val="0"/>
                <w:numId w:val="20"/>
              </w:numPr>
              <w:spacing w:before="0" w:line="240" w:lineRule="auto"/>
              <w:ind w:leftChars="0"/>
              <w:rPr>
                <w:rFonts w:ascii="Times New Roman" w:hAnsi="Times New Roman" w:cs="Times New Roman"/>
              </w:rPr>
            </w:pPr>
            <w:r w:rsidRPr="00090839">
              <w:rPr>
                <w:rFonts w:ascii="Times New Roman" w:hAnsi="Times New Roman" w:cs="Times New Roman"/>
              </w:rPr>
              <w:t>Less signaling overhead</w:t>
            </w:r>
          </w:p>
          <w:p w14:paraId="1751AB97" w14:textId="77777777" w:rsidR="00FC0D5B" w:rsidRPr="00090839" w:rsidRDefault="00FC0D5B" w:rsidP="00FC0D5B">
            <w:pPr>
              <w:spacing w:before="0" w:after="0" w:line="240" w:lineRule="auto"/>
              <w:ind w:left="0" w:firstLine="0"/>
            </w:pPr>
            <w:r w:rsidRPr="00090839">
              <w:t>The disadvantage is that if it wants to support UE-pair-basis coordination, the RS overhead may be large and the signaling overhead will increase.</w:t>
            </w:r>
          </w:p>
          <w:p w14:paraId="33306D30" w14:textId="77777777" w:rsidR="00FC0D5B" w:rsidRDefault="00FC0D5B" w:rsidP="00090839">
            <w:pPr>
              <w:pStyle w:val="a9"/>
              <w:spacing w:before="0" w:after="0" w:line="240" w:lineRule="auto"/>
              <w:ind w:left="0" w:firstLine="0"/>
              <w:rPr>
                <w:b/>
                <w:i/>
                <w:iCs/>
                <w:szCs w:val="20"/>
              </w:rPr>
            </w:pPr>
            <w:r w:rsidRPr="00FC0D5B">
              <w:rPr>
                <w:b/>
                <w:i/>
                <w:iCs/>
                <w:szCs w:val="20"/>
              </w:rPr>
              <w:t xml:space="preserve">Proposal 1: </w:t>
            </w:r>
            <w:r w:rsidRPr="00FC0D5B">
              <w:rPr>
                <w:i/>
                <w:iCs/>
                <w:szCs w:val="20"/>
              </w:rPr>
              <w:t>Both SRS-RSRP based UE-UE CLI measurement and RSSI based UE-UE CLI measurement should be supported in Rel-16.</w:t>
            </w:r>
            <w:r>
              <w:rPr>
                <w:b/>
                <w:i/>
                <w:iCs/>
                <w:szCs w:val="20"/>
              </w:rPr>
              <w:t xml:space="preserve"> </w:t>
            </w:r>
          </w:p>
          <w:p w14:paraId="63D9A027" w14:textId="77777777" w:rsidR="008B772A" w:rsidRPr="008B772A" w:rsidRDefault="008B772A" w:rsidP="00090839">
            <w:pPr>
              <w:pStyle w:val="a9"/>
              <w:spacing w:before="0" w:after="0" w:line="240" w:lineRule="auto"/>
              <w:ind w:left="0" w:firstLine="0"/>
              <w:rPr>
                <w:rFonts w:eastAsia="SimSun"/>
                <w:lang w:eastAsia="zh-CN"/>
              </w:rPr>
            </w:pPr>
            <w:r w:rsidRPr="008B772A">
              <w:rPr>
                <w:b/>
                <w:i/>
                <w:iCs/>
                <w:szCs w:val="20"/>
              </w:rPr>
              <w:t>Observation 1</w:t>
            </w:r>
            <w:r w:rsidRPr="008B772A">
              <w:rPr>
                <w:i/>
                <w:iCs/>
                <w:szCs w:val="20"/>
              </w:rPr>
              <w:t xml:space="preserve">: </w:t>
            </w:r>
            <w:r w:rsidRPr="008B772A">
              <w:rPr>
                <w:iCs/>
                <w:szCs w:val="20"/>
              </w:rPr>
              <w:t xml:space="preserve">If the corresponding configuration/triggering signaling are UE-specific for CLI management, it can support the measurement of UE-level interference, UE-group-level interference and cell-level-interference by gNB implementation. Moreover, the UE will not aware of which types of interference. </w:t>
            </w:r>
          </w:p>
        </w:tc>
      </w:tr>
      <w:tr w:rsidR="00710A02" w:rsidRPr="008D7F85" w14:paraId="43C6CEE2" w14:textId="77777777" w:rsidTr="003B2B64">
        <w:tc>
          <w:tcPr>
            <w:tcW w:w="2263" w:type="dxa"/>
          </w:tcPr>
          <w:p w14:paraId="2CD733A3" w14:textId="77777777" w:rsidR="00710A02" w:rsidRPr="00710A02" w:rsidRDefault="00710A02" w:rsidP="003B2B64">
            <w:pPr>
              <w:spacing w:before="0" w:after="0" w:line="240" w:lineRule="auto"/>
              <w:ind w:left="0" w:firstLine="0"/>
              <w:rPr>
                <w:rFonts w:eastAsia="Times New Roman"/>
              </w:rPr>
            </w:pPr>
            <w:r w:rsidRPr="00710A02">
              <w:rPr>
                <w:rFonts w:eastAsia="Times New Roman"/>
              </w:rPr>
              <w:t>CMCC</w:t>
            </w:r>
            <w:r w:rsidR="00090839">
              <w:rPr>
                <w:rFonts w:eastAsia="Times New Roman"/>
              </w:rPr>
              <w:t xml:space="preserve"> </w:t>
            </w:r>
            <w:r w:rsidR="00090839">
              <w:rPr>
                <w:rFonts w:eastAsiaTheme="minorEastAsia"/>
                <w:lang w:eastAsia="ko-KR"/>
              </w:rPr>
              <w:t>[5]</w:t>
            </w:r>
          </w:p>
        </w:tc>
        <w:tc>
          <w:tcPr>
            <w:tcW w:w="7365" w:type="dxa"/>
          </w:tcPr>
          <w:p w14:paraId="56E4ADD5" w14:textId="77777777" w:rsidR="00710A02" w:rsidRDefault="005135A4" w:rsidP="003B2B64">
            <w:pPr>
              <w:spacing w:before="0" w:after="0" w:line="240" w:lineRule="auto"/>
              <w:ind w:left="0" w:firstLine="0"/>
              <w:rPr>
                <w:rFonts w:eastAsiaTheme="minorEastAsia"/>
                <w:sz w:val="22"/>
                <w:szCs w:val="22"/>
                <w:lang w:eastAsia="ko-KR"/>
              </w:rPr>
            </w:pPr>
            <w:r w:rsidRPr="00090839">
              <w:rPr>
                <w:rFonts w:hint="eastAsia"/>
                <w:lang w:eastAsia="zh-CN"/>
              </w:rPr>
              <w:t xml:space="preserve">SRS-RSRP </w:t>
            </w:r>
            <w:r w:rsidRPr="00090839">
              <w:rPr>
                <w:rFonts w:hint="eastAsia"/>
                <w:lang w:val="en-US" w:eastAsia="zh-CN"/>
              </w:rPr>
              <w:t xml:space="preserve">based </w:t>
            </w:r>
            <w:r w:rsidRPr="00090839">
              <w:rPr>
                <w:rFonts w:hint="eastAsia"/>
                <w:lang w:eastAsia="zh-CN"/>
              </w:rPr>
              <w:t>has higher priority as it has higher accuracy of CLI measurement.</w:t>
            </w:r>
          </w:p>
          <w:p w14:paraId="1DEDB85F" w14:textId="77777777" w:rsidR="005135A4" w:rsidRPr="00490632" w:rsidRDefault="005135A4" w:rsidP="003B2B64">
            <w:pPr>
              <w:spacing w:before="0" w:after="0" w:line="240" w:lineRule="auto"/>
              <w:ind w:left="0" w:firstLine="0"/>
              <w:rPr>
                <w:rFonts w:eastAsiaTheme="minorEastAsia"/>
                <w:sz w:val="22"/>
                <w:szCs w:val="22"/>
                <w:lang w:eastAsia="ko-KR"/>
              </w:rPr>
            </w:pPr>
            <w:r>
              <w:rPr>
                <w:b/>
                <w:lang w:eastAsia="zh-CN"/>
              </w:rPr>
              <w:t>Proposal 1</w:t>
            </w:r>
            <w:r>
              <w:rPr>
                <w:lang w:eastAsia="zh-CN"/>
              </w:rPr>
              <w:t>: </w:t>
            </w:r>
            <w:r>
              <w:rPr>
                <w:rFonts w:hint="eastAsia"/>
                <w:i/>
                <w:iCs/>
              </w:rPr>
              <w:t>Support both RSSI and SRS-RSRP</w:t>
            </w:r>
            <w:r>
              <w:rPr>
                <w:rFonts w:hint="eastAsia"/>
                <w:i/>
                <w:iCs/>
                <w:lang w:eastAsia="zh-CN"/>
              </w:rPr>
              <w:t xml:space="preserve"> based UE-UE CLI measurement</w:t>
            </w:r>
          </w:p>
        </w:tc>
      </w:tr>
      <w:tr w:rsidR="00710A02" w:rsidRPr="008D7F85" w14:paraId="5B17EB1B" w14:textId="77777777" w:rsidTr="003B2B64">
        <w:tc>
          <w:tcPr>
            <w:tcW w:w="2263" w:type="dxa"/>
          </w:tcPr>
          <w:p w14:paraId="3CFB7AAF" w14:textId="77777777" w:rsidR="00710A02" w:rsidRPr="00710A02" w:rsidRDefault="00710A02" w:rsidP="003B2B64">
            <w:pPr>
              <w:spacing w:before="0" w:after="0" w:line="240" w:lineRule="auto"/>
              <w:ind w:left="0" w:firstLine="0"/>
              <w:rPr>
                <w:rFonts w:eastAsia="Times New Roman"/>
              </w:rPr>
            </w:pPr>
            <w:r w:rsidRPr="00710A02">
              <w:rPr>
                <w:rFonts w:eastAsia="Times New Roman"/>
              </w:rPr>
              <w:t>AT&amp;T</w:t>
            </w:r>
            <w:r w:rsidR="00090839">
              <w:rPr>
                <w:rFonts w:eastAsia="Times New Roman"/>
              </w:rPr>
              <w:t xml:space="preserve"> [6]</w:t>
            </w:r>
          </w:p>
        </w:tc>
        <w:tc>
          <w:tcPr>
            <w:tcW w:w="7365" w:type="dxa"/>
          </w:tcPr>
          <w:p w14:paraId="169E6976" w14:textId="77777777" w:rsidR="00402974" w:rsidRPr="00BA3F8A" w:rsidRDefault="00402974" w:rsidP="00973BE1">
            <w:pPr>
              <w:tabs>
                <w:tab w:val="left" w:pos="720"/>
                <w:tab w:val="left" w:pos="1440"/>
              </w:tabs>
              <w:spacing w:before="0" w:after="0" w:line="240" w:lineRule="auto"/>
              <w:ind w:left="0" w:firstLine="0"/>
            </w:pPr>
            <w:r w:rsidRPr="00BA3F8A">
              <w:t xml:space="preserve">Both metrics can provide long term measurements of the interference from aggressor UEs and subsequently mitigate it. </w:t>
            </w:r>
          </w:p>
          <w:p w14:paraId="56409E32" w14:textId="77777777" w:rsidR="00402974" w:rsidRPr="00BA3F8A" w:rsidRDefault="00402974" w:rsidP="00973BE1">
            <w:pPr>
              <w:tabs>
                <w:tab w:val="left" w:pos="720"/>
                <w:tab w:val="left" w:pos="1440"/>
              </w:tabs>
              <w:spacing w:before="0" w:after="0" w:line="240" w:lineRule="auto"/>
              <w:ind w:left="0" w:firstLine="0"/>
            </w:pPr>
            <w:r w:rsidRPr="00BA3F8A">
              <w:t xml:space="preserve">CLI-RSRP based measurements provide a better look into the identity of the strongest interferers to the measuring UEs. If UE-specific SRS-RSRP is used for example, the aggressor UE can be identified at the victim UE. </w:t>
            </w:r>
          </w:p>
          <w:p w14:paraId="0801C533" w14:textId="77777777" w:rsidR="00402974" w:rsidRPr="00BA3F8A" w:rsidRDefault="00402974" w:rsidP="00973BE1">
            <w:pPr>
              <w:tabs>
                <w:tab w:val="left" w:pos="720"/>
                <w:tab w:val="left" w:pos="1440"/>
              </w:tabs>
              <w:spacing w:before="0" w:after="0" w:line="240" w:lineRule="auto"/>
              <w:ind w:left="0" w:firstLine="0"/>
            </w:pPr>
            <w:r w:rsidRPr="00BA3F8A">
              <w:t>RSSI measurements, however, can provide more information about the overall interference that the UE suffers from, and the presence of hidden nodes that are causing interference, and has already been supported for LTE-LAA for example.</w:t>
            </w:r>
          </w:p>
          <w:p w14:paraId="46F6F19F" w14:textId="77777777" w:rsidR="00973BE1" w:rsidRPr="00BA3F8A" w:rsidRDefault="00973BE1" w:rsidP="00973BE1">
            <w:pPr>
              <w:tabs>
                <w:tab w:val="left" w:pos="720"/>
                <w:tab w:val="left" w:pos="1440"/>
              </w:tabs>
              <w:spacing w:before="0" w:after="0" w:line="240" w:lineRule="auto"/>
              <w:ind w:left="0" w:firstLine="0"/>
            </w:pPr>
            <w:r w:rsidRPr="00BA3F8A">
              <w:rPr>
                <w:b/>
                <w:i/>
              </w:rPr>
              <w:t>Observation 1</w:t>
            </w:r>
            <w:r w:rsidRPr="00BA3F8A">
              <w:t>: Both long term and short term CLI measurements should be supported to enable different CLI management schemes.</w:t>
            </w:r>
          </w:p>
          <w:p w14:paraId="0AA02E2B" w14:textId="77777777" w:rsidR="00973BE1" w:rsidRPr="00BA3F8A" w:rsidRDefault="00973BE1" w:rsidP="00973BE1">
            <w:pPr>
              <w:spacing w:before="0" w:after="0" w:line="240" w:lineRule="auto"/>
              <w:ind w:left="0" w:firstLine="0"/>
            </w:pPr>
            <w:r w:rsidRPr="00BA3F8A">
              <w:rPr>
                <w:b/>
                <w:i/>
              </w:rPr>
              <w:t>Observation 2</w:t>
            </w:r>
            <w:r w:rsidRPr="00BA3F8A">
              <w:t>: Both CLI-RSRP and CLI-RSSI can provide long term metrics to measure the UE-to-UE interference</w:t>
            </w:r>
          </w:p>
          <w:p w14:paraId="3E17CD16" w14:textId="77777777" w:rsidR="00973BE1" w:rsidRPr="00BA3F8A" w:rsidRDefault="00973BE1" w:rsidP="00973BE1">
            <w:pPr>
              <w:pStyle w:val="maintext"/>
              <w:spacing w:before="0" w:after="0" w:line="240" w:lineRule="auto"/>
              <w:ind w:firstLineChars="0" w:firstLine="0"/>
              <w:rPr>
                <w:rFonts w:cs="Times New Roman"/>
                <w:lang w:val="en-US"/>
              </w:rPr>
            </w:pPr>
            <w:r w:rsidRPr="00BA3F8A">
              <w:rPr>
                <w:rFonts w:cs="Times New Roman"/>
                <w:b/>
                <w:i/>
                <w:lang w:val="en-US"/>
              </w:rPr>
              <w:t>Observation 4</w:t>
            </w:r>
            <w:r w:rsidRPr="00BA3F8A">
              <w:rPr>
                <w:rFonts w:cs="Times New Roman"/>
                <w:lang w:val="en-US"/>
              </w:rPr>
              <w:t>: System performance for IAB networks can be improved by considering cross-link interference in the topology formation methodology.</w:t>
            </w:r>
          </w:p>
          <w:p w14:paraId="322397F0" w14:textId="77777777" w:rsidR="00973BE1" w:rsidRPr="00BA3F8A" w:rsidRDefault="00973BE1" w:rsidP="003B2B64">
            <w:pPr>
              <w:spacing w:before="0" w:after="0" w:line="240" w:lineRule="auto"/>
              <w:ind w:left="0" w:firstLine="0"/>
            </w:pPr>
            <w:r w:rsidRPr="00BA3F8A">
              <w:rPr>
                <w:b/>
                <w:i/>
              </w:rPr>
              <w:t>Proposal 1:</w:t>
            </w:r>
            <w:r w:rsidRPr="00BA3F8A">
              <w:t xml:space="preserve"> Both CLI-RSRP and CLI-RSSI should be considered as long term measurements for UE-to-UE cross link interference. </w:t>
            </w:r>
          </w:p>
          <w:p w14:paraId="1A88AEF4" w14:textId="77777777" w:rsidR="00BA3F8A" w:rsidRPr="00BA3F8A" w:rsidRDefault="00BA3F8A" w:rsidP="003B2B64">
            <w:pPr>
              <w:spacing w:before="0" w:after="0" w:line="240" w:lineRule="auto"/>
              <w:ind w:left="0" w:firstLine="0"/>
            </w:pPr>
          </w:p>
          <w:p w14:paraId="08AC752D" w14:textId="77777777" w:rsidR="00BA3F8A" w:rsidRPr="00BA3F8A" w:rsidRDefault="00BA3F8A" w:rsidP="003B2B64">
            <w:pPr>
              <w:spacing w:before="0" w:after="0" w:line="240" w:lineRule="auto"/>
              <w:ind w:left="0" w:firstLine="0"/>
              <w:rPr>
                <w:sz w:val="22"/>
                <w:szCs w:val="22"/>
              </w:rPr>
            </w:pPr>
            <w:r w:rsidRPr="00BA3F8A">
              <w:rPr>
                <w:b/>
                <w:i/>
              </w:rPr>
              <w:t>Proposal 4</w:t>
            </w:r>
            <w:r w:rsidRPr="00BA3F8A">
              <w:t>: Short term measurements such as those based on CSI-RS should be considered as UE-to-UE CLI measurements</w:t>
            </w:r>
            <w:r w:rsidRPr="00BA3F8A">
              <w:rPr>
                <w:sz w:val="22"/>
                <w:szCs w:val="22"/>
              </w:rPr>
              <w:t xml:space="preserve"> </w:t>
            </w:r>
          </w:p>
        </w:tc>
      </w:tr>
      <w:tr w:rsidR="00710A02" w:rsidRPr="008D7F85" w14:paraId="3B0148D6" w14:textId="77777777" w:rsidTr="003B2B64">
        <w:tc>
          <w:tcPr>
            <w:tcW w:w="2263" w:type="dxa"/>
          </w:tcPr>
          <w:p w14:paraId="3FA347A5" w14:textId="77777777" w:rsidR="00710A02" w:rsidRPr="00710A02" w:rsidRDefault="00710A02" w:rsidP="003B2B64">
            <w:pPr>
              <w:spacing w:before="0" w:after="0" w:line="240" w:lineRule="auto"/>
              <w:ind w:left="0" w:firstLine="0"/>
              <w:rPr>
                <w:rFonts w:eastAsia="Times New Roman"/>
              </w:rPr>
            </w:pPr>
            <w:r w:rsidRPr="00710A02">
              <w:rPr>
                <w:rFonts w:eastAsia="Times New Roman"/>
              </w:rPr>
              <w:lastRenderedPageBreak/>
              <w:t>Intel Corporation</w:t>
            </w:r>
            <w:r w:rsidR="00090839">
              <w:rPr>
                <w:rFonts w:eastAsia="Times New Roman"/>
              </w:rPr>
              <w:t xml:space="preserve"> [7]</w:t>
            </w:r>
          </w:p>
        </w:tc>
        <w:tc>
          <w:tcPr>
            <w:tcW w:w="7365" w:type="dxa"/>
          </w:tcPr>
          <w:p w14:paraId="760060CD" w14:textId="77777777" w:rsidR="00826768" w:rsidRPr="00826768" w:rsidRDefault="00826768" w:rsidP="008A21AE">
            <w:pPr>
              <w:spacing w:before="0" w:after="0" w:line="240" w:lineRule="auto"/>
              <w:ind w:left="0" w:firstLine="0"/>
              <w:rPr>
                <w:lang w:val="en-US" w:eastAsia="zh-CN"/>
              </w:rPr>
            </w:pPr>
            <w:r w:rsidRPr="00826768">
              <w:rPr>
                <w:lang w:val="en-US" w:eastAsia="zh-CN"/>
              </w:rPr>
              <w:t>Considering the limited TUs allocated to this WI, it is desired that the UE-to-UE measurement and reporting mechanisms specified in Rel-16 are based on the existing Rel-15 specification with minimal changes, and further enhancements could be discussed in Rel-17 and beyond.</w:t>
            </w:r>
          </w:p>
          <w:p w14:paraId="078E8CD7" w14:textId="77777777" w:rsidR="008A21AE" w:rsidRPr="00E31CDD" w:rsidRDefault="008A21AE" w:rsidP="008A21AE">
            <w:pPr>
              <w:spacing w:before="0" w:after="0" w:line="240" w:lineRule="auto"/>
              <w:ind w:left="0" w:firstLine="0"/>
              <w:rPr>
                <w:lang w:val="en-US" w:eastAsia="zh-CN"/>
              </w:rPr>
            </w:pPr>
            <w:r w:rsidRPr="00E31CDD">
              <w:rPr>
                <w:b/>
                <w:lang w:val="en-US" w:eastAsia="zh-CN"/>
              </w:rPr>
              <w:t>Observation 1</w:t>
            </w:r>
            <w:r w:rsidRPr="00E31CDD">
              <w:rPr>
                <w:lang w:val="en-US" w:eastAsia="zh-CN"/>
              </w:rPr>
              <w:t xml:space="preserve">: RSSI measurement has lower complexity and is less sensitive to timing misalignment between UEs. RSRP measurement allows finer measurement granularity.  </w:t>
            </w:r>
          </w:p>
          <w:p w14:paraId="02BDCB08" w14:textId="77777777" w:rsidR="008A21AE" w:rsidRPr="007C7BBF" w:rsidRDefault="008A21AE" w:rsidP="008A21AE">
            <w:pPr>
              <w:spacing w:before="0" w:after="0" w:line="240" w:lineRule="auto"/>
              <w:ind w:left="0" w:firstLine="0"/>
              <w:rPr>
                <w:rFonts w:eastAsia="SimSun"/>
                <w:lang w:val="en-US" w:eastAsia="zh-CN"/>
              </w:rPr>
            </w:pPr>
            <w:r w:rsidRPr="00E31CDD">
              <w:rPr>
                <w:b/>
                <w:lang w:val="en-US" w:eastAsia="zh-CN"/>
              </w:rPr>
              <w:t>Proposal 1</w:t>
            </w:r>
            <w:r w:rsidRPr="00E31CDD">
              <w:rPr>
                <w:lang w:val="en-US" w:eastAsia="zh-CN"/>
              </w:rPr>
              <w:t>: Strives to reuse Rel-15 mechanisms and reference signals for CLI measurement and minimize specification impact in Rel-16 CLI WI.</w:t>
            </w:r>
          </w:p>
          <w:p w14:paraId="4622AADA" w14:textId="77777777" w:rsidR="00710A02" w:rsidRPr="00E31CDD" w:rsidRDefault="008A21AE" w:rsidP="003B2B64">
            <w:pPr>
              <w:spacing w:before="0" w:after="0" w:line="240" w:lineRule="auto"/>
              <w:ind w:left="0" w:firstLine="0"/>
              <w:rPr>
                <w:rFonts w:eastAsia="SimSun"/>
                <w:lang w:val="en-US" w:eastAsia="zh-CN"/>
              </w:rPr>
            </w:pPr>
            <w:r w:rsidRPr="00E31CDD">
              <w:rPr>
                <w:b/>
                <w:lang w:val="en-US" w:eastAsia="zh-CN"/>
              </w:rPr>
              <w:t>Proposal 3:</w:t>
            </w:r>
            <w:r w:rsidRPr="00E31CDD">
              <w:rPr>
                <w:lang w:val="en-US" w:eastAsia="zh-CN"/>
              </w:rPr>
              <w:t xml:space="preserve"> For L1 CLI measurement, apply the </w:t>
            </w:r>
            <w:r w:rsidRPr="00E31CDD">
              <w:rPr>
                <w:kern w:val="24"/>
              </w:rPr>
              <w:t xml:space="preserve">link </w:t>
            </w:r>
            <w:r w:rsidRPr="00E31CDD">
              <w:rPr>
                <w:kern w:val="24"/>
                <w:lang w:eastAsia="zh-CN"/>
              </w:rPr>
              <w:t>adaptation scheme based on measurement that emulates the upcoming interference level</w:t>
            </w:r>
            <w:r w:rsidRPr="00E31CDD">
              <w:rPr>
                <w:lang w:val="en-US" w:eastAsia="zh-CN"/>
              </w:rPr>
              <w:t>.</w:t>
            </w:r>
          </w:p>
        </w:tc>
      </w:tr>
      <w:tr w:rsidR="00710A02" w:rsidRPr="008D7F85" w14:paraId="212C4B27" w14:textId="77777777" w:rsidTr="003B2B64">
        <w:tc>
          <w:tcPr>
            <w:tcW w:w="2263" w:type="dxa"/>
          </w:tcPr>
          <w:p w14:paraId="3B5409D7" w14:textId="77777777" w:rsidR="00710A02" w:rsidRDefault="00710A02" w:rsidP="00710A02">
            <w:pPr>
              <w:spacing w:before="0" w:after="0" w:line="240" w:lineRule="auto"/>
              <w:ind w:left="0" w:firstLine="0"/>
              <w:rPr>
                <w:rFonts w:eastAsia="Times New Roman"/>
              </w:rPr>
            </w:pPr>
            <w:r>
              <w:rPr>
                <w:rFonts w:eastAsia="Times New Roman"/>
              </w:rPr>
              <w:t>LG Electronics</w:t>
            </w:r>
            <w:r w:rsidR="00B63C5E">
              <w:rPr>
                <w:rFonts w:eastAsia="Times New Roman"/>
              </w:rPr>
              <w:t xml:space="preserve"> [8]</w:t>
            </w:r>
          </w:p>
        </w:tc>
        <w:tc>
          <w:tcPr>
            <w:tcW w:w="7365" w:type="dxa"/>
          </w:tcPr>
          <w:p w14:paraId="220A5D9E" w14:textId="77777777" w:rsidR="00E31CDD" w:rsidRPr="00E31CDD" w:rsidRDefault="00E31CDD" w:rsidP="00E31CDD">
            <w:pPr>
              <w:spacing w:before="120" w:after="120" w:line="240" w:lineRule="auto"/>
              <w:ind w:left="0" w:firstLine="0"/>
              <w:rPr>
                <w:rFonts w:eastAsia="맑은 고딕"/>
                <w:b/>
                <w:i/>
                <w:lang w:val="en-US" w:eastAsia="ko-KR"/>
              </w:rPr>
            </w:pPr>
            <w:r w:rsidRPr="00E31CDD">
              <w:rPr>
                <w:rFonts w:eastAsia="맑은 고딕"/>
                <w:b/>
                <w:i/>
                <w:lang w:val="en-US" w:eastAsia="ko-KR"/>
              </w:rPr>
              <w:t>Proposal 2:</w:t>
            </w:r>
            <w:r w:rsidRPr="00E31CDD">
              <w:rPr>
                <w:rFonts w:eastAsia="맑은 고딕" w:hint="eastAsia"/>
                <w:b/>
                <w:i/>
                <w:lang w:val="en-US" w:eastAsia="ko-KR"/>
              </w:rPr>
              <w:t xml:space="preserve"> </w:t>
            </w:r>
            <w:r w:rsidRPr="00E31CDD">
              <w:rPr>
                <w:rFonts w:eastAsia="맑은 고딕" w:hint="eastAsia"/>
                <w:lang w:val="en-US" w:eastAsia="ko-KR"/>
              </w:rPr>
              <w:t xml:space="preserve">It is necessary for </w:t>
            </w:r>
            <w:r w:rsidRPr="00E31CDD">
              <w:rPr>
                <w:rFonts w:eastAsia="맑은 고딕"/>
                <w:lang w:val="en-US" w:eastAsia="ko-KR"/>
              </w:rPr>
              <w:t>clear</w:t>
            </w:r>
            <w:r w:rsidRPr="00E31CDD">
              <w:rPr>
                <w:rFonts w:eastAsia="맑은 고딕" w:hint="eastAsia"/>
                <w:lang w:val="en-US" w:eastAsia="ko-KR"/>
              </w:rPr>
              <w:t xml:space="preserve">ly quantifying the impact of time tracking and time adjustment to SRS detection performance (e.g., </w:t>
            </w:r>
            <w:r w:rsidRPr="00E31CDD">
              <w:rPr>
                <w:rFonts w:eastAsia="맑은 고딕"/>
                <w:lang w:val="en-US" w:eastAsia="ko-KR"/>
              </w:rPr>
              <w:t>relationship</w:t>
            </w:r>
            <w:r w:rsidRPr="00E31CDD">
              <w:rPr>
                <w:rFonts w:eastAsia="맑은 고딕" w:hint="eastAsia"/>
                <w:lang w:val="en-US" w:eastAsia="ko-KR"/>
              </w:rPr>
              <w:t xml:space="preserve"> between measurement accuracy and time asynchronous) for </w:t>
            </w:r>
            <w:r w:rsidRPr="00E31CDD">
              <w:rPr>
                <w:rFonts w:eastAsia="맑은 고딕"/>
                <w:lang w:val="en-US" w:eastAsia="ko-KR"/>
              </w:rPr>
              <w:t>CLI-RSRP measurement</w:t>
            </w:r>
            <w:r w:rsidRPr="00E31CDD">
              <w:rPr>
                <w:rFonts w:eastAsia="맑은 고딕" w:hint="eastAsia"/>
                <w:lang w:val="en-US" w:eastAsia="ko-KR"/>
              </w:rPr>
              <w:t xml:space="preserve">. </w:t>
            </w:r>
            <w:r w:rsidRPr="00E31CDD">
              <w:rPr>
                <w:rFonts w:eastAsia="맑은 고딕"/>
                <w:lang w:val="en-US" w:eastAsia="ko-KR"/>
              </w:rPr>
              <w:t>Also, the benefits of CLI-RSRP in spite of UE measurement burdens still needs further justification.</w:t>
            </w:r>
            <w:r w:rsidRPr="00E31CDD">
              <w:rPr>
                <w:rFonts w:eastAsia="맑은 고딕"/>
                <w:b/>
                <w:i/>
                <w:lang w:val="en-US" w:eastAsia="ko-KR"/>
              </w:rPr>
              <w:t xml:space="preserve"> </w:t>
            </w:r>
          </w:p>
          <w:p w14:paraId="02B62814" w14:textId="77777777" w:rsidR="00710A02" w:rsidRPr="00E31CDD" w:rsidRDefault="00E31CDD" w:rsidP="00E31CDD">
            <w:pPr>
              <w:spacing w:before="120" w:after="120" w:line="240" w:lineRule="auto"/>
              <w:ind w:left="0" w:firstLine="0"/>
              <w:rPr>
                <w:rFonts w:eastAsia="맑은 고딕"/>
                <w:b/>
                <w:i/>
                <w:lang w:val="en-US" w:eastAsia="ko-KR"/>
              </w:rPr>
            </w:pPr>
            <w:r w:rsidRPr="00E31CDD">
              <w:rPr>
                <w:rFonts w:eastAsia="맑은 고딕"/>
                <w:b/>
                <w:i/>
                <w:lang w:val="en-US" w:eastAsia="ko-KR"/>
              </w:rPr>
              <w:t>Proposal 3</w:t>
            </w:r>
            <w:r w:rsidRPr="00E31CDD">
              <w:rPr>
                <w:rFonts w:eastAsia="맑은 고딕"/>
                <w:lang w:val="en-US" w:eastAsia="ko-KR"/>
              </w:rPr>
              <w:t>:</w:t>
            </w:r>
            <w:r w:rsidRPr="00E31CDD">
              <w:rPr>
                <w:rFonts w:eastAsia="맑은 고딕" w:hint="eastAsia"/>
                <w:lang w:val="en-US" w:eastAsia="ko-KR"/>
              </w:rPr>
              <w:t xml:space="preserve"> </w:t>
            </w:r>
            <w:r w:rsidRPr="00E31CDD">
              <w:rPr>
                <w:rFonts w:eastAsia="맑은 고딕"/>
                <w:lang w:val="en-US" w:eastAsia="ko-KR"/>
              </w:rPr>
              <w:t xml:space="preserve">For </w:t>
            </w:r>
            <w:r w:rsidRPr="00E31CDD">
              <w:rPr>
                <w:rFonts w:eastAsia="맑은 고딕" w:hint="eastAsia"/>
                <w:lang w:val="en-US" w:eastAsia="ko-KR"/>
              </w:rPr>
              <w:t>UE-to-UE CLI measurement</w:t>
            </w:r>
            <w:r w:rsidRPr="00E31CDD">
              <w:rPr>
                <w:rFonts w:eastAsia="맑은 고딕"/>
                <w:lang w:val="en-US" w:eastAsia="ko-KR"/>
              </w:rPr>
              <w:t xml:space="preserve">, </w:t>
            </w:r>
            <w:r w:rsidRPr="00E31CDD">
              <w:rPr>
                <w:rFonts w:eastAsia="맑은 고딕" w:hint="eastAsia"/>
                <w:lang w:val="en-US" w:eastAsia="ko-KR"/>
              </w:rPr>
              <w:t xml:space="preserve">at least </w:t>
            </w:r>
            <w:r w:rsidRPr="00E31CDD">
              <w:rPr>
                <w:rFonts w:eastAsia="맑은 고딕"/>
                <w:lang w:val="en-US" w:eastAsia="ko-KR"/>
              </w:rPr>
              <w:t>CLI-</w:t>
            </w:r>
            <w:r w:rsidRPr="00E31CDD">
              <w:rPr>
                <w:rFonts w:eastAsia="맑은 고딕" w:hint="eastAsia"/>
                <w:lang w:val="en-US" w:eastAsia="ko-KR"/>
              </w:rPr>
              <w:t>RSSI can be considered as measurement metric in NR to reduce the complexity (e.g., UE detection</w:t>
            </w:r>
            <w:r w:rsidRPr="00E31CDD">
              <w:rPr>
                <w:rFonts w:eastAsia="맑은 고딕"/>
                <w:lang w:val="en-US" w:eastAsia="ko-KR"/>
              </w:rPr>
              <w:t xml:space="preserve"> complexity</w:t>
            </w:r>
            <w:r w:rsidRPr="00E31CDD">
              <w:rPr>
                <w:rFonts w:eastAsia="맑은 고딕" w:hint="eastAsia"/>
                <w:lang w:val="en-US" w:eastAsia="ko-KR"/>
              </w:rPr>
              <w:t>, limitation of SRS resources, asynchronous issues</w:t>
            </w:r>
            <w:r w:rsidRPr="00E31CDD">
              <w:rPr>
                <w:rFonts w:eastAsia="맑은 고딕"/>
                <w:lang w:val="en-US" w:eastAsia="ko-KR"/>
              </w:rPr>
              <w:t>, etc</w:t>
            </w:r>
            <w:r w:rsidRPr="00E31CDD">
              <w:rPr>
                <w:rFonts w:eastAsia="맑은 고딕" w:hint="eastAsia"/>
                <w:lang w:val="en-US" w:eastAsia="ko-KR"/>
              </w:rPr>
              <w:t>)and specification impact.</w:t>
            </w:r>
            <w:r w:rsidRPr="00E31CDD">
              <w:rPr>
                <w:rFonts w:eastAsia="맑은 고딕"/>
                <w:lang w:val="en-US" w:eastAsia="ko-KR"/>
              </w:rPr>
              <w:t xml:space="preserve"> Support configurations of multiple IMR configurations where each IMR is associated with one identifier (e.g., gNB and group of UEs).</w:t>
            </w:r>
          </w:p>
        </w:tc>
      </w:tr>
      <w:tr w:rsidR="00710A02" w:rsidRPr="008D7F85" w14:paraId="71DBF00E" w14:textId="77777777" w:rsidTr="003B2B64">
        <w:tc>
          <w:tcPr>
            <w:tcW w:w="2263" w:type="dxa"/>
          </w:tcPr>
          <w:p w14:paraId="3B4BE060" w14:textId="77777777" w:rsidR="00710A02" w:rsidRDefault="00710A02" w:rsidP="00710A02">
            <w:pPr>
              <w:spacing w:before="0" w:after="0" w:line="240" w:lineRule="auto"/>
              <w:ind w:left="0" w:firstLine="0"/>
              <w:rPr>
                <w:rFonts w:eastAsia="Times New Roman"/>
              </w:rPr>
            </w:pPr>
            <w:r w:rsidRPr="00710A02">
              <w:rPr>
                <w:rFonts w:eastAsia="Times New Roman"/>
              </w:rPr>
              <w:t>CATT</w:t>
            </w:r>
            <w:r w:rsidR="00B63C5E">
              <w:rPr>
                <w:rFonts w:eastAsia="Times New Roman"/>
              </w:rPr>
              <w:t xml:space="preserve"> [9]</w:t>
            </w:r>
          </w:p>
        </w:tc>
        <w:tc>
          <w:tcPr>
            <w:tcW w:w="7365" w:type="dxa"/>
          </w:tcPr>
          <w:p w14:paraId="68EB9F1C" w14:textId="77777777" w:rsidR="008A21AE" w:rsidRPr="0030348E" w:rsidRDefault="008A21AE" w:rsidP="008A21AE">
            <w:pPr>
              <w:pStyle w:val="a9"/>
              <w:spacing w:before="0" w:after="0" w:line="240" w:lineRule="auto"/>
              <w:ind w:left="0" w:firstLine="0"/>
              <w:rPr>
                <w:rFonts w:eastAsia="SimSun" w:cs="Arial"/>
                <w:iCs/>
                <w:lang w:eastAsia="zh-CN"/>
              </w:rPr>
            </w:pPr>
            <w:r w:rsidRPr="008A21AE">
              <w:rPr>
                <w:rFonts w:eastAsia="SimSun" w:cs="Arial" w:hint="eastAsia"/>
                <w:b/>
                <w:iCs/>
                <w:lang w:eastAsia="zh-CN"/>
              </w:rPr>
              <w:t>Proposal 1</w:t>
            </w:r>
            <w:r w:rsidRPr="0030348E">
              <w:rPr>
                <w:rFonts w:eastAsia="SimSun" w:cs="Arial" w:hint="eastAsia"/>
                <w:iCs/>
                <w:lang w:eastAsia="zh-CN"/>
              </w:rPr>
              <w:t xml:space="preserve">: </w:t>
            </w:r>
            <w:r w:rsidRPr="0030348E">
              <w:rPr>
                <w:rFonts w:eastAsia="SimSun" w:cs="Arial"/>
                <w:iCs/>
                <w:lang w:eastAsia="zh-CN"/>
              </w:rPr>
              <w:t>RSSI for CLI is defined as the linear average of total received power of specific symbols and given bandwidth without any specific RS.</w:t>
            </w:r>
          </w:p>
          <w:p w14:paraId="3243E604" w14:textId="77777777" w:rsidR="00826831" w:rsidRPr="008A21AE" w:rsidRDefault="008A21AE" w:rsidP="008A21AE">
            <w:pPr>
              <w:pStyle w:val="a9"/>
              <w:spacing w:before="0" w:after="0" w:line="240" w:lineRule="auto"/>
              <w:ind w:left="0" w:firstLine="0"/>
              <w:rPr>
                <w:rFonts w:eastAsia="SimSun" w:cs="Arial"/>
                <w:iCs/>
                <w:lang w:eastAsia="zh-CN"/>
              </w:rPr>
            </w:pPr>
            <w:r w:rsidRPr="008A21AE">
              <w:rPr>
                <w:rFonts w:eastAsia="SimSun" w:cs="Arial" w:hint="eastAsia"/>
                <w:b/>
                <w:iCs/>
                <w:lang w:eastAsia="zh-CN"/>
              </w:rPr>
              <w:t>Proposal 2</w:t>
            </w:r>
            <w:r w:rsidRPr="0030348E">
              <w:rPr>
                <w:rFonts w:eastAsia="SimSun" w:cs="Arial" w:hint="eastAsia"/>
                <w:iCs/>
                <w:lang w:eastAsia="zh-CN"/>
              </w:rPr>
              <w:t>: RSRP measurement</w:t>
            </w:r>
            <w:r w:rsidRPr="0030348E">
              <w:rPr>
                <w:rFonts w:eastAsia="SimSun" w:cs="Arial"/>
                <w:iCs/>
                <w:lang w:eastAsia="zh-CN"/>
              </w:rPr>
              <w:t>s for UE-to-UE CLI are not supported in NR Rel-1</w:t>
            </w:r>
            <w:r>
              <w:rPr>
                <w:rFonts w:eastAsia="SimSun" w:cs="Arial" w:hint="eastAsia"/>
                <w:iCs/>
                <w:lang w:eastAsia="zh-CN"/>
              </w:rPr>
              <w:t>6</w:t>
            </w:r>
            <w:r w:rsidRPr="0030348E">
              <w:rPr>
                <w:rFonts w:eastAsia="SimSun" w:cs="Arial"/>
                <w:iCs/>
                <w:lang w:eastAsia="zh-CN"/>
              </w:rPr>
              <w:t xml:space="preserve">.  </w:t>
            </w:r>
            <w:r w:rsidRPr="0030348E">
              <w:rPr>
                <w:rFonts w:eastAsia="SimSun" w:cs="Arial"/>
                <w:i/>
                <w:iCs/>
                <w:lang w:eastAsia="zh-CN"/>
              </w:rPr>
              <w:t xml:space="preserve"> </w:t>
            </w:r>
            <w:r w:rsidRPr="0030348E">
              <w:rPr>
                <w:rFonts w:eastAsia="SimSun" w:cs="Arial" w:hint="eastAsia"/>
                <w:i/>
                <w:iCs/>
                <w:lang w:eastAsia="zh-CN"/>
              </w:rPr>
              <w:t xml:space="preserve"> </w:t>
            </w:r>
          </w:p>
        </w:tc>
      </w:tr>
      <w:tr w:rsidR="00710A02" w:rsidRPr="008D7F85" w14:paraId="5C499107" w14:textId="77777777" w:rsidTr="003B2B64">
        <w:tc>
          <w:tcPr>
            <w:tcW w:w="2263" w:type="dxa"/>
          </w:tcPr>
          <w:p w14:paraId="1D9549AA" w14:textId="77777777" w:rsidR="00710A02" w:rsidRDefault="00710A02" w:rsidP="00710A02">
            <w:pPr>
              <w:spacing w:before="0" w:after="0" w:line="240" w:lineRule="auto"/>
              <w:ind w:left="0" w:firstLine="0"/>
              <w:rPr>
                <w:rFonts w:eastAsia="Times New Roman"/>
              </w:rPr>
            </w:pPr>
            <w:r w:rsidRPr="00710A02">
              <w:rPr>
                <w:rFonts w:eastAsia="Times New Roman"/>
              </w:rPr>
              <w:t>Ericsson</w:t>
            </w:r>
            <w:r w:rsidR="00B63C5E">
              <w:rPr>
                <w:rFonts w:eastAsia="Times New Roman"/>
              </w:rPr>
              <w:t xml:space="preserve"> [10]</w:t>
            </w:r>
          </w:p>
        </w:tc>
        <w:tc>
          <w:tcPr>
            <w:tcW w:w="7365" w:type="dxa"/>
          </w:tcPr>
          <w:p w14:paraId="0337CCE9" w14:textId="77777777" w:rsidR="005001A8" w:rsidRDefault="005001A8" w:rsidP="00E26A02">
            <w:pPr>
              <w:pStyle w:val="Observation"/>
            </w:pPr>
            <w:bookmarkStart w:id="59" w:name="_Toc534997503"/>
            <w:r>
              <w:t>UE-to-UE interference can potentially be detrimental for a victim UE if some neighbouring aggressor UEs are in close proximity to the victim UE, due to near-far effect</w:t>
            </w:r>
            <w:bookmarkEnd w:id="59"/>
          </w:p>
          <w:p w14:paraId="0EBCCB6F" w14:textId="77777777" w:rsidR="005001A8" w:rsidRPr="00DA4203" w:rsidRDefault="005001A8" w:rsidP="00E26A02">
            <w:pPr>
              <w:pStyle w:val="Observation"/>
            </w:pPr>
            <w:bookmarkStart w:id="60" w:name="_Toc534997504"/>
            <w:r>
              <w:t>UE-level CLI measurement is associated with a large signalling overhead and a high measurement complexity, and it requires a complex joint scheduler implementation to be effectively utilized</w:t>
            </w:r>
            <w:bookmarkEnd w:id="60"/>
          </w:p>
          <w:p w14:paraId="7BD50B0F" w14:textId="77777777" w:rsidR="00E31CDD" w:rsidRDefault="00E31CDD" w:rsidP="00E31CDD">
            <w:pPr>
              <w:spacing w:before="0" w:after="0" w:line="240" w:lineRule="auto"/>
              <w:ind w:left="0" w:firstLine="0"/>
            </w:pPr>
          </w:p>
          <w:p w14:paraId="371635F6" w14:textId="77777777" w:rsidR="005001A8" w:rsidRDefault="005001A8" w:rsidP="00E31CDD">
            <w:pPr>
              <w:spacing w:before="0" w:after="0" w:line="240" w:lineRule="auto"/>
              <w:ind w:left="0" w:firstLine="0"/>
            </w:pPr>
            <w:r w:rsidRPr="00E31CDD">
              <w:t>Due to different TDD patterns in the adjacent cells, different slots may be susceptible to different levels of CLI and a victim UE could thus measure the interference level in different slots within the frame structure. This will give the TRP information of which slots to avoid scheduling a certain UE in. In contrast</w:t>
            </w:r>
            <w:r>
              <w:t xml:space="preserve"> to UE-level interference avoidance, cell/slot-level interference avoidance require little measurement resources, and it can be implemented locally at the TRP without the need for coordinating scheduling decisions between its neighbours. Furthermore, </w:t>
            </w:r>
            <w:r w:rsidRPr="00E31CDD">
              <w:t xml:space="preserve">it may not be necessary to coordinate reference signal transmissions from UEs in neighbouring cells, it may simply be enough to perform </w:t>
            </w:r>
            <w:r w:rsidRPr="00E31CDD">
              <w:lastRenderedPageBreak/>
              <w:t>energy measurements of the aggregated interference in a slot, e.g. capturing actual PUSCH transmissions</w:t>
            </w:r>
            <w:r>
              <w:t>.</w:t>
            </w:r>
          </w:p>
          <w:p w14:paraId="6A20ED6A" w14:textId="77777777" w:rsidR="005001A8" w:rsidRPr="0081200F" w:rsidRDefault="005001A8" w:rsidP="00E26A02">
            <w:pPr>
              <w:pStyle w:val="Observation"/>
            </w:pPr>
            <w:bookmarkStart w:id="61" w:name="_Toc534997505"/>
            <w:r>
              <w:t>Cell/slot-level interference avoidance schemes does not require joint scheduling and requires only a small amount of measurement resources</w:t>
            </w:r>
            <w:bookmarkEnd w:id="61"/>
          </w:p>
          <w:p w14:paraId="0C40ED8D" w14:textId="77777777" w:rsidR="005001A8" w:rsidRDefault="005001A8" w:rsidP="00E26A02">
            <w:pPr>
              <w:pStyle w:val="Observation"/>
            </w:pPr>
            <w:bookmarkStart w:id="62" w:name="_Toc534997506"/>
            <w:r>
              <w:t>It can be beneficial if the UE-to-UE CLI measurements enable improved link adaptation</w:t>
            </w:r>
            <w:bookmarkEnd w:id="62"/>
          </w:p>
          <w:p w14:paraId="31E5FF3C" w14:textId="77777777" w:rsidR="005001A8" w:rsidRDefault="005001A8" w:rsidP="00E26A02">
            <w:pPr>
              <w:pStyle w:val="Observation"/>
            </w:pPr>
            <w:bookmarkStart w:id="63" w:name="_Toc534997507"/>
            <w:r>
              <w:t>It can be beneficial if adjacent channel CLI can be captured by the UE-to-UE CLI measurements</w:t>
            </w:r>
            <w:bookmarkEnd w:id="63"/>
            <w:r>
              <w:t xml:space="preserve">  </w:t>
            </w:r>
          </w:p>
          <w:p w14:paraId="5F7D5F6F" w14:textId="77777777" w:rsidR="005001A8" w:rsidRDefault="005001A8" w:rsidP="00E26A02">
            <w:pPr>
              <w:pStyle w:val="Observation"/>
            </w:pPr>
            <w:bookmarkStart w:id="64" w:name="_Toc534997516"/>
            <w:r>
              <w:t>Focus on introducing CLI measurements which enable cell/slot-level CLI mitigation schemes</w:t>
            </w:r>
            <w:bookmarkEnd w:id="64"/>
          </w:p>
          <w:p w14:paraId="67C31FD4" w14:textId="77777777" w:rsidR="005001A8" w:rsidRDefault="005001A8" w:rsidP="00E26A02">
            <w:pPr>
              <w:pStyle w:val="Observation"/>
            </w:pPr>
            <w:bookmarkStart w:id="65" w:name="_Toc534997508"/>
            <w:r>
              <w:t>Existing CQI report is a form of cell/slot-level UE-to-UE CLI measurement and should be considered the baseline scheme for any enhancement proposal</w:t>
            </w:r>
            <w:bookmarkEnd w:id="65"/>
          </w:p>
          <w:p w14:paraId="43A9078B" w14:textId="77777777" w:rsidR="005001A8" w:rsidRPr="003C59FC" w:rsidRDefault="005001A8" w:rsidP="00E26A02">
            <w:pPr>
              <w:pStyle w:val="Observation"/>
            </w:pPr>
            <w:bookmarkStart w:id="66" w:name="_Toc534997509"/>
            <w:r>
              <w:t>Utilizing multiple Rel-15 CQI reports for UE-to-UE interference measurements suffers from CSI payload repetition and limited UE capability in supported number of configured CSI Report Settings</w:t>
            </w:r>
            <w:bookmarkEnd w:id="66"/>
          </w:p>
          <w:p w14:paraId="46933F2E" w14:textId="77777777" w:rsidR="005001A8" w:rsidRPr="003C59FC" w:rsidRDefault="005001A8" w:rsidP="00E26A02">
            <w:pPr>
              <w:pStyle w:val="Observation"/>
            </w:pPr>
            <w:bookmarkStart w:id="67" w:name="_Toc534997510"/>
            <w:r>
              <w:t>A simple enhanced multi-IMR CQI report can enable cell/slot-level CLI interference measurements with very limited spec impact.</w:t>
            </w:r>
            <w:bookmarkEnd w:id="67"/>
          </w:p>
          <w:p w14:paraId="19EB9FD4" w14:textId="77777777" w:rsidR="005001A8" w:rsidRPr="00090839" w:rsidRDefault="005001A8" w:rsidP="00E26A02">
            <w:pPr>
              <w:pStyle w:val="Observation"/>
            </w:pPr>
            <w:r w:rsidRPr="00090839">
              <w:t>To enable cell/slot-level CLI mitigation schemes, introduce a new “multi-IMR CQI” CSI report quantity:</w:t>
            </w:r>
          </w:p>
          <w:p w14:paraId="7F5F52DE" w14:textId="77777777" w:rsidR="005001A8" w:rsidRPr="00090839"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rPr>
            </w:pPr>
            <w:r w:rsidRPr="00090839">
              <w:rPr>
                <w:rFonts w:ascii="Times New Roman" w:hAnsi="Times New Roman" w:cs="Times New Roman"/>
                <w:b/>
              </w:rPr>
              <w:t xml:space="preserve">A CSI Report Setting is linked with a Resource Setting for IM containing a CSI-IM resource set with </w:t>
            </w:r>
            <w:r w:rsidRPr="00090839">
              <w:rPr>
                <w:rFonts w:ascii="Times New Roman" w:hAnsi="Times New Roman" w:cs="Times New Roman"/>
                <w:b/>
                <w:i/>
              </w:rPr>
              <w:t>N</w:t>
            </w:r>
            <w:r w:rsidRPr="00090839">
              <w:rPr>
                <w:rFonts w:ascii="Times New Roman" w:hAnsi="Times New Roman" w:cs="Times New Roman"/>
                <w:b/>
              </w:rPr>
              <w:t xml:space="preserve"> resources</w:t>
            </w:r>
          </w:p>
          <w:p w14:paraId="06FAFA19" w14:textId="77777777" w:rsidR="005001A8" w:rsidRPr="00090839"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rPr>
            </w:pPr>
            <w:r w:rsidRPr="00090839">
              <w:rPr>
                <w:rFonts w:ascii="Times New Roman" w:hAnsi="Times New Roman" w:cs="Times New Roman"/>
                <w:b/>
              </w:rPr>
              <w:t>A CSI Report Setting is linked with a Resource Setting for CM containing a NZP CSI-RS resource set with a single CSI-RS resource</w:t>
            </w:r>
          </w:p>
          <w:p w14:paraId="655956D7" w14:textId="77777777" w:rsidR="005001A8" w:rsidRPr="00090839"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rPr>
            </w:pPr>
            <w:r w:rsidRPr="00090839">
              <w:rPr>
                <w:rFonts w:ascii="Times New Roman" w:hAnsi="Times New Roman" w:cs="Times New Roman"/>
                <w:b/>
              </w:rPr>
              <w:t>A single PMI/RI is calculated conditioned on the single CSI-RS resource and a reference CSI-IM resource</w:t>
            </w:r>
          </w:p>
          <w:p w14:paraId="2F655411" w14:textId="77777777" w:rsidR="005001A8" w:rsidRPr="00090839"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i/>
              </w:rPr>
            </w:pPr>
            <w:r w:rsidRPr="00090839">
              <w:rPr>
                <w:rFonts w:ascii="Times New Roman" w:hAnsi="Times New Roman" w:cs="Times New Roman"/>
                <w:b/>
              </w:rPr>
              <w:t>A</w:t>
            </w:r>
            <w:r w:rsidRPr="00090839">
              <w:rPr>
                <w:rFonts w:ascii="Times New Roman" w:hAnsi="Times New Roman" w:cs="Times New Roman"/>
                <w:b/>
                <w:i/>
              </w:rPr>
              <w:t xml:space="preserve"> </w:t>
            </w:r>
            <w:r w:rsidRPr="00090839">
              <w:rPr>
                <w:rFonts w:ascii="Times New Roman" w:hAnsi="Times New Roman" w:cs="Times New Roman"/>
                <w:b/>
              </w:rPr>
              <w:t xml:space="preserve">set of </w:t>
            </w:r>
            <w:r w:rsidRPr="00090839">
              <w:rPr>
                <w:rFonts w:ascii="Times New Roman" w:hAnsi="Times New Roman" w:cs="Times New Roman"/>
                <w:b/>
                <w:i/>
              </w:rPr>
              <w:t>N</w:t>
            </w:r>
            <w:r w:rsidRPr="00090839">
              <w:rPr>
                <w:rFonts w:ascii="Times New Roman" w:hAnsi="Times New Roman" w:cs="Times New Roman"/>
                <w:b/>
              </w:rPr>
              <w:t xml:space="preserve"> CQIs are calculated, with each CQI corresponding to its associated CSI-IM resource</w:t>
            </w:r>
          </w:p>
          <w:p w14:paraId="5D56E179" w14:textId="77777777" w:rsidR="005001A8" w:rsidRDefault="005001A8" w:rsidP="00E26A02">
            <w:pPr>
              <w:pStyle w:val="Observation"/>
            </w:pPr>
            <w:bookmarkStart w:id="68" w:name="_Toc534997518"/>
            <w:r>
              <w:t>Cell-level RSSI measurement for adjacent channel measurement with the report carried on L3 can additionally be considered</w:t>
            </w:r>
            <w:bookmarkEnd w:id="68"/>
          </w:p>
          <w:p w14:paraId="6914BBDE" w14:textId="77777777" w:rsidR="00E26A02" w:rsidRDefault="00E26A02" w:rsidP="00E26A02">
            <w:pPr>
              <w:pStyle w:val="Observation"/>
            </w:pPr>
            <w:bookmarkStart w:id="69" w:name="_Toc534997519"/>
            <w:r>
              <w:t xml:space="preserve">Decide if CLI measurements with UE-level differentiation is needed based on evaluations of realistic performance of UE-level </w:t>
            </w:r>
            <w:r>
              <w:lastRenderedPageBreak/>
              <w:t>granularity CLI mitigation schemes, taking into account implementation complexity and measurement overhead</w:t>
            </w:r>
            <w:bookmarkEnd w:id="69"/>
          </w:p>
          <w:p w14:paraId="5B78167A" w14:textId="77777777" w:rsidR="00E26A02" w:rsidRDefault="00E26A02" w:rsidP="00E26A02">
            <w:pPr>
              <w:pStyle w:val="Observation"/>
            </w:pPr>
            <w:bookmarkStart w:id="70" w:name="_Toc534997511"/>
            <w:r>
              <w:t>RSSI measurements are more general than RSRP measurements and can capture both SRS and PUSCH interference as well as adjacent channel interference</w:t>
            </w:r>
            <w:bookmarkEnd w:id="70"/>
          </w:p>
          <w:p w14:paraId="29033691" w14:textId="77777777" w:rsidR="00E26A02" w:rsidRDefault="00E26A02" w:rsidP="00E26A02">
            <w:pPr>
              <w:pStyle w:val="Observation"/>
            </w:pPr>
            <w:bookmarkStart w:id="71" w:name="_Toc534997512"/>
            <w:r>
              <w:t>RSRP measurements require significantly more communication between gNB and UE, as well as between TRPs, compared to RSSI measurements</w:t>
            </w:r>
            <w:bookmarkEnd w:id="71"/>
          </w:p>
          <w:p w14:paraId="7B510FE5" w14:textId="77777777" w:rsidR="00E26A02" w:rsidRDefault="00E26A02" w:rsidP="00E26A02">
            <w:pPr>
              <w:pStyle w:val="Observation"/>
            </w:pPr>
            <w:bookmarkStart w:id="72" w:name="_Toc534997513"/>
            <w:r>
              <w:t>The benefits of higher measurement accuracy and ability to resolve CDMed sequences provided by RSRP over RSSI measurements are not necessary for CLI mitigation purpose</w:t>
            </w:r>
            <w:bookmarkEnd w:id="72"/>
          </w:p>
          <w:p w14:paraId="6FDBBF5F" w14:textId="77777777" w:rsidR="00710A02" w:rsidRPr="00464B06" w:rsidRDefault="00E26A02" w:rsidP="002B1E11">
            <w:pPr>
              <w:pStyle w:val="Observation"/>
            </w:pPr>
            <w:bookmarkStart w:id="73" w:name="_Toc534997514"/>
            <w:r>
              <w:t>RSRP measurements require SRS TA adjustment</w:t>
            </w:r>
            <w:bookmarkEnd w:id="73"/>
          </w:p>
        </w:tc>
      </w:tr>
      <w:tr w:rsidR="00710A02" w:rsidRPr="008D7F85" w14:paraId="48125453" w14:textId="77777777" w:rsidTr="003B2B64">
        <w:tc>
          <w:tcPr>
            <w:tcW w:w="2263" w:type="dxa"/>
          </w:tcPr>
          <w:p w14:paraId="0D4D9A94" w14:textId="77777777" w:rsidR="00710A02" w:rsidRDefault="00710A02" w:rsidP="00710A02">
            <w:pPr>
              <w:spacing w:before="0" w:after="0" w:line="240" w:lineRule="auto"/>
              <w:ind w:left="0" w:firstLine="0"/>
              <w:rPr>
                <w:rFonts w:eastAsia="Times New Roman"/>
              </w:rPr>
            </w:pPr>
            <w:r w:rsidRPr="00710A02">
              <w:rPr>
                <w:rFonts w:eastAsia="Times New Roman"/>
              </w:rPr>
              <w:lastRenderedPageBreak/>
              <w:t>Nokia, Nokia Shanghai Bell</w:t>
            </w:r>
            <w:r w:rsidR="00B63C5E">
              <w:rPr>
                <w:rFonts w:eastAsia="Times New Roman"/>
              </w:rPr>
              <w:t xml:space="preserve"> [11]</w:t>
            </w:r>
          </w:p>
        </w:tc>
        <w:tc>
          <w:tcPr>
            <w:tcW w:w="7365" w:type="dxa"/>
          </w:tcPr>
          <w:p w14:paraId="752FDBDB" w14:textId="77777777" w:rsidR="00710A02" w:rsidRPr="00464B06" w:rsidRDefault="00E26A02" w:rsidP="00710A02">
            <w:pPr>
              <w:spacing w:before="0" w:after="0" w:line="240" w:lineRule="auto"/>
              <w:ind w:left="0" w:firstLine="0"/>
              <w:rPr>
                <w:rFonts w:eastAsiaTheme="minorEastAsia"/>
                <w:lang w:val="en-US" w:eastAsia="ko-KR"/>
              </w:rPr>
            </w:pPr>
            <w:r w:rsidRPr="00464B06">
              <w:rPr>
                <w:rFonts w:eastAsiaTheme="minorEastAsia"/>
                <w:b/>
                <w:lang w:val="en-US" w:eastAsia="ko-KR"/>
              </w:rPr>
              <w:t>Proposal 5:</w:t>
            </w:r>
            <w:r w:rsidRPr="00464B06">
              <w:rPr>
                <w:rFonts w:eastAsiaTheme="minorEastAsia"/>
                <w:lang w:val="en-US" w:eastAsia="ko-KR"/>
              </w:rPr>
              <w:t xml:space="preserve"> NR should support methods to allow the UE to measure CLI based on RSSI and RSRP depending on the prior knowledge of the interfering UE.</w:t>
            </w:r>
          </w:p>
        </w:tc>
      </w:tr>
      <w:tr w:rsidR="004F0017" w:rsidRPr="008D7F85" w14:paraId="74BCAABA" w14:textId="77777777" w:rsidTr="003B2B64">
        <w:tc>
          <w:tcPr>
            <w:tcW w:w="2263" w:type="dxa"/>
          </w:tcPr>
          <w:p w14:paraId="0239C00F" w14:textId="77777777" w:rsidR="004F0017" w:rsidRPr="00710A02" w:rsidRDefault="004F0017" w:rsidP="00710A02">
            <w:pPr>
              <w:spacing w:before="0" w:after="0" w:line="240" w:lineRule="auto"/>
              <w:ind w:left="0" w:firstLine="0"/>
              <w:rPr>
                <w:rFonts w:eastAsia="Times New Roman"/>
              </w:rPr>
            </w:pPr>
            <w:r w:rsidRPr="006E55FF">
              <w:rPr>
                <w:rFonts w:eastAsia="맑은 고딕"/>
              </w:rPr>
              <w:t>Qualcomm Incorporated</w:t>
            </w:r>
            <w:r w:rsidR="00B63C5E">
              <w:rPr>
                <w:rFonts w:eastAsia="맑은 고딕"/>
              </w:rPr>
              <w:t xml:space="preserve"> [12]</w:t>
            </w:r>
          </w:p>
        </w:tc>
        <w:tc>
          <w:tcPr>
            <w:tcW w:w="7365" w:type="dxa"/>
          </w:tcPr>
          <w:p w14:paraId="7C89B2FF" w14:textId="77777777" w:rsidR="00F40A15" w:rsidRDefault="00F40A15" w:rsidP="00F40A15">
            <w:pPr>
              <w:spacing w:before="0" w:after="0" w:line="240" w:lineRule="auto"/>
              <w:ind w:left="0" w:firstLine="0"/>
            </w:pPr>
            <w:r>
              <w:t>RSRP has the advantage that UL transmissions from different UE groups can be differentiated even if these signals are transmitted in same symbols.</w:t>
            </w:r>
          </w:p>
          <w:p w14:paraId="49A4DFA4" w14:textId="77777777" w:rsidR="00F40A15" w:rsidRDefault="00F40A15" w:rsidP="00F40A15">
            <w:pPr>
              <w:spacing w:before="0" w:after="0" w:line="240" w:lineRule="auto"/>
              <w:ind w:left="0" w:firstLine="0"/>
            </w:pPr>
            <w:r>
              <w:t>This makes RSRP measurement more efficient than RSSI. Therefore, RSRP based measurement should be supported for UE-to-UE CLI measurement.</w:t>
            </w:r>
          </w:p>
          <w:p w14:paraId="552482D9" w14:textId="77777777" w:rsidR="004F0017" w:rsidRPr="00464B06" w:rsidRDefault="00F40A15" w:rsidP="00F40A15">
            <w:pPr>
              <w:spacing w:before="0" w:after="0" w:line="240" w:lineRule="auto"/>
              <w:ind w:left="0" w:firstLine="0"/>
              <w:rPr>
                <w:rFonts w:eastAsiaTheme="minorEastAsia"/>
                <w:lang w:eastAsia="ko-KR"/>
              </w:rPr>
            </w:pPr>
            <w:r w:rsidRPr="00496812">
              <w:rPr>
                <w:b/>
              </w:rPr>
              <w:t xml:space="preserve">Proposal </w:t>
            </w:r>
            <w:r w:rsidRPr="00496812">
              <w:rPr>
                <w:b/>
                <w:lang w:eastAsia="zh-CN"/>
              </w:rPr>
              <w:fldChar w:fldCharType="begin"/>
            </w:r>
            <w:r w:rsidRPr="00496812">
              <w:rPr>
                <w:b/>
                <w:lang w:eastAsia="zh-CN"/>
              </w:rPr>
              <w:instrText xml:space="preserve"> seq prop </w:instrText>
            </w:r>
            <w:r w:rsidRPr="00496812">
              <w:rPr>
                <w:b/>
                <w:lang w:eastAsia="zh-CN"/>
              </w:rPr>
              <w:fldChar w:fldCharType="separate"/>
            </w:r>
            <w:r w:rsidRPr="00496812">
              <w:rPr>
                <w:b/>
                <w:noProof/>
                <w:lang w:eastAsia="zh-CN"/>
              </w:rPr>
              <w:t>1</w:t>
            </w:r>
            <w:r w:rsidRPr="00496812">
              <w:rPr>
                <w:b/>
                <w:lang w:eastAsia="zh-CN"/>
              </w:rPr>
              <w:fldChar w:fldCharType="end"/>
            </w:r>
            <w:r w:rsidRPr="00496812">
              <w:rPr>
                <w:b/>
              </w:rPr>
              <w:t xml:space="preserve">: </w:t>
            </w:r>
            <w:r w:rsidRPr="00F40A15">
              <w:t>RSRP based measurement should be supported for UE-to-UE CLI.</w:t>
            </w:r>
          </w:p>
        </w:tc>
      </w:tr>
      <w:tr w:rsidR="00710A02" w:rsidRPr="008D7F85" w14:paraId="75C0F7B2" w14:textId="77777777" w:rsidTr="003B2B64">
        <w:tc>
          <w:tcPr>
            <w:tcW w:w="2263" w:type="dxa"/>
          </w:tcPr>
          <w:p w14:paraId="04EE90FE" w14:textId="77777777" w:rsidR="00710A02" w:rsidRDefault="00710A02" w:rsidP="00710A02">
            <w:pPr>
              <w:spacing w:before="0" w:after="0" w:line="240" w:lineRule="auto"/>
              <w:ind w:left="0" w:firstLine="0"/>
              <w:rPr>
                <w:rFonts w:eastAsia="Times New Roman"/>
              </w:rPr>
            </w:pPr>
            <w:r w:rsidRPr="00710A02">
              <w:rPr>
                <w:rFonts w:eastAsia="Times New Roman"/>
              </w:rPr>
              <w:t>ITRI</w:t>
            </w:r>
            <w:r w:rsidR="00B63C5E">
              <w:rPr>
                <w:rFonts w:eastAsia="Times New Roman"/>
              </w:rPr>
              <w:t xml:space="preserve"> [13]</w:t>
            </w:r>
          </w:p>
        </w:tc>
        <w:tc>
          <w:tcPr>
            <w:tcW w:w="7365" w:type="dxa"/>
          </w:tcPr>
          <w:p w14:paraId="4F3D17A5" w14:textId="77777777" w:rsidR="00710A02" w:rsidRPr="00490632" w:rsidRDefault="00F40A15" w:rsidP="00710A02">
            <w:pPr>
              <w:spacing w:before="0" w:after="0" w:line="240" w:lineRule="auto"/>
              <w:ind w:left="0" w:firstLine="0"/>
              <w:rPr>
                <w:rFonts w:eastAsiaTheme="minorEastAsia"/>
                <w:sz w:val="22"/>
                <w:szCs w:val="22"/>
                <w:lang w:eastAsia="ko-KR"/>
              </w:rPr>
            </w:pPr>
            <w:r w:rsidRPr="00F40A15">
              <w:rPr>
                <w:rFonts w:eastAsiaTheme="minorEastAsia"/>
                <w:b/>
                <w:i/>
                <w:lang w:eastAsia="ko-KR"/>
              </w:rPr>
              <w:t>Proposal:</w:t>
            </w:r>
            <w:r w:rsidRPr="00F40A15">
              <w:rPr>
                <w:rFonts w:eastAsiaTheme="minorEastAsia"/>
                <w:lang w:eastAsia="ko-KR"/>
              </w:rPr>
              <w:t xml:space="preserve"> A measurement set shall be configured for RSSI based UE-to-UE CLI measurement and reporting.</w:t>
            </w:r>
          </w:p>
        </w:tc>
      </w:tr>
      <w:tr w:rsidR="00710A02" w:rsidRPr="008D7F85" w14:paraId="62F43EC7" w14:textId="77777777" w:rsidTr="003B2B64">
        <w:tc>
          <w:tcPr>
            <w:tcW w:w="2263" w:type="dxa"/>
          </w:tcPr>
          <w:p w14:paraId="06EB50F1" w14:textId="77777777" w:rsidR="00710A02" w:rsidRDefault="00710A02" w:rsidP="00710A02">
            <w:pPr>
              <w:spacing w:before="0" w:after="0" w:line="240" w:lineRule="auto"/>
              <w:ind w:left="0" w:firstLine="0"/>
              <w:rPr>
                <w:rFonts w:eastAsia="Times New Roman"/>
              </w:rPr>
            </w:pPr>
            <w:r w:rsidRPr="00710A02">
              <w:rPr>
                <w:rFonts w:eastAsia="Times New Roman"/>
              </w:rPr>
              <w:t>Samsung</w:t>
            </w:r>
            <w:r w:rsidR="00B63C5E">
              <w:rPr>
                <w:rFonts w:eastAsia="Times New Roman"/>
              </w:rPr>
              <w:t xml:space="preserve"> [14]</w:t>
            </w:r>
          </w:p>
        </w:tc>
        <w:tc>
          <w:tcPr>
            <w:tcW w:w="7365" w:type="dxa"/>
          </w:tcPr>
          <w:p w14:paraId="0C8CE8F9" w14:textId="77777777" w:rsidR="00710A02" w:rsidRDefault="004866C8" w:rsidP="004866C8">
            <w:pPr>
              <w:pStyle w:val="Style1"/>
              <w:ind w:firstLine="0"/>
              <w:rPr>
                <w:b/>
                <w:i/>
              </w:rPr>
            </w:pPr>
            <w:r w:rsidRPr="008C4760">
              <w:rPr>
                <w:b/>
                <w:i/>
              </w:rPr>
              <w:t xml:space="preserve">Observation 1: </w:t>
            </w:r>
            <w:r w:rsidRPr="008C4760">
              <w:rPr>
                <w:i/>
              </w:rPr>
              <w:t>The number of UEs generate strong CLI is small and thus there is no need to enable cell-level or UE group-level UE-to-UE CLI measurement.</w:t>
            </w:r>
            <w:r w:rsidRPr="008C4760">
              <w:rPr>
                <w:b/>
                <w:i/>
              </w:rPr>
              <w:t xml:space="preserve"> </w:t>
            </w:r>
          </w:p>
          <w:p w14:paraId="14D24D82" w14:textId="77777777" w:rsidR="004866C8" w:rsidRPr="004866C8" w:rsidRDefault="004866C8" w:rsidP="004866C8">
            <w:pPr>
              <w:pStyle w:val="Style1"/>
              <w:ind w:firstLine="0"/>
              <w:rPr>
                <w:rFonts w:eastAsiaTheme="minorEastAsia"/>
                <w:sz w:val="22"/>
                <w:szCs w:val="22"/>
                <w:lang w:eastAsia="ko-KR"/>
              </w:rPr>
            </w:pPr>
            <w:r w:rsidRPr="004A5AD0">
              <w:rPr>
                <w:b/>
                <w:i/>
              </w:rPr>
              <w:t xml:space="preserve">Proposal </w:t>
            </w:r>
            <w:r>
              <w:rPr>
                <w:b/>
                <w:i/>
              </w:rPr>
              <w:t>3</w:t>
            </w:r>
            <w:r w:rsidRPr="004A5AD0">
              <w:rPr>
                <w:b/>
                <w:i/>
              </w:rPr>
              <w:t>:</w:t>
            </w:r>
            <w:r w:rsidRPr="004A5AD0">
              <w:rPr>
                <w:i/>
              </w:rPr>
              <w:t xml:space="preserve"> The measurement metric of CLI-RSRP should be supported and can be configured in the report</w:t>
            </w:r>
            <w:r>
              <w:rPr>
                <w:i/>
              </w:rPr>
              <w:t>ing setting for CLI measurement</w:t>
            </w:r>
            <w:r w:rsidRPr="004A5AD0">
              <w:rPr>
                <w:i/>
              </w:rPr>
              <w:t>.</w:t>
            </w:r>
            <w:r>
              <w:rPr>
                <w:i/>
              </w:rPr>
              <w:t xml:space="preserve"> The antenna port for RSRP determination should be further studied.</w:t>
            </w:r>
          </w:p>
        </w:tc>
      </w:tr>
      <w:tr w:rsidR="00710A02" w:rsidRPr="008D7F85" w14:paraId="25232092" w14:textId="77777777" w:rsidTr="003B2B64">
        <w:tc>
          <w:tcPr>
            <w:tcW w:w="2263" w:type="dxa"/>
          </w:tcPr>
          <w:p w14:paraId="4F194E3B" w14:textId="77777777" w:rsidR="00710A02" w:rsidRDefault="00710A02" w:rsidP="00710A02">
            <w:pPr>
              <w:spacing w:before="0" w:after="0" w:line="240" w:lineRule="auto"/>
              <w:ind w:left="0" w:firstLine="0"/>
              <w:rPr>
                <w:rFonts w:eastAsia="Times New Roman"/>
              </w:rPr>
            </w:pPr>
            <w:r w:rsidRPr="00710A02">
              <w:rPr>
                <w:rFonts w:eastAsia="Times New Roman"/>
              </w:rPr>
              <w:t>CEWiT</w:t>
            </w:r>
            <w:r w:rsidR="00B63C5E">
              <w:rPr>
                <w:rFonts w:eastAsia="Times New Roman"/>
              </w:rPr>
              <w:t xml:space="preserve"> [15]</w:t>
            </w:r>
          </w:p>
        </w:tc>
        <w:tc>
          <w:tcPr>
            <w:tcW w:w="7365" w:type="dxa"/>
          </w:tcPr>
          <w:p w14:paraId="18DB0387" w14:textId="77777777" w:rsidR="00710A02" w:rsidRPr="00490632" w:rsidRDefault="00464B06" w:rsidP="00710A02">
            <w:pPr>
              <w:spacing w:before="0" w:after="0" w:line="240" w:lineRule="auto"/>
              <w:ind w:left="0" w:firstLine="0"/>
              <w:rPr>
                <w:rFonts w:eastAsiaTheme="minorEastAsia"/>
                <w:sz w:val="22"/>
                <w:szCs w:val="22"/>
                <w:lang w:eastAsia="ko-KR"/>
              </w:rPr>
            </w:pPr>
            <w:r>
              <w:rPr>
                <w:b/>
                <w:bCs/>
                <w:lang w:val="en-US"/>
              </w:rPr>
              <w:t>Observation</w:t>
            </w:r>
            <w:bookmarkStart w:id="74" w:name="__DdeLink__4889_1341403589"/>
            <w:r>
              <w:rPr>
                <w:b/>
                <w:bCs/>
                <w:lang w:val="en-US"/>
              </w:rPr>
              <w:t xml:space="preserve"> 1: </w:t>
            </w:r>
            <w:r w:rsidRPr="00464B06">
              <w:rPr>
                <w:bCs/>
                <w:lang w:val="en-US"/>
              </w:rPr>
              <w:t>Long term CLI and short term CLI measurement will be beneficial for CLI mitigation.</w:t>
            </w:r>
            <w:bookmarkEnd w:id="74"/>
          </w:p>
        </w:tc>
      </w:tr>
    </w:tbl>
    <w:p w14:paraId="4FA5424D" w14:textId="77777777" w:rsidR="00693B3C" w:rsidRDefault="00693B3C" w:rsidP="00693B3C">
      <w:pPr>
        <w:spacing w:before="120" w:after="120" w:line="240" w:lineRule="auto"/>
        <w:ind w:left="0" w:firstLine="0"/>
        <w:rPr>
          <w:sz w:val="22"/>
          <w:szCs w:val="22"/>
        </w:rPr>
      </w:pPr>
    </w:p>
    <w:p w14:paraId="11ED65D5" w14:textId="77777777" w:rsidR="00693B3C" w:rsidRPr="00794819" w:rsidRDefault="00F91662" w:rsidP="00693B3C">
      <w:pPr>
        <w:pStyle w:val="1"/>
        <w:numPr>
          <w:ilvl w:val="1"/>
          <w:numId w:val="2"/>
        </w:numPr>
        <w:rPr>
          <w:rFonts w:eastAsia="바탕"/>
          <w:b/>
          <w:lang w:eastAsia="ko-KR"/>
        </w:rPr>
      </w:pPr>
      <w:r>
        <w:rPr>
          <w:rFonts w:eastAsia="바탕"/>
          <w:b/>
          <w:lang w:eastAsia="ko-KR"/>
        </w:rPr>
        <w:t>Measurement Resource</w:t>
      </w:r>
      <w:r w:rsidR="000A4B6F">
        <w:rPr>
          <w:rFonts w:eastAsia="바탕"/>
          <w:b/>
          <w:lang w:eastAsia="ko-KR"/>
        </w:rPr>
        <w:t xml:space="preserve"> Configuration</w:t>
      </w:r>
      <w:r w:rsidR="00247D3D">
        <w:rPr>
          <w:rFonts w:eastAsia="바탕"/>
          <w:b/>
          <w:lang w:eastAsia="ko-KR"/>
        </w:rPr>
        <w:t xml:space="preserve"> for CLI-RSSI </w:t>
      </w:r>
    </w:p>
    <w:p w14:paraId="5B685865" w14:textId="77777777" w:rsidR="00710A02" w:rsidRPr="00490632" w:rsidRDefault="00710A02" w:rsidP="00710A02">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4D14077D" w14:textId="77777777" w:rsidR="00F40A15" w:rsidRDefault="006E0648" w:rsidP="00D4708A">
      <w:pPr>
        <w:spacing w:before="0" w:after="0" w:line="240" w:lineRule="auto"/>
        <w:ind w:left="0" w:firstLine="0"/>
        <w:rPr>
          <w:rFonts w:eastAsia="맑은 고딕"/>
          <w:sz w:val="22"/>
          <w:lang w:val="en-US" w:eastAsia="ko-KR"/>
        </w:rPr>
      </w:pPr>
      <w:r>
        <w:rPr>
          <w:rFonts w:eastAsia="맑은 고딕" w:hint="eastAsia"/>
          <w:sz w:val="22"/>
          <w:lang w:val="en-US" w:eastAsia="ko-KR"/>
        </w:rPr>
        <w:t>In</w:t>
      </w:r>
      <w:r>
        <w:rPr>
          <w:rFonts w:eastAsia="맑은 고딕"/>
          <w:sz w:val="22"/>
          <w:lang w:val="en-US" w:eastAsia="ko-KR"/>
        </w:rPr>
        <w:t xml:space="preserve"> TS38.215</w:t>
      </w:r>
      <w:r>
        <w:rPr>
          <w:rFonts w:eastAsia="맑은 고딕" w:hint="eastAsia"/>
          <w:sz w:val="22"/>
          <w:lang w:val="en-US" w:eastAsia="ko-KR"/>
        </w:rPr>
        <w:t xml:space="preserve">, </w:t>
      </w:r>
      <w:r>
        <w:rPr>
          <w:rFonts w:eastAsia="맑은 고딕"/>
          <w:sz w:val="22"/>
          <w:lang w:val="en-US" w:eastAsia="ko-KR"/>
        </w:rPr>
        <w:t xml:space="preserve">a table to configure OFDM symbol duration is defined for </w:t>
      </w:r>
      <w:r>
        <w:rPr>
          <w:rFonts w:eastAsia="맑은 고딕" w:hint="eastAsia"/>
          <w:sz w:val="22"/>
          <w:lang w:val="en-US" w:eastAsia="ko-KR"/>
        </w:rPr>
        <w:t xml:space="preserve">RSSI </w:t>
      </w:r>
      <w:r>
        <w:rPr>
          <w:rFonts w:eastAsia="맑은 고딕"/>
          <w:sz w:val="22"/>
          <w:lang w:val="en-US" w:eastAsia="ko-KR"/>
        </w:rPr>
        <w:t xml:space="preserve">measurement. Similar with the configuration for Rel-15 RSSI measurement, measurement resource for CLI-RSSI measurement can be </w:t>
      </w:r>
      <w:r>
        <w:rPr>
          <w:rFonts w:eastAsia="맑은 고딕"/>
          <w:sz w:val="22"/>
          <w:lang w:val="en-US" w:eastAsia="ko-KR"/>
        </w:rPr>
        <w:lastRenderedPageBreak/>
        <w:t>configured by the OFDM symbol duration wise [1]</w:t>
      </w:r>
      <w:r w:rsidR="006D3137">
        <w:rPr>
          <w:rFonts w:eastAsia="맑은 고딕"/>
          <w:sz w:val="22"/>
          <w:lang w:val="en-US" w:eastAsia="ko-KR"/>
        </w:rPr>
        <w:t>[4].</w:t>
      </w:r>
      <w:r>
        <w:rPr>
          <w:rFonts w:eastAsia="맑은 고딕"/>
          <w:sz w:val="22"/>
          <w:lang w:val="en-US" w:eastAsia="ko-KR"/>
        </w:rPr>
        <w:t xml:space="preserve"> Furthermore, we can further discuss whether symbol level indication is not sufficient, and subband wise indication is necessity</w:t>
      </w:r>
      <w:r w:rsidR="00D4708A">
        <w:rPr>
          <w:rFonts w:eastAsia="맑은 고딕"/>
          <w:sz w:val="22"/>
          <w:lang w:val="en-US" w:eastAsia="ko-KR"/>
        </w:rPr>
        <w:t xml:space="preserve"> </w:t>
      </w:r>
      <w:r w:rsidR="00CC417F">
        <w:rPr>
          <w:rFonts w:eastAsia="맑은 고딕"/>
          <w:sz w:val="22"/>
          <w:lang w:val="en-US" w:eastAsia="ko-KR"/>
        </w:rPr>
        <w:t>[3]</w:t>
      </w:r>
      <w:r w:rsidR="00D4708A">
        <w:rPr>
          <w:rFonts w:eastAsia="맑은 고딕"/>
          <w:sz w:val="22"/>
          <w:lang w:val="en-US" w:eastAsia="ko-KR"/>
        </w:rPr>
        <w:t>[8][9][10][13]</w:t>
      </w:r>
      <w:r>
        <w:rPr>
          <w:rFonts w:eastAsia="맑은 고딕"/>
          <w:sz w:val="22"/>
          <w:lang w:val="en-US" w:eastAsia="ko-KR"/>
        </w:rPr>
        <w:t>.</w:t>
      </w:r>
    </w:p>
    <w:p w14:paraId="1470165D" w14:textId="77777777" w:rsidR="00880D0F" w:rsidRDefault="00880D0F" w:rsidP="006F140B">
      <w:pPr>
        <w:spacing w:before="0" w:after="0" w:line="240" w:lineRule="auto"/>
        <w:ind w:left="284" w:hangingChars="129"/>
        <w:rPr>
          <w:rFonts w:eastAsia="맑은 고딕"/>
          <w:sz w:val="22"/>
          <w:lang w:val="en-US" w:eastAsia="ko-KR"/>
        </w:rPr>
      </w:pPr>
    </w:p>
    <w:p w14:paraId="2B1699FF" w14:textId="77777777" w:rsidR="00F57BFD" w:rsidRPr="00490632" w:rsidRDefault="00F57BFD" w:rsidP="00F57BFD">
      <w:pPr>
        <w:spacing w:before="0" w:after="0" w:line="240" w:lineRule="auto"/>
        <w:ind w:left="0" w:firstLine="0"/>
        <w:rPr>
          <w:rFonts w:eastAsia="바탕"/>
          <w:b/>
          <w:i/>
          <w:sz w:val="22"/>
          <w:szCs w:val="22"/>
          <w:u w:val="single"/>
          <w:lang w:eastAsia="ko-KR"/>
        </w:rPr>
      </w:pPr>
      <w:r w:rsidRPr="007E5F22">
        <w:rPr>
          <w:rFonts w:eastAsia="바탕"/>
          <w:b/>
          <w:i/>
          <w:sz w:val="22"/>
          <w:szCs w:val="22"/>
          <w:highlight w:val="yellow"/>
          <w:u w:val="single"/>
          <w:lang w:eastAsia="ko-KR"/>
        </w:rPr>
        <w:t>Suggestion from feature lead:</w:t>
      </w:r>
    </w:p>
    <w:p w14:paraId="1D1E858F" w14:textId="77777777" w:rsidR="00F57BFD" w:rsidRPr="0081040C" w:rsidRDefault="00F57BFD" w:rsidP="00F57BFD">
      <w:pPr>
        <w:pStyle w:val="ae"/>
        <w:numPr>
          <w:ilvl w:val="0"/>
          <w:numId w:val="7"/>
        </w:numPr>
        <w:wordWrap/>
        <w:spacing w:before="0" w:line="240" w:lineRule="auto"/>
        <w:ind w:leftChars="0"/>
        <w:rPr>
          <w:rFonts w:ascii="Times New Roman" w:eastAsia="맑은 고딕" w:hAnsi="Times New Roman" w:cs="Times New Roman"/>
          <w:strike/>
          <w:color w:val="FF0000"/>
          <w:sz w:val="22"/>
        </w:rPr>
      </w:pPr>
      <w:r w:rsidRPr="0081040C">
        <w:rPr>
          <w:rFonts w:ascii="Times New Roman" w:eastAsia="맑은 고딕" w:hAnsi="Times New Roman" w:cs="Times New Roman"/>
          <w:strike/>
          <w:color w:val="FF0000"/>
          <w:sz w:val="22"/>
          <w:lang w:val="en-GB"/>
        </w:rPr>
        <w:t>Rel-15 RSSI measurement is a starting point for CLI-RSSI discussion.</w:t>
      </w:r>
    </w:p>
    <w:p w14:paraId="61EDCEEF" w14:textId="77777777" w:rsidR="0081040C" w:rsidRPr="0081040C" w:rsidRDefault="0081040C" w:rsidP="0081040C">
      <w:pPr>
        <w:pStyle w:val="ae"/>
        <w:numPr>
          <w:ilvl w:val="0"/>
          <w:numId w:val="7"/>
        </w:numPr>
        <w:wordWrap/>
        <w:spacing w:before="0" w:line="240" w:lineRule="auto"/>
        <w:ind w:leftChars="0"/>
        <w:rPr>
          <w:rFonts w:ascii="Times New Roman" w:eastAsia="맑은 고딕" w:hAnsi="Times New Roman" w:cs="Times New Roman"/>
          <w:color w:val="FF0000"/>
          <w:sz w:val="22"/>
        </w:rPr>
      </w:pPr>
      <w:r w:rsidRPr="0081040C">
        <w:rPr>
          <w:rFonts w:ascii="Times New Roman" w:eastAsia="맑은 고딕" w:hAnsi="Times New Roman" w:cs="Times New Roman"/>
          <w:color w:val="FF0000"/>
          <w:sz w:val="22"/>
        </w:rPr>
        <w:t>A CLI measurement resource for RSSI measurement is defined by at least time domain resource.</w:t>
      </w:r>
    </w:p>
    <w:p w14:paraId="00C00789" w14:textId="687F071E" w:rsidR="0081040C" w:rsidRPr="0081040C" w:rsidRDefault="0081040C" w:rsidP="0081040C">
      <w:pPr>
        <w:pStyle w:val="ae"/>
        <w:numPr>
          <w:ilvl w:val="1"/>
          <w:numId w:val="7"/>
        </w:numPr>
        <w:wordWrap/>
        <w:spacing w:before="0" w:line="240" w:lineRule="auto"/>
        <w:ind w:leftChars="0"/>
        <w:rPr>
          <w:rFonts w:ascii="Times New Roman" w:eastAsia="맑은 고딕" w:hAnsi="Times New Roman" w:cs="Times New Roman"/>
          <w:color w:val="FF0000"/>
          <w:sz w:val="22"/>
        </w:rPr>
      </w:pPr>
      <w:r w:rsidRPr="0081040C">
        <w:rPr>
          <w:rFonts w:ascii="Times New Roman" w:eastAsia="맑은 고딕" w:hAnsi="Times New Roman" w:cs="Times New Roman"/>
          <w:color w:val="FF0000"/>
          <w:sz w:val="22"/>
        </w:rPr>
        <w:t>FFS: Detail configuration</w:t>
      </w:r>
    </w:p>
    <w:p w14:paraId="36F68216" w14:textId="77777777" w:rsidR="00F57BFD" w:rsidRPr="0081040C" w:rsidRDefault="007E5F22" w:rsidP="007E5F22">
      <w:pPr>
        <w:pStyle w:val="ae"/>
        <w:numPr>
          <w:ilvl w:val="0"/>
          <w:numId w:val="7"/>
        </w:numPr>
        <w:wordWrap/>
        <w:spacing w:before="0" w:line="240" w:lineRule="auto"/>
        <w:ind w:leftChars="0"/>
        <w:rPr>
          <w:rFonts w:ascii="Times New Roman" w:eastAsia="맑은 고딕" w:hAnsi="Times New Roman" w:cs="Times New Roman"/>
          <w:sz w:val="22"/>
        </w:rPr>
      </w:pPr>
      <w:r w:rsidRPr="0081040C">
        <w:rPr>
          <w:rFonts w:ascii="Times New Roman" w:eastAsia="맑은 고딕" w:hAnsi="Times New Roman" w:cs="Times New Roman"/>
          <w:sz w:val="22"/>
        </w:rPr>
        <w:t>Further discuss whether symbol level indication is not sufficient</w:t>
      </w:r>
    </w:p>
    <w:p w14:paraId="29E9563E" w14:textId="77777777" w:rsidR="00F57BFD" w:rsidRDefault="00F57BFD" w:rsidP="006F140B">
      <w:pPr>
        <w:spacing w:before="0" w:after="0" w:line="240" w:lineRule="auto"/>
        <w:ind w:left="284" w:hangingChars="129"/>
        <w:rPr>
          <w:rFonts w:eastAsia="맑은 고딕"/>
          <w:sz w:val="22"/>
          <w:lang w:val="en-US" w:eastAsia="ko-KR"/>
        </w:rPr>
      </w:pPr>
    </w:p>
    <w:p w14:paraId="779E509A"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490632" w14:paraId="4A216F3B" w14:textId="77777777" w:rsidTr="005F18AB">
        <w:tc>
          <w:tcPr>
            <w:tcW w:w="2263" w:type="dxa"/>
            <w:shd w:val="clear" w:color="auto" w:fill="F2F2F2" w:themeFill="background1" w:themeFillShade="F2"/>
          </w:tcPr>
          <w:p w14:paraId="0F871A1C" w14:textId="77777777" w:rsidR="005F18AB" w:rsidRPr="00490632" w:rsidRDefault="005F18AB" w:rsidP="005F18A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4D0168E1" w14:textId="77777777" w:rsidR="005F18AB" w:rsidRPr="005F18AB" w:rsidRDefault="005F18AB" w:rsidP="005F18AB">
            <w:pPr>
              <w:spacing w:before="0" w:after="0" w:line="240" w:lineRule="auto"/>
              <w:ind w:left="0" w:firstLine="0"/>
              <w:rPr>
                <w:rFonts w:eastAsiaTheme="minorEastAsia"/>
                <w:b/>
                <w:lang w:eastAsia="ko-KR"/>
              </w:rPr>
            </w:pPr>
            <w:r>
              <w:rPr>
                <w:rFonts w:eastAsiaTheme="minorEastAsia" w:hint="eastAsia"/>
                <w:b/>
                <w:lang w:eastAsia="ko-KR"/>
              </w:rPr>
              <w:t>Comment</w:t>
            </w:r>
          </w:p>
        </w:tc>
      </w:tr>
      <w:tr w:rsidR="005F18AB" w:rsidRPr="00490632" w14:paraId="5199A3C9" w14:textId="77777777" w:rsidTr="005F18AB">
        <w:tc>
          <w:tcPr>
            <w:tcW w:w="2263" w:type="dxa"/>
          </w:tcPr>
          <w:p w14:paraId="7FB50F0F" w14:textId="77777777" w:rsidR="005F18AB" w:rsidRPr="00710A02" w:rsidRDefault="005A690E" w:rsidP="005F18AB">
            <w:pPr>
              <w:spacing w:before="0" w:after="0" w:line="240" w:lineRule="auto"/>
              <w:ind w:left="0" w:firstLine="0"/>
              <w:rPr>
                <w:rFonts w:eastAsiaTheme="minorEastAsia"/>
                <w:lang w:eastAsia="ko-KR"/>
              </w:rPr>
            </w:pPr>
            <w:ins w:id="75" w:author="만든 이">
              <w:r>
                <w:rPr>
                  <w:rFonts w:eastAsiaTheme="minorEastAsia"/>
                  <w:lang w:eastAsia="ko-KR"/>
                </w:rPr>
                <w:t>Ericsson</w:t>
              </w:r>
            </w:ins>
          </w:p>
        </w:tc>
        <w:tc>
          <w:tcPr>
            <w:tcW w:w="7365" w:type="dxa"/>
          </w:tcPr>
          <w:p w14:paraId="600FB07A" w14:textId="77777777" w:rsidR="005F18AB" w:rsidRDefault="005A690E" w:rsidP="005F18AB">
            <w:pPr>
              <w:pStyle w:val="Observation"/>
              <w:numPr>
                <w:ilvl w:val="0"/>
                <w:numId w:val="0"/>
              </w:numPr>
              <w:spacing w:after="0"/>
              <w:rPr>
                <w:ins w:id="76" w:author="만든 이"/>
                <w:rFonts w:eastAsiaTheme="minorEastAsia"/>
                <w:b w:val="0"/>
                <w:sz w:val="22"/>
                <w:szCs w:val="22"/>
                <w:lang w:eastAsia="ko-KR"/>
              </w:rPr>
            </w:pPr>
            <w:ins w:id="77" w:author="만든 이">
              <w:r>
                <w:rPr>
                  <w:rFonts w:eastAsiaTheme="minorEastAsia"/>
                  <w:b w:val="0"/>
                  <w:sz w:val="22"/>
                  <w:szCs w:val="22"/>
                  <w:lang w:eastAsia="ko-KR"/>
                </w:rPr>
                <w:t>In our understanding there is no</w:t>
              </w:r>
              <w:del w:id="78" w:author="만든 이">
                <w:r w:rsidDel="00243912">
                  <w:rPr>
                    <w:rFonts w:eastAsiaTheme="minorEastAsia"/>
                    <w:b w:val="0"/>
                    <w:sz w:val="22"/>
                    <w:szCs w:val="22"/>
                    <w:lang w:eastAsia="ko-KR"/>
                  </w:rPr>
                  <w:delText>t</w:delText>
                </w:r>
              </w:del>
              <w:r>
                <w:rPr>
                  <w:rFonts w:eastAsiaTheme="minorEastAsia"/>
                  <w:b w:val="0"/>
                  <w:sz w:val="22"/>
                  <w:szCs w:val="22"/>
                  <w:lang w:eastAsia="ko-KR"/>
                </w:rPr>
                <w:t xml:space="preserve"> RSSI measurement in Rel-15 (except when it is bundled in RSRQ measurement). Therefore, a new</w:t>
              </w:r>
              <w:r w:rsidR="009E13D2">
                <w:rPr>
                  <w:rFonts w:eastAsiaTheme="minorEastAsia"/>
                  <w:b w:val="0"/>
                  <w:sz w:val="22"/>
                  <w:szCs w:val="22"/>
                  <w:lang w:eastAsia="ko-KR"/>
                </w:rPr>
                <w:t xml:space="preserve"> CLI measurement resource needs to be defined. As highlighted by many </w:t>
              </w:r>
              <w:del w:id="79" w:author="만든 이">
                <w:r w:rsidR="009E13D2" w:rsidDel="00780B0B">
                  <w:rPr>
                    <w:rFonts w:eastAsiaTheme="minorEastAsia"/>
                    <w:b w:val="0"/>
                    <w:sz w:val="22"/>
                    <w:szCs w:val="22"/>
                    <w:lang w:eastAsia="ko-KR"/>
                  </w:rPr>
                  <w:delText>companies</w:delText>
                </w:r>
              </w:del>
              <w:r w:rsidR="00780B0B">
                <w:rPr>
                  <w:rFonts w:eastAsiaTheme="minorEastAsia"/>
                  <w:b w:val="0"/>
                  <w:sz w:val="22"/>
                  <w:szCs w:val="22"/>
                  <w:lang w:eastAsia="ko-KR"/>
                </w:rPr>
                <w:t>companies’</w:t>
              </w:r>
              <w:r w:rsidR="009E13D2">
                <w:rPr>
                  <w:rFonts w:eastAsiaTheme="minorEastAsia"/>
                  <w:b w:val="0"/>
                  <w:sz w:val="22"/>
                  <w:szCs w:val="22"/>
                  <w:lang w:eastAsia="ko-KR"/>
                </w:rPr>
                <w:t xml:space="preserve"> contributions, CLI measurement can be used for UE-level differentiation by supporting subband and/or comb-based definition in frequency domain of CLI measurement resource, e.g. in order to match SRS transmission pattern of aggressor UE. Therefore, we suggest:</w:t>
              </w:r>
            </w:ins>
          </w:p>
          <w:p w14:paraId="54F2263D" w14:textId="77777777" w:rsidR="009E13D2" w:rsidRDefault="009E13D2" w:rsidP="005F18AB">
            <w:pPr>
              <w:pStyle w:val="Observation"/>
              <w:numPr>
                <w:ilvl w:val="0"/>
                <w:numId w:val="0"/>
              </w:numPr>
              <w:spacing w:after="0"/>
              <w:rPr>
                <w:ins w:id="80" w:author="만든 이"/>
                <w:rFonts w:eastAsiaTheme="minorEastAsia"/>
                <w:b w:val="0"/>
                <w:sz w:val="22"/>
                <w:szCs w:val="22"/>
                <w:lang w:eastAsia="ko-KR"/>
              </w:rPr>
            </w:pPr>
          </w:p>
          <w:p w14:paraId="68B1DDE8" w14:textId="77777777" w:rsidR="009E13D2" w:rsidRDefault="009E13D2" w:rsidP="005F18AB">
            <w:pPr>
              <w:pStyle w:val="Observation"/>
              <w:numPr>
                <w:ilvl w:val="0"/>
                <w:numId w:val="0"/>
              </w:numPr>
              <w:spacing w:after="0"/>
              <w:rPr>
                <w:ins w:id="81" w:author="만든 이"/>
                <w:rFonts w:eastAsiaTheme="minorEastAsia"/>
                <w:sz w:val="22"/>
                <w:szCs w:val="22"/>
                <w:lang w:eastAsia="ko-KR"/>
              </w:rPr>
            </w:pPr>
            <w:ins w:id="82" w:author="만든 이">
              <w:r w:rsidRPr="00A05221">
                <w:rPr>
                  <w:rFonts w:eastAsiaTheme="minorEastAsia"/>
                  <w:sz w:val="22"/>
                  <w:szCs w:val="22"/>
                  <w:lang w:eastAsia="ko-KR"/>
                  <w:rPrChange w:id="83" w:author="만든 이">
                    <w:rPr>
                      <w:rFonts w:eastAsiaTheme="minorEastAsia"/>
                      <w:b w:val="0"/>
                      <w:sz w:val="22"/>
                      <w:szCs w:val="22"/>
                      <w:lang w:eastAsia="ko-KR"/>
                    </w:rPr>
                  </w:rPrChange>
                </w:rPr>
                <w:t>Proposal:</w:t>
              </w:r>
            </w:ins>
          </w:p>
          <w:p w14:paraId="0A9AEEC4" w14:textId="77777777" w:rsidR="009E13D2" w:rsidRPr="00A05221" w:rsidRDefault="009E13D2">
            <w:pPr>
              <w:pStyle w:val="Observation"/>
              <w:numPr>
                <w:ilvl w:val="0"/>
                <w:numId w:val="14"/>
              </w:numPr>
              <w:spacing w:after="0"/>
              <w:rPr>
                <w:ins w:id="84" w:author="만든 이"/>
                <w:rFonts w:eastAsiaTheme="minorEastAsia"/>
                <w:sz w:val="22"/>
                <w:szCs w:val="22"/>
                <w:lang w:eastAsia="ko-KR"/>
                <w:rPrChange w:id="85" w:author="만든 이">
                  <w:rPr>
                    <w:ins w:id="86" w:author="만든 이"/>
                    <w:rFonts w:eastAsiaTheme="minorEastAsia"/>
                    <w:b w:val="0"/>
                    <w:sz w:val="22"/>
                    <w:szCs w:val="22"/>
                    <w:lang w:eastAsia="ko-KR"/>
                  </w:rPr>
                </w:rPrChange>
              </w:rPr>
              <w:pPrChange w:id="87" w:author="만든 이">
                <w:pPr>
                  <w:pStyle w:val="Observation"/>
                  <w:numPr>
                    <w:numId w:val="0"/>
                  </w:numPr>
                  <w:spacing w:after="0"/>
                  <w:ind w:left="0" w:firstLine="0"/>
                </w:pPr>
              </w:pPrChange>
            </w:pPr>
            <w:ins w:id="88" w:author="만든 이">
              <w:r>
                <w:rPr>
                  <w:rFonts w:eastAsiaTheme="minorEastAsia"/>
                  <w:b w:val="0"/>
                  <w:sz w:val="22"/>
                  <w:szCs w:val="22"/>
                  <w:lang w:eastAsia="ko-KR"/>
                </w:rPr>
                <w:t>A CLI measurement resource for RSSI measurement is defined as:</w:t>
              </w:r>
            </w:ins>
          </w:p>
          <w:p w14:paraId="74C694BD" w14:textId="77777777" w:rsidR="009E13D2" w:rsidRPr="00A05221" w:rsidRDefault="009E13D2">
            <w:pPr>
              <w:pStyle w:val="Observation"/>
              <w:numPr>
                <w:ilvl w:val="1"/>
                <w:numId w:val="14"/>
              </w:numPr>
              <w:spacing w:after="0"/>
              <w:rPr>
                <w:ins w:id="89" w:author="만든 이"/>
                <w:rFonts w:eastAsiaTheme="minorEastAsia"/>
                <w:sz w:val="22"/>
                <w:szCs w:val="22"/>
                <w:lang w:eastAsia="ko-KR"/>
                <w:rPrChange w:id="90" w:author="만든 이">
                  <w:rPr>
                    <w:ins w:id="91" w:author="만든 이"/>
                    <w:rFonts w:eastAsiaTheme="minorEastAsia"/>
                    <w:b w:val="0"/>
                    <w:sz w:val="22"/>
                    <w:szCs w:val="22"/>
                    <w:lang w:eastAsia="ko-KR"/>
                  </w:rPr>
                </w:rPrChange>
              </w:rPr>
              <w:pPrChange w:id="92" w:author="만든 이">
                <w:pPr>
                  <w:pStyle w:val="Observation"/>
                  <w:numPr>
                    <w:numId w:val="0"/>
                  </w:numPr>
                  <w:spacing w:after="0"/>
                  <w:ind w:left="0" w:firstLine="0"/>
                </w:pPr>
              </w:pPrChange>
            </w:pPr>
            <w:ins w:id="93" w:author="만든 이">
              <w:r>
                <w:rPr>
                  <w:rFonts w:eastAsiaTheme="minorEastAsia"/>
                  <w:b w:val="0"/>
                  <w:sz w:val="22"/>
                  <w:szCs w:val="22"/>
                  <w:lang w:eastAsia="ko-KR"/>
                </w:rPr>
                <w:t>Time domain:</w:t>
              </w:r>
            </w:ins>
          </w:p>
          <w:p w14:paraId="01451811" w14:textId="77777777" w:rsidR="009E13D2" w:rsidRPr="00A05221" w:rsidRDefault="009E13D2">
            <w:pPr>
              <w:pStyle w:val="Observation"/>
              <w:numPr>
                <w:ilvl w:val="2"/>
                <w:numId w:val="14"/>
              </w:numPr>
              <w:spacing w:after="0"/>
              <w:rPr>
                <w:ins w:id="94" w:author="만든 이"/>
                <w:rFonts w:eastAsiaTheme="minorEastAsia"/>
                <w:sz w:val="22"/>
                <w:szCs w:val="22"/>
                <w:lang w:eastAsia="ko-KR"/>
                <w:rPrChange w:id="95" w:author="만든 이">
                  <w:rPr>
                    <w:ins w:id="96" w:author="만든 이"/>
                    <w:rFonts w:ascii="Cambria Math" w:eastAsiaTheme="minorEastAsia" w:hAnsi="Cambria Math"/>
                    <w:b w:val="0"/>
                    <w:i/>
                    <w:sz w:val="22"/>
                    <w:szCs w:val="22"/>
                    <w:lang w:eastAsia="ko-KR"/>
                  </w:rPr>
                </w:rPrChange>
              </w:rPr>
              <w:pPrChange w:id="97" w:author="만든 이">
                <w:pPr>
                  <w:pStyle w:val="Observation"/>
                  <w:numPr>
                    <w:numId w:val="0"/>
                  </w:numPr>
                  <w:spacing w:after="0"/>
                  <w:ind w:left="0" w:firstLine="0"/>
                </w:pPr>
              </w:pPrChange>
            </w:pPr>
            <w:ins w:id="98" w:author="만든 이">
              <w:r>
                <w:rPr>
                  <w:rFonts w:eastAsiaTheme="minorEastAsia"/>
                  <w:b w:val="0"/>
                  <w:sz w:val="22"/>
                  <w:szCs w:val="22"/>
                  <w:lang w:eastAsia="ko-KR"/>
                </w:rPr>
                <w:t xml:space="preserve">Starting OFDM symbol in slot: </w:t>
              </w:r>
              <m:oMath>
                <m:sSub>
                  <m:sSubPr>
                    <m:ctrlPr>
                      <w:rPr>
                        <w:rFonts w:ascii="Cambria Math" w:eastAsiaTheme="minorEastAsia" w:hAnsi="Cambria Math"/>
                        <w:b w:val="0"/>
                        <w:i/>
                        <w:sz w:val="22"/>
                        <w:szCs w:val="22"/>
                        <w:lang w:eastAsia="ko-KR"/>
                      </w:rPr>
                    </m:ctrlPr>
                  </m:sSubPr>
                  <m:e>
                    <m:r>
                      <m:rPr>
                        <m:sty m:val="bi"/>
                      </m:rPr>
                      <w:rPr>
                        <w:rFonts w:ascii="Cambria Math" w:eastAsiaTheme="minorEastAsia" w:hAnsi="Cambria Math"/>
                        <w:sz w:val="22"/>
                        <w:szCs w:val="22"/>
                        <w:lang w:eastAsia="ko-KR"/>
                      </w:rPr>
                      <m:t>l</m:t>
                    </m:r>
                  </m:e>
                  <m:sub>
                    <m:r>
                      <m:rPr>
                        <m:sty m:val="bi"/>
                      </m:rPr>
                      <w:rPr>
                        <w:rFonts w:ascii="Cambria Math" w:eastAsiaTheme="minorEastAsia" w:hAnsi="Cambria Math"/>
                        <w:sz w:val="22"/>
                        <w:szCs w:val="22"/>
                        <w:lang w:eastAsia="ko-KR"/>
                      </w:rPr>
                      <m:t>0</m:t>
                    </m:r>
                  </m:sub>
                </m:sSub>
              </m:oMath>
            </w:ins>
          </w:p>
          <w:p w14:paraId="52B8EBF6" w14:textId="77777777" w:rsidR="009E13D2" w:rsidRDefault="009E13D2">
            <w:pPr>
              <w:pStyle w:val="Observation"/>
              <w:numPr>
                <w:ilvl w:val="2"/>
                <w:numId w:val="14"/>
              </w:numPr>
              <w:spacing w:after="0"/>
              <w:rPr>
                <w:ins w:id="99" w:author="만든 이"/>
                <w:rFonts w:eastAsiaTheme="minorEastAsia"/>
                <w:b w:val="0"/>
                <w:sz w:val="22"/>
                <w:szCs w:val="22"/>
                <w:lang w:eastAsia="ko-KR"/>
              </w:rPr>
              <w:pPrChange w:id="100" w:author="만든 이">
                <w:pPr>
                  <w:pStyle w:val="Observation"/>
                  <w:numPr>
                    <w:numId w:val="0"/>
                  </w:numPr>
                  <w:spacing w:after="0"/>
                  <w:ind w:left="0" w:firstLine="0"/>
                </w:pPr>
              </w:pPrChange>
            </w:pPr>
            <w:ins w:id="101" w:author="만든 이">
              <w:r w:rsidRPr="00A05221">
                <w:rPr>
                  <w:rFonts w:eastAsiaTheme="minorEastAsia"/>
                  <w:b w:val="0"/>
                  <w:sz w:val="22"/>
                  <w:szCs w:val="22"/>
                  <w:lang w:eastAsia="ko-KR"/>
                  <w:rPrChange w:id="102" w:author="만든 이">
                    <w:rPr>
                      <w:rFonts w:eastAsiaTheme="minorEastAsia"/>
                      <w:sz w:val="22"/>
                      <w:szCs w:val="22"/>
                      <w:lang w:eastAsia="ko-KR"/>
                    </w:rPr>
                  </w:rPrChange>
                </w:rPr>
                <w:t xml:space="preserve">Number </w:t>
              </w:r>
              <w:r>
                <w:rPr>
                  <w:rFonts w:eastAsiaTheme="minorEastAsia"/>
                  <w:b w:val="0"/>
                  <w:sz w:val="22"/>
                  <w:szCs w:val="22"/>
                  <w:lang w:eastAsia="ko-KR"/>
                </w:rPr>
                <w:t xml:space="preserve">of OFDM symbols: </w:t>
              </w:r>
              <m:oMath>
                <m:r>
                  <m:rPr>
                    <m:sty m:val="bi"/>
                  </m:rPr>
                  <w:rPr>
                    <w:rFonts w:ascii="Cambria Math" w:eastAsiaTheme="minorEastAsia" w:hAnsi="Cambria Math"/>
                    <w:sz w:val="22"/>
                    <w:szCs w:val="22"/>
                    <w:lang w:eastAsia="ko-KR"/>
                  </w:rPr>
                  <m:t>N</m:t>
                </m:r>
              </m:oMath>
            </w:ins>
          </w:p>
          <w:p w14:paraId="1B412785" w14:textId="77777777" w:rsidR="009E13D2" w:rsidRDefault="009E13D2">
            <w:pPr>
              <w:pStyle w:val="Observation"/>
              <w:numPr>
                <w:ilvl w:val="1"/>
                <w:numId w:val="14"/>
              </w:numPr>
              <w:spacing w:after="0"/>
              <w:rPr>
                <w:ins w:id="103" w:author="만든 이"/>
                <w:rFonts w:eastAsiaTheme="minorEastAsia"/>
                <w:b w:val="0"/>
                <w:sz w:val="22"/>
                <w:szCs w:val="22"/>
                <w:lang w:eastAsia="ko-KR"/>
              </w:rPr>
              <w:pPrChange w:id="104" w:author="만든 이">
                <w:pPr>
                  <w:pStyle w:val="Observation"/>
                  <w:numPr>
                    <w:numId w:val="0"/>
                  </w:numPr>
                  <w:spacing w:after="0"/>
                  <w:ind w:left="0" w:firstLine="0"/>
                </w:pPr>
              </w:pPrChange>
            </w:pPr>
            <w:ins w:id="105" w:author="만든 이">
              <w:r>
                <w:rPr>
                  <w:rFonts w:eastAsiaTheme="minorEastAsia"/>
                  <w:b w:val="0"/>
                  <w:sz w:val="22"/>
                  <w:szCs w:val="22"/>
                  <w:lang w:eastAsia="ko-KR"/>
                </w:rPr>
                <w:t>Frequency-domain:</w:t>
              </w:r>
            </w:ins>
          </w:p>
          <w:p w14:paraId="2D95CE84" w14:textId="77777777" w:rsidR="009E13D2" w:rsidRDefault="009E13D2">
            <w:pPr>
              <w:pStyle w:val="Observation"/>
              <w:numPr>
                <w:ilvl w:val="2"/>
                <w:numId w:val="14"/>
              </w:numPr>
              <w:spacing w:after="0"/>
              <w:rPr>
                <w:ins w:id="106" w:author="만든 이"/>
                <w:rFonts w:eastAsiaTheme="minorEastAsia"/>
                <w:b w:val="0"/>
                <w:sz w:val="22"/>
                <w:szCs w:val="22"/>
                <w:lang w:eastAsia="ko-KR"/>
              </w:rPr>
              <w:pPrChange w:id="107" w:author="만든 이">
                <w:pPr>
                  <w:pStyle w:val="Observation"/>
                  <w:numPr>
                    <w:numId w:val="0"/>
                  </w:numPr>
                  <w:spacing w:after="0"/>
                  <w:ind w:left="0" w:firstLine="0"/>
                </w:pPr>
              </w:pPrChange>
            </w:pPr>
            <w:ins w:id="108" w:author="만든 이">
              <w:r>
                <w:rPr>
                  <w:rFonts w:eastAsiaTheme="minorEastAsia"/>
                  <w:b w:val="0"/>
                  <w:sz w:val="22"/>
                  <w:szCs w:val="22"/>
                  <w:lang w:eastAsia="ko-KR"/>
                </w:rPr>
                <w:t xml:space="preserve">Starting PRB: </w:t>
              </w:r>
              <m:oMath>
                <m:sSub>
                  <m:sSubPr>
                    <m:ctrlPr>
                      <w:rPr>
                        <w:rFonts w:ascii="Cambria Math" w:eastAsiaTheme="minorEastAsia" w:hAnsi="Cambria Math"/>
                        <w:b w:val="0"/>
                        <w:i/>
                        <w:sz w:val="22"/>
                        <w:szCs w:val="22"/>
                        <w:lang w:eastAsia="ko-KR"/>
                      </w:rPr>
                    </m:ctrlPr>
                  </m:sSubPr>
                  <m:e>
                    <m:r>
                      <m:rPr>
                        <m:sty m:val="bi"/>
                      </m:rPr>
                      <w:rPr>
                        <w:rFonts w:ascii="Cambria Math" w:eastAsiaTheme="minorEastAsia" w:hAnsi="Cambria Math"/>
                        <w:sz w:val="22"/>
                        <w:szCs w:val="22"/>
                        <w:lang w:eastAsia="ko-KR"/>
                      </w:rPr>
                      <m:t>n</m:t>
                    </m:r>
                  </m:e>
                  <m:sub>
                    <m:r>
                      <m:rPr>
                        <m:sty m:val="bi"/>
                      </m:rPr>
                      <w:rPr>
                        <w:rFonts w:ascii="Cambria Math" w:eastAsiaTheme="minorEastAsia" w:hAnsi="Cambria Math"/>
                        <w:sz w:val="22"/>
                        <w:szCs w:val="22"/>
                        <w:lang w:eastAsia="ko-KR"/>
                      </w:rPr>
                      <m:t>0</m:t>
                    </m:r>
                  </m:sub>
                </m:sSub>
              </m:oMath>
            </w:ins>
          </w:p>
          <w:p w14:paraId="67207671" w14:textId="77777777" w:rsidR="009E13D2" w:rsidRDefault="009E13D2">
            <w:pPr>
              <w:pStyle w:val="Observation"/>
              <w:numPr>
                <w:ilvl w:val="2"/>
                <w:numId w:val="14"/>
              </w:numPr>
              <w:spacing w:after="0"/>
              <w:rPr>
                <w:ins w:id="109" w:author="만든 이"/>
                <w:rFonts w:eastAsiaTheme="minorEastAsia"/>
                <w:b w:val="0"/>
                <w:sz w:val="22"/>
                <w:szCs w:val="22"/>
                <w:lang w:eastAsia="ko-KR"/>
              </w:rPr>
              <w:pPrChange w:id="110" w:author="만든 이">
                <w:pPr>
                  <w:pStyle w:val="Observation"/>
                  <w:numPr>
                    <w:numId w:val="0"/>
                  </w:numPr>
                  <w:spacing w:after="0"/>
                  <w:ind w:left="0" w:firstLine="0"/>
                </w:pPr>
              </w:pPrChange>
            </w:pPr>
            <w:ins w:id="111" w:author="만든 이">
              <w:r>
                <w:rPr>
                  <w:rFonts w:eastAsiaTheme="minorEastAsia"/>
                  <w:b w:val="0"/>
                  <w:sz w:val="22"/>
                  <w:szCs w:val="22"/>
                  <w:lang w:eastAsia="ko-KR"/>
                </w:rPr>
                <w:t xml:space="preserve">Number of PRBs: </w:t>
              </w:r>
              <m:oMath>
                <m:r>
                  <m:rPr>
                    <m:sty m:val="bi"/>
                  </m:rPr>
                  <w:rPr>
                    <w:rFonts w:ascii="Cambria Math" w:eastAsiaTheme="minorEastAsia" w:hAnsi="Cambria Math"/>
                    <w:sz w:val="22"/>
                    <w:szCs w:val="22"/>
                    <w:lang w:eastAsia="ko-KR"/>
                  </w:rPr>
                  <m:t>M</m:t>
                </m:r>
              </m:oMath>
            </w:ins>
          </w:p>
          <w:p w14:paraId="636CBABE" w14:textId="77777777" w:rsidR="009E13D2" w:rsidRPr="00A05221" w:rsidRDefault="009E13D2">
            <w:pPr>
              <w:pStyle w:val="Observation"/>
              <w:numPr>
                <w:ilvl w:val="2"/>
                <w:numId w:val="14"/>
              </w:numPr>
              <w:spacing w:after="0"/>
              <w:rPr>
                <w:ins w:id="112" w:author="만든 이"/>
                <w:rFonts w:eastAsiaTheme="minorEastAsia"/>
                <w:b w:val="0"/>
                <w:sz w:val="22"/>
                <w:szCs w:val="22"/>
                <w:lang w:eastAsia="ko-KR"/>
                <w:rPrChange w:id="113" w:author="만든 이">
                  <w:rPr>
                    <w:ins w:id="114" w:author="만든 이"/>
                    <w:rFonts w:ascii="Cambria Math" w:eastAsiaTheme="minorEastAsia" w:hAnsi="Cambria Math"/>
                    <w:b w:val="0"/>
                    <w:i/>
                    <w:sz w:val="22"/>
                    <w:szCs w:val="22"/>
                    <w:lang w:eastAsia="ko-KR"/>
                  </w:rPr>
                </w:rPrChange>
              </w:rPr>
              <w:pPrChange w:id="115" w:author="만든 이">
                <w:pPr>
                  <w:pStyle w:val="Observation"/>
                  <w:numPr>
                    <w:numId w:val="0"/>
                  </w:numPr>
                  <w:spacing w:after="0"/>
                  <w:ind w:left="0" w:firstLine="0"/>
                </w:pPr>
              </w:pPrChange>
            </w:pPr>
            <w:ins w:id="116" w:author="만든 이">
              <w:r>
                <w:rPr>
                  <w:rFonts w:eastAsiaTheme="minorEastAsia"/>
                  <w:b w:val="0"/>
                  <w:sz w:val="22"/>
                  <w:szCs w:val="22"/>
                  <w:lang w:eastAsia="ko-KR"/>
                </w:rPr>
                <w:t xml:space="preserve">Comb repetition factor: </w:t>
              </w:r>
              <m:oMath>
                <m:r>
                  <m:rPr>
                    <m:sty m:val="bi"/>
                  </m:rPr>
                  <w:rPr>
                    <w:rFonts w:ascii="Cambria Math" w:eastAsiaTheme="minorEastAsia" w:hAnsi="Cambria Math"/>
                    <w:sz w:val="22"/>
                    <w:szCs w:val="22"/>
                    <w:lang w:eastAsia="ko-KR"/>
                  </w:rPr>
                  <m:t>p∈</m:t>
                </m:r>
                <m:d>
                  <m:dPr>
                    <m:begChr m:val="{"/>
                    <m:endChr m:val="}"/>
                    <m:ctrlPr>
                      <w:rPr>
                        <w:rFonts w:ascii="Cambria Math" w:eastAsiaTheme="minorEastAsia" w:hAnsi="Cambria Math"/>
                        <w:b w:val="0"/>
                        <w:i/>
                        <w:sz w:val="22"/>
                        <w:szCs w:val="22"/>
                        <w:lang w:eastAsia="ko-KR"/>
                      </w:rPr>
                    </m:ctrlPr>
                  </m:dPr>
                  <m:e>
                    <m:r>
                      <m:rPr>
                        <m:sty m:val="bi"/>
                      </m:rPr>
                      <w:rPr>
                        <w:rFonts w:ascii="Cambria Math" w:eastAsiaTheme="minorEastAsia" w:hAnsi="Cambria Math"/>
                        <w:sz w:val="22"/>
                        <w:szCs w:val="22"/>
                        <w:lang w:eastAsia="ko-KR"/>
                      </w:rPr>
                      <m:t>1,2,4</m:t>
                    </m:r>
                  </m:e>
                </m:d>
              </m:oMath>
            </w:ins>
          </w:p>
          <w:p w14:paraId="5D45083A" w14:textId="4638885E" w:rsidR="009E13D2" w:rsidRPr="00B57A0F" w:rsidRDefault="009E13D2">
            <w:pPr>
              <w:pStyle w:val="Observation"/>
              <w:numPr>
                <w:ilvl w:val="2"/>
                <w:numId w:val="14"/>
              </w:numPr>
              <w:spacing w:after="0"/>
              <w:rPr>
                <w:ins w:id="117" w:author="만든 이"/>
                <w:rFonts w:eastAsiaTheme="minorEastAsia"/>
                <w:b w:val="0"/>
                <w:sz w:val="22"/>
                <w:szCs w:val="22"/>
                <w:lang w:eastAsia="ko-KR"/>
              </w:rPr>
              <w:pPrChange w:id="118" w:author="만든 이">
                <w:pPr>
                  <w:pStyle w:val="Observation"/>
                  <w:numPr>
                    <w:numId w:val="0"/>
                  </w:numPr>
                  <w:spacing w:after="0"/>
                  <w:ind w:left="0" w:firstLine="0"/>
                </w:pPr>
              </w:pPrChange>
            </w:pPr>
            <w:ins w:id="119" w:author="만든 이">
              <w:r>
                <w:rPr>
                  <w:rFonts w:eastAsiaTheme="minorEastAsia"/>
                  <w:b w:val="0"/>
                  <w:sz w:val="22"/>
                  <w:szCs w:val="22"/>
                  <w:lang w:eastAsia="ko-KR"/>
                </w:rPr>
                <w:t xml:space="preserve">Comb offset: </w:t>
              </w:r>
              <m:oMath>
                <m:r>
                  <m:rPr>
                    <m:sty m:val="bi"/>
                  </m:rPr>
                  <w:rPr>
                    <w:rFonts w:ascii="Cambria Math" w:eastAsiaTheme="minorEastAsia" w:hAnsi="Cambria Math"/>
                    <w:sz w:val="22"/>
                    <w:szCs w:val="22"/>
                    <w:lang w:eastAsia="ko-KR"/>
                  </w:rPr>
                  <m:t>o∈[0,…,p-1]</m:t>
                </m:r>
              </m:oMath>
            </w:ins>
          </w:p>
          <w:p w14:paraId="3C5986EA" w14:textId="77777777" w:rsidR="009E13D2" w:rsidRPr="00A05221" w:rsidRDefault="009E13D2" w:rsidP="005F18AB">
            <w:pPr>
              <w:pStyle w:val="Observation"/>
              <w:numPr>
                <w:ilvl w:val="0"/>
                <w:numId w:val="0"/>
              </w:numPr>
              <w:spacing w:after="0"/>
              <w:rPr>
                <w:rFonts w:eastAsiaTheme="minorEastAsia"/>
                <w:b w:val="0"/>
                <w:sz w:val="22"/>
                <w:szCs w:val="22"/>
                <w:lang w:eastAsia="ko-KR"/>
                <w:rPrChange w:id="120" w:author="만든 이">
                  <w:rPr>
                    <w:rFonts w:eastAsiaTheme="minorEastAsia"/>
                    <w:sz w:val="22"/>
                    <w:szCs w:val="22"/>
                    <w:lang w:eastAsia="ko-KR"/>
                  </w:rPr>
                </w:rPrChange>
              </w:rPr>
            </w:pPr>
          </w:p>
        </w:tc>
      </w:tr>
      <w:tr w:rsidR="009E13D2" w:rsidRPr="00490632" w14:paraId="75F77D70" w14:textId="77777777" w:rsidTr="005F18AB">
        <w:trPr>
          <w:ins w:id="121" w:author="만든 이"/>
        </w:trPr>
        <w:tc>
          <w:tcPr>
            <w:tcW w:w="2263" w:type="dxa"/>
          </w:tcPr>
          <w:p w14:paraId="0E2D3BA0" w14:textId="77777777" w:rsidR="009E13D2" w:rsidRDefault="009E13D2" w:rsidP="005F18AB">
            <w:pPr>
              <w:spacing w:before="0" w:after="0" w:line="240" w:lineRule="auto"/>
              <w:ind w:left="0" w:firstLine="0"/>
              <w:rPr>
                <w:ins w:id="122" w:author="만든 이"/>
                <w:rFonts w:eastAsiaTheme="minorEastAsia"/>
                <w:lang w:eastAsia="ko-KR"/>
              </w:rPr>
            </w:pPr>
          </w:p>
        </w:tc>
        <w:tc>
          <w:tcPr>
            <w:tcW w:w="7365" w:type="dxa"/>
          </w:tcPr>
          <w:p w14:paraId="78552849" w14:textId="77777777" w:rsidR="009E13D2" w:rsidRDefault="009E13D2" w:rsidP="005F18AB">
            <w:pPr>
              <w:pStyle w:val="Observation"/>
              <w:numPr>
                <w:ilvl w:val="0"/>
                <w:numId w:val="0"/>
              </w:numPr>
              <w:spacing w:after="0"/>
              <w:rPr>
                <w:ins w:id="123" w:author="만든 이"/>
                <w:rFonts w:eastAsiaTheme="minorEastAsia"/>
                <w:b w:val="0"/>
                <w:sz w:val="22"/>
                <w:szCs w:val="22"/>
                <w:lang w:eastAsia="ko-KR"/>
              </w:rPr>
            </w:pPr>
          </w:p>
        </w:tc>
      </w:tr>
    </w:tbl>
    <w:p w14:paraId="32943AE2" w14:textId="77777777" w:rsidR="005F18AB" w:rsidRDefault="005F18AB" w:rsidP="005F18AB">
      <w:pPr>
        <w:spacing w:before="0" w:after="0" w:line="240" w:lineRule="auto"/>
        <w:ind w:left="0" w:firstLine="0"/>
        <w:rPr>
          <w:sz w:val="22"/>
          <w:szCs w:val="22"/>
        </w:rPr>
      </w:pPr>
    </w:p>
    <w:p w14:paraId="389ACA10" w14:textId="77777777" w:rsidR="00710A02" w:rsidRDefault="00710A02" w:rsidP="00710A02">
      <w:pPr>
        <w:spacing w:before="0" w:after="0" w:line="240" w:lineRule="auto"/>
        <w:ind w:left="284" w:hangingChars="129"/>
        <w:rPr>
          <w:rFonts w:eastAsia="맑은 고딕"/>
          <w:sz w:val="22"/>
          <w:lang w:val="en-US" w:eastAsia="ko-KR"/>
        </w:rPr>
      </w:pPr>
    </w:p>
    <w:p w14:paraId="1BDD43D2" w14:textId="77777777" w:rsidR="00AE4291" w:rsidRPr="00247CF0" w:rsidRDefault="00AE4291" w:rsidP="00710A02">
      <w:pPr>
        <w:spacing w:before="0" w:after="0" w:line="240" w:lineRule="auto"/>
        <w:ind w:left="284" w:hangingChars="129"/>
        <w:rPr>
          <w:rFonts w:eastAsia="맑은 고딕" w:hint="eastAsia"/>
          <w:sz w:val="22"/>
          <w:lang w:val="en-US" w:eastAsia="ko-KR"/>
        </w:rPr>
      </w:pPr>
    </w:p>
    <w:p w14:paraId="25469D02" w14:textId="77777777" w:rsidR="00710A02" w:rsidRDefault="00710A02" w:rsidP="00710A02">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710A02" w:rsidRPr="008D7F85" w14:paraId="03026F4B" w14:textId="77777777" w:rsidTr="003B2B64">
        <w:tc>
          <w:tcPr>
            <w:tcW w:w="2263" w:type="dxa"/>
            <w:shd w:val="clear" w:color="auto" w:fill="F2F2F2" w:themeFill="background1" w:themeFillShade="F2"/>
          </w:tcPr>
          <w:p w14:paraId="21021D5C" w14:textId="77777777" w:rsidR="00710A02" w:rsidRPr="00490632" w:rsidRDefault="00710A02"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92D1EC6" w14:textId="77777777" w:rsidR="00710A02" w:rsidRPr="00490632" w:rsidRDefault="00710A02" w:rsidP="003B2B64">
            <w:pPr>
              <w:spacing w:before="0" w:after="0" w:line="240" w:lineRule="auto"/>
              <w:ind w:left="0" w:firstLine="0"/>
              <w:rPr>
                <w:rFonts w:eastAsia="Times New Roman"/>
                <w:b/>
              </w:rPr>
            </w:pPr>
            <w:r w:rsidRPr="00490632">
              <w:rPr>
                <w:rFonts w:eastAsia="Times New Roman"/>
                <w:b/>
              </w:rPr>
              <w:t xml:space="preserve">Summary of </w:t>
            </w:r>
            <w:r w:rsidR="00F91662">
              <w:rPr>
                <w:rFonts w:eastAsia="Times New Roman"/>
                <w:b/>
              </w:rPr>
              <w:t xml:space="preserve">Observation and </w:t>
            </w:r>
            <w:r w:rsidRPr="00490632">
              <w:rPr>
                <w:rFonts w:eastAsia="Times New Roman"/>
                <w:b/>
              </w:rPr>
              <w:t>Proposal</w:t>
            </w:r>
          </w:p>
        </w:tc>
      </w:tr>
      <w:tr w:rsidR="00710A02" w:rsidRPr="008D7F85" w14:paraId="1CC49052" w14:textId="77777777" w:rsidTr="003B2B64">
        <w:tc>
          <w:tcPr>
            <w:tcW w:w="2263" w:type="dxa"/>
          </w:tcPr>
          <w:p w14:paraId="0F74502A" w14:textId="77777777" w:rsidR="00710A02" w:rsidRPr="00710A02" w:rsidRDefault="00710A02" w:rsidP="003B2B64">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7C340C69" w14:textId="77777777" w:rsidR="00095C89" w:rsidRDefault="00095C89" w:rsidP="00393DCA">
            <w:pPr>
              <w:spacing w:before="0" w:after="0" w:line="240" w:lineRule="auto"/>
              <w:ind w:left="0" w:firstLine="0"/>
              <w:rPr>
                <w:i/>
              </w:rPr>
            </w:pPr>
            <w:r w:rsidRPr="00E04CFC">
              <w:rPr>
                <w:b/>
                <w:i/>
              </w:rPr>
              <w:t xml:space="preserve">Proposal </w:t>
            </w:r>
            <w:r>
              <w:rPr>
                <w:b/>
                <w:i/>
              </w:rPr>
              <w:t>4</w:t>
            </w:r>
            <w:r w:rsidRPr="00E04CFC">
              <w:rPr>
                <w:i/>
              </w:rPr>
              <w:t>: For CLI-RSSI measurement, symbol-level indication of the starting position should be supported.</w:t>
            </w:r>
          </w:p>
          <w:p w14:paraId="73CD0EFA" w14:textId="77777777" w:rsidR="00710A02" w:rsidRPr="00393DCA" w:rsidRDefault="00095C89" w:rsidP="002B1E11">
            <w:pPr>
              <w:pStyle w:val="ae"/>
              <w:numPr>
                <w:ilvl w:val="0"/>
                <w:numId w:val="17"/>
              </w:numPr>
              <w:wordWrap/>
              <w:autoSpaceDE/>
              <w:autoSpaceDN/>
              <w:spacing w:before="0" w:line="240" w:lineRule="auto"/>
              <w:ind w:leftChars="0" w:left="0" w:firstLine="0"/>
              <w:jc w:val="left"/>
              <w:rPr>
                <w:rFonts w:ascii="Times New Roman" w:hAnsi="Times New Roman" w:cs="Times New Roman"/>
                <w:i/>
                <w:sz w:val="22"/>
                <w:szCs w:val="22"/>
              </w:rPr>
            </w:pPr>
            <w:r w:rsidRPr="001C6488">
              <w:rPr>
                <w:rFonts w:ascii="Times New Roman" w:hAnsi="Times New Roman" w:cs="Times New Roman"/>
                <w:i/>
                <w:sz w:val="22"/>
                <w:szCs w:val="22"/>
              </w:rPr>
              <w:lastRenderedPageBreak/>
              <w:t>CLI-RSSI measurement shall enable measuring only the last 6 OFDM symbols of a slot.</w:t>
            </w:r>
          </w:p>
        </w:tc>
      </w:tr>
      <w:tr w:rsidR="00710A02" w:rsidRPr="008D7F85" w14:paraId="0C3A2F0A" w14:textId="77777777" w:rsidTr="003B2B64">
        <w:tc>
          <w:tcPr>
            <w:tcW w:w="2263" w:type="dxa"/>
          </w:tcPr>
          <w:p w14:paraId="3BE16B3D" w14:textId="77777777" w:rsidR="00710A02" w:rsidRDefault="00710A02" w:rsidP="003B2B64">
            <w:pPr>
              <w:spacing w:before="0" w:after="0" w:line="240" w:lineRule="auto"/>
              <w:ind w:left="0" w:firstLine="0"/>
              <w:rPr>
                <w:rFonts w:eastAsia="Times New Roman"/>
              </w:rPr>
            </w:pPr>
            <w:r w:rsidRPr="00710A02">
              <w:rPr>
                <w:rFonts w:eastAsia="Times New Roman"/>
              </w:rPr>
              <w:lastRenderedPageBreak/>
              <w:t>ZTE Corporation</w:t>
            </w:r>
            <w:r w:rsidR="00CC417F">
              <w:rPr>
                <w:rFonts w:eastAsia="Times New Roman"/>
              </w:rPr>
              <w:t xml:space="preserve"> [3]</w:t>
            </w:r>
          </w:p>
        </w:tc>
        <w:tc>
          <w:tcPr>
            <w:tcW w:w="7365" w:type="dxa"/>
          </w:tcPr>
          <w:p w14:paraId="51DBC7A5" w14:textId="77777777" w:rsidR="00393DCA" w:rsidRDefault="00393DCA" w:rsidP="00393DCA">
            <w:pPr>
              <w:spacing w:before="0" w:after="0" w:line="240" w:lineRule="auto"/>
              <w:ind w:left="0" w:firstLine="0"/>
              <w:rPr>
                <w:rFonts w:eastAsiaTheme="minorEastAsia"/>
                <w:lang w:val="en-US" w:eastAsia="zh-CN"/>
              </w:rPr>
            </w:pPr>
            <w:r w:rsidRPr="00CC417F">
              <w:rPr>
                <w:rFonts w:eastAsiaTheme="minorEastAsia" w:hint="eastAsia"/>
                <w:lang w:val="en-US" w:eastAsia="zh-CN"/>
              </w:rPr>
              <w:t>The candidate resource of the existing UL RS can be considered, e.g., the candidate resource of SRS. Based on this, we think th</w:t>
            </w:r>
            <w:r w:rsidRPr="00CC417F">
              <w:rPr>
                <w:rFonts w:eastAsiaTheme="minorEastAsia"/>
                <w:lang w:val="en-US" w:eastAsia="zh-CN"/>
              </w:rPr>
              <w:t>e</w:t>
            </w:r>
            <w:r w:rsidRPr="00CC417F">
              <w:rPr>
                <w:rFonts w:eastAsiaTheme="minorEastAsia" w:hint="eastAsia"/>
                <w:lang w:val="en-US" w:eastAsia="zh-CN"/>
              </w:rPr>
              <w:t xml:space="preserve"> configuration of RSSI measurement resource can reuse </w:t>
            </w:r>
            <w:r w:rsidRPr="00CC417F">
              <w:rPr>
                <w:rFonts w:eastAsiaTheme="minorEastAsia"/>
                <w:lang w:val="en-US" w:eastAsia="zh-CN"/>
              </w:rPr>
              <w:t xml:space="preserve">the </w:t>
            </w:r>
            <w:r w:rsidRPr="00CC417F">
              <w:rPr>
                <w:rFonts w:eastAsiaTheme="minorEastAsia" w:hint="eastAsia"/>
                <w:lang w:val="en-US" w:eastAsia="zh-CN"/>
              </w:rPr>
              <w:t>configuration of the existing SRS resource. Furthermore, if the candidate configuration of SRS resource is reused for RSSI based CLI measurement, it can be configured at the beginning of data transmission.</w:t>
            </w:r>
            <w:r>
              <w:rPr>
                <w:rFonts w:eastAsiaTheme="minorEastAsia" w:hint="eastAsia"/>
                <w:lang w:val="en-US" w:eastAsia="zh-CN"/>
              </w:rPr>
              <w:t xml:space="preserve"> </w:t>
            </w:r>
          </w:p>
          <w:p w14:paraId="7786DF87" w14:textId="77777777" w:rsidR="005138ED" w:rsidRPr="005138ED" w:rsidRDefault="00393DCA" w:rsidP="00393DCA">
            <w:pPr>
              <w:spacing w:before="0" w:after="0" w:line="240" w:lineRule="auto"/>
              <w:ind w:left="0" w:firstLine="0"/>
              <w:rPr>
                <w:i/>
                <w:szCs w:val="21"/>
                <w:lang w:val="en-US"/>
              </w:rPr>
            </w:pPr>
            <w:r>
              <w:rPr>
                <w:b/>
                <w:bCs/>
                <w:iCs/>
                <w:szCs w:val="21"/>
              </w:rPr>
              <w:t>Proposal</w:t>
            </w:r>
            <w:r>
              <w:rPr>
                <w:rFonts w:hint="eastAsia"/>
                <w:b/>
                <w:bCs/>
                <w:iCs/>
                <w:szCs w:val="21"/>
                <w:lang w:val="en-US" w:eastAsia="zh-CN"/>
              </w:rPr>
              <w:t xml:space="preserve"> 3</w:t>
            </w:r>
            <w:r>
              <w:rPr>
                <w:b/>
                <w:bCs/>
                <w:iCs/>
                <w:szCs w:val="21"/>
              </w:rPr>
              <w:t xml:space="preserve">: </w:t>
            </w:r>
            <w:r>
              <w:rPr>
                <w:rFonts w:eastAsia="SimSun" w:hint="eastAsia"/>
                <w:i/>
                <w:szCs w:val="21"/>
                <w:lang w:val="en-US" w:eastAsia="zh-CN"/>
              </w:rPr>
              <w:t>The set of resource elements configured for RSSI-based CLI measurement can be based on SRS resource</w:t>
            </w:r>
            <w:r>
              <w:rPr>
                <w:rFonts w:hint="eastAsia"/>
                <w:i/>
                <w:szCs w:val="21"/>
                <w:lang w:val="en-US"/>
              </w:rPr>
              <w:t>.</w:t>
            </w:r>
          </w:p>
        </w:tc>
      </w:tr>
      <w:tr w:rsidR="009735B1" w:rsidRPr="008D7F85" w14:paraId="385B11AB" w14:textId="77777777" w:rsidTr="003B2B64">
        <w:tc>
          <w:tcPr>
            <w:tcW w:w="2263" w:type="dxa"/>
          </w:tcPr>
          <w:p w14:paraId="2F2B42D0" w14:textId="77777777" w:rsidR="009735B1" w:rsidRPr="009735B1" w:rsidRDefault="009735B1" w:rsidP="003B2B64">
            <w:pPr>
              <w:spacing w:before="0" w:after="0" w:line="240" w:lineRule="auto"/>
              <w:ind w:left="0" w:firstLine="0"/>
              <w:rPr>
                <w:rFonts w:eastAsiaTheme="minorEastAsia"/>
                <w:lang w:eastAsia="ko-KR"/>
              </w:rPr>
            </w:pPr>
            <w:r>
              <w:rPr>
                <w:rFonts w:eastAsiaTheme="minorEastAsia" w:hint="eastAsia"/>
                <w:lang w:eastAsia="ko-KR"/>
              </w:rPr>
              <w:t>OPPO</w:t>
            </w:r>
            <w:r w:rsidR="006D3137">
              <w:rPr>
                <w:rFonts w:eastAsiaTheme="minorEastAsia"/>
                <w:lang w:eastAsia="ko-KR"/>
              </w:rPr>
              <w:t xml:space="preserve"> [4]</w:t>
            </w:r>
          </w:p>
        </w:tc>
        <w:tc>
          <w:tcPr>
            <w:tcW w:w="7365" w:type="dxa"/>
          </w:tcPr>
          <w:p w14:paraId="29AEF789" w14:textId="77777777" w:rsidR="009735B1" w:rsidRPr="009735B1" w:rsidRDefault="006D3137" w:rsidP="006D3137">
            <w:pPr>
              <w:pStyle w:val="a9"/>
              <w:spacing w:before="0" w:after="0" w:line="240" w:lineRule="auto"/>
              <w:ind w:left="0" w:firstLine="0"/>
              <w:rPr>
                <w:rFonts w:eastAsiaTheme="minorEastAsia"/>
                <w:highlight w:val="yellow"/>
                <w:lang w:eastAsia="zh-CN"/>
              </w:rPr>
            </w:pPr>
            <w:r w:rsidRPr="006D3137">
              <w:rPr>
                <w:rFonts w:eastAsiaTheme="minorEastAsia"/>
                <w:b/>
                <w:i/>
                <w:lang w:eastAsia="zh-CN"/>
              </w:rPr>
              <w:t>Proposal 5:</w:t>
            </w:r>
            <w:r w:rsidRPr="006D3137">
              <w:rPr>
                <w:rFonts w:eastAsiaTheme="minorEastAsia"/>
                <w:lang w:eastAsia="zh-CN"/>
              </w:rPr>
              <w:t xml:space="preserve"> For RSSI based UE-UE CLI measurement, the information of time-domain resource dedicated for CLI measurement should be exchanged between gNBs and indicated to UE.</w:t>
            </w:r>
          </w:p>
        </w:tc>
      </w:tr>
      <w:tr w:rsidR="00710A02" w:rsidRPr="008D7F85" w14:paraId="1B8157ED" w14:textId="77777777" w:rsidTr="003B2B64">
        <w:tc>
          <w:tcPr>
            <w:tcW w:w="2263" w:type="dxa"/>
          </w:tcPr>
          <w:p w14:paraId="18C1B13A" w14:textId="77777777" w:rsidR="00710A02" w:rsidRDefault="00710A02" w:rsidP="003B2B64">
            <w:pPr>
              <w:spacing w:before="0" w:after="0" w:line="240" w:lineRule="auto"/>
              <w:ind w:left="0" w:firstLine="0"/>
              <w:rPr>
                <w:rFonts w:eastAsia="Times New Roman"/>
              </w:rPr>
            </w:pPr>
            <w:r>
              <w:rPr>
                <w:rFonts w:eastAsia="Times New Roman"/>
              </w:rPr>
              <w:t>LG Electronics</w:t>
            </w:r>
            <w:r w:rsidR="00D4708A">
              <w:rPr>
                <w:rFonts w:eastAsia="Times New Roman"/>
              </w:rPr>
              <w:t xml:space="preserve"> [8]</w:t>
            </w:r>
          </w:p>
        </w:tc>
        <w:tc>
          <w:tcPr>
            <w:tcW w:w="7365" w:type="dxa"/>
          </w:tcPr>
          <w:p w14:paraId="59B8CB52" w14:textId="77777777" w:rsidR="00D4708A" w:rsidRPr="00D4708A" w:rsidRDefault="00D4708A" w:rsidP="00D4708A">
            <w:pPr>
              <w:spacing w:before="0" w:after="0" w:line="240" w:lineRule="auto"/>
              <w:ind w:left="0" w:firstLine="0"/>
              <w:rPr>
                <w:rFonts w:eastAsiaTheme="minorEastAsia"/>
                <w:lang w:val="en-US" w:eastAsia="ko-KR"/>
              </w:rPr>
            </w:pPr>
            <w:r w:rsidRPr="00D4708A">
              <w:rPr>
                <w:rFonts w:eastAsiaTheme="minorEastAsia"/>
                <w:b/>
                <w:i/>
                <w:lang w:val="en-US" w:eastAsia="ko-KR"/>
              </w:rPr>
              <w:t>Proposal 4</w:t>
            </w:r>
            <w:r w:rsidRPr="00D4708A">
              <w:rPr>
                <w:rFonts w:eastAsiaTheme="minorEastAsia"/>
                <w:lang w:val="en-US" w:eastAsia="ko-KR"/>
              </w:rPr>
              <w:t xml:space="preserve">: To configure IMR resources for a UE,  </w:t>
            </w:r>
          </w:p>
          <w:p w14:paraId="215CED0C" w14:textId="77777777" w:rsidR="00D4708A" w:rsidRPr="00D4708A"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D4708A">
              <w:rPr>
                <w:rFonts w:ascii="Times New Roman" w:eastAsiaTheme="minorEastAsia" w:hAnsi="Times New Roman" w:cs="Times New Roman"/>
              </w:rPr>
              <w:t xml:space="preserve">Between gNBs/TRPs, configuration information (e.g., time/frequency location and/or time/frequency offset and/or durations) for measurement resource elements (such as IMR) are exchanged via backhaul signaling. </w:t>
            </w:r>
          </w:p>
          <w:p w14:paraId="04FE9A30" w14:textId="77777777" w:rsidR="00D4708A" w:rsidRPr="00D4708A"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D4708A">
              <w:rPr>
                <w:rFonts w:ascii="Times New Roman" w:eastAsiaTheme="minorEastAsia" w:hAnsi="Times New Roman" w:cs="Times New Roman"/>
              </w:rPr>
              <w:t xml:space="preserve">Based on the information, a serving gNB configures a set of IMR resources where each IMR configuration can be associated with single TRP if necessary. </w:t>
            </w:r>
          </w:p>
          <w:p w14:paraId="366DD916" w14:textId="77777777" w:rsidR="00D4708A" w:rsidRPr="00D4708A"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D4708A">
              <w:rPr>
                <w:rFonts w:ascii="Times New Roman" w:eastAsiaTheme="minorEastAsia" w:hAnsi="Times New Roman" w:cs="Times New Roman"/>
              </w:rPr>
              <w:t xml:space="preserve">To separate IMR resources between TRPs, gNB/TRP may request neighbor gNB/TRP to mute on a certain set of resources. </w:t>
            </w:r>
          </w:p>
          <w:p w14:paraId="2F2DFCEE" w14:textId="77777777" w:rsidR="00D4708A" w:rsidRPr="00D4708A" w:rsidRDefault="00D4708A" w:rsidP="00D4708A">
            <w:pPr>
              <w:spacing w:before="0" w:after="0" w:line="240" w:lineRule="auto"/>
              <w:ind w:left="0" w:firstLine="0"/>
              <w:rPr>
                <w:rFonts w:eastAsiaTheme="minorEastAsia"/>
                <w:lang w:val="en-US" w:eastAsia="ko-KR"/>
              </w:rPr>
            </w:pPr>
            <w:r w:rsidRPr="00D4708A">
              <w:rPr>
                <w:rFonts w:eastAsiaTheme="minorEastAsia"/>
                <w:b/>
                <w:i/>
                <w:lang w:val="en-US" w:eastAsia="ko-KR"/>
              </w:rPr>
              <w:t>Proposal 5</w:t>
            </w:r>
            <w:r w:rsidRPr="00D4708A">
              <w:rPr>
                <w:rFonts w:eastAsiaTheme="minorEastAsia"/>
                <w:lang w:val="en-US" w:eastAsia="ko-KR"/>
              </w:rPr>
              <w:t xml:space="preserve">: When RSSI is measured for a set of UEs from a gNB, further refinement based on sub-band RSSI where different sub-band may be associated with different set of UEs can be considered. </w:t>
            </w:r>
          </w:p>
          <w:p w14:paraId="124D0B6F" w14:textId="77777777" w:rsidR="00710A02" w:rsidRDefault="00D4708A" w:rsidP="00D4708A">
            <w:pPr>
              <w:spacing w:before="0" w:after="0" w:line="240" w:lineRule="auto"/>
              <w:ind w:left="0" w:firstLine="0"/>
              <w:rPr>
                <w:rFonts w:eastAsiaTheme="minorEastAsia"/>
                <w:lang w:val="en-US" w:eastAsia="ko-KR"/>
              </w:rPr>
            </w:pPr>
            <w:r w:rsidRPr="00D4708A">
              <w:rPr>
                <w:rFonts w:eastAsiaTheme="minorEastAsia"/>
                <w:b/>
                <w:i/>
                <w:lang w:val="en-US" w:eastAsia="ko-KR"/>
              </w:rPr>
              <w:t>Proposal 6</w:t>
            </w:r>
            <w:r w:rsidRPr="00D4708A">
              <w:rPr>
                <w:rFonts w:eastAsiaTheme="minorEastAsia"/>
                <w:lang w:val="en-US" w:eastAsia="ko-KR"/>
              </w:rPr>
              <w:t>: Consider different measurements for identifying aggressor UEs. For example, wideband RSSI is used for identifying victim UEs and sub-band RSSI is used for identifying further on aggressor UEs.</w:t>
            </w:r>
          </w:p>
          <w:p w14:paraId="30BC540D" w14:textId="77777777" w:rsidR="00D4708A" w:rsidRDefault="00D4708A" w:rsidP="00D4708A">
            <w:pPr>
              <w:spacing w:before="0" w:after="0" w:line="240" w:lineRule="auto"/>
              <w:ind w:left="0" w:firstLine="0"/>
              <w:rPr>
                <w:rFonts w:eastAsiaTheme="minorEastAsia"/>
                <w:lang w:val="en-US" w:eastAsia="ko-KR"/>
              </w:rPr>
            </w:pPr>
          </w:p>
          <w:p w14:paraId="43F14F70" w14:textId="77777777" w:rsidR="00D4708A" w:rsidRPr="00D4708A" w:rsidRDefault="00D4708A" w:rsidP="00D4708A">
            <w:pPr>
              <w:spacing w:before="0" w:after="0" w:line="240" w:lineRule="auto"/>
              <w:ind w:left="0" w:firstLine="0"/>
              <w:rPr>
                <w:rFonts w:eastAsiaTheme="minorEastAsia"/>
                <w:lang w:val="en-US" w:eastAsia="ko-KR"/>
              </w:rPr>
            </w:pPr>
          </w:p>
        </w:tc>
      </w:tr>
      <w:tr w:rsidR="00710A02" w:rsidRPr="008D7F85" w14:paraId="265465BA" w14:textId="77777777" w:rsidTr="003B2B64">
        <w:tc>
          <w:tcPr>
            <w:tcW w:w="2263" w:type="dxa"/>
          </w:tcPr>
          <w:p w14:paraId="4C16E993" w14:textId="77777777" w:rsidR="00710A02" w:rsidRDefault="00710A02" w:rsidP="003B2B64">
            <w:pPr>
              <w:spacing w:before="0" w:after="0" w:line="240" w:lineRule="auto"/>
              <w:ind w:left="0" w:firstLine="0"/>
              <w:rPr>
                <w:rFonts w:eastAsia="Times New Roman"/>
              </w:rPr>
            </w:pPr>
            <w:r w:rsidRPr="00710A02">
              <w:rPr>
                <w:rFonts w:eastAsia="Times New Roman"/>
              </w:rPr>
              <w:t>CATT</w:t>
            </w:r>
            <w:r w:rsidR="00D4708A">
              <w:rPr>
                <w:rFonts w:eastAsia="Times New Roman"/>
              </w:rPr>
              <w:t xml:space="preserve"> [9]</w:t>
            </w:r>
          </w:p>
        </w:tc>
        <w:tc>
          <w:tcPr>
            <w:tcW w:w="7365" w:type="dxa"/>
          </w:tcPr>
          <w:p w14:paraId="260B9B60" w14:textId="77777777" w:rsidR="00710A02" w:rsidRPr="00514222" w:rsidRDefault="00514222" w:rsidP="00514222">
            <w:pPr>
              <w:pStyle w:val="a9"/>
              <w:spacing w:before="0" w:after="0" w:line="240" w:lineRule="auto"/>
              <w:ind w:left="0" w:firstLine="0"/>
              <w:rPr>
                <w:rFonts w:eastAsia="SimSun" w:cs="Arial"/>
                <w:b/>
                <w:iCs/>
                <w:lang w:eastAsia="zh-CN"/>
              </w:rPr>
            </w:pPr>
            <w:r w:rsidRPr="00116EF5">
              <w:rPr>
                <w:rFonts w:eastAsia="SimSun" w:cs="Arial" w:hint="eastAsia"/>
                <w:b/>
                <w:iCs/>
                <w:lang w:eastAsia="zh-CN"/>
              </w:rPr>
              <w:t>Proposal 1:</w:t>
            </w:r>
            <w:r>
              <w:rPr>
                <w:rFonts w:eastAsia="SimSun" w:cs="Arial" w:hint="eastAsia"/>
                <w:b/>
                <w:iCs/>
                <w:lang w:eastAsia="zh-CN"/>
              </w:rPr>
              <w:t xml:space="preserve"> </w:t>
            </w:r>
            <w:r w:rsidRPr="00514222">
              <w:rPr>
                <w:rFonts w:eastAsia="SimSun" w:cs="Arial"/>
                <w:iCs/>
                <w:lang w:eastAsia="zh-CN"/>
              </w:rPr>
              <w:t>RSSI for CLI is defined as the linear average of total received power of specific symbols and given bandwidth without any specific RS.</w:t>
            </w:r>
          </w:p>
        </w:tc>
      </w:tr>
      <w:tr w:rsidR="00710A02" w:rsidRPr="008D7F85" w14:paraId="49667805" w14:textId="77777777" w:rsidTr="003B2B64">
        <w:tc>
          <w:tcPr>
            <w:tcW w:w="2263" w:type="dxa"/>
          </w:tcPr>
          <w:p w14:paraId="0ECF5EB9" w14:textId="77777777" w:rsidR="00710A02" w:rsidRDefault="00710A02" w:rsidP="003B2B64">
            <w:pPr>
              <w:spacing w:before="0" w:after="0" w:line="240" w:lineRule="auto"/>
              <w:ind w:left="0" w:firstLine="0"/>
              <w:rPr>
                <w:rFonts w:eastAsia="Times New Roman"/>
              </w:rPr>
            </w:pPr>
            <w:r w:rsidRPr="00710A02">
              <w:rPr>
                <w:rFonts w:eastAsia="Times New Roman"/>
              </w:rPr>
              <w:t>Ericsson</w:t>
            </w:r>
            <w:r w:rsidR="00D4708A">
              <w:rPr>
                <w:rFonts w:eastAsia="Times New Roman"/>
              </w:rPr>
              <w:t xml:space="preserve"> [10]</w:t>
            </w:r>
          </w:p>
        </w:tc>
        <w:tc>
          <w:tcPr>
            <w:tcW w:w="7365" w:type="dxa"/>
          </w:tcPr>
          <w:p w14:paraId="4471A3FE" w14:textId="77777777" w:rsidR="00E31CDD" w:rsidRDefault="00E31CDD" w:rsidP="00E31CDD">
            <w:pPr>
              <w:pStyle w:val="Observation"/>
            </w:pPr>
            <w:bookmarkStart w:id="124" w:name="_Toc534997515"/>
            <w:r>
              <w:t>An RSSI measurement resource in frequency domain spanning a subband measurement bandwidth and comb size and offset could be defined to enable UE-level differentiation</w:t>
            </w:r>
            <w:bookmarkEnd w:id="124"/>
          </w:p>
          <w:p w14:paraId="56AD175F" w14:textId="77777777" w:rsidR="00710A02" w:rsidRPr="00E31CDD" w:rsidRDefault="00E31CDD" w:rsidP="00E31CDD">
            <w:pPr>
              <w:pStyle w:val="Observation"/>
            </w:pPr>
            <w:bookmarkStart w:id="125" w:name="_Toc534997520"/>
            <w:r>
              <w:t>If UE-level differentiation for CLI measurements is needed, consider RSSI based report with frequency domain measurement resource defined using subband measurement bandwidth, comb-size and comb offset, reported on L1 as a type of CSI report</w:t>
            </w:r>
            <w:bookmarkEnd w:id="125"/>
          </w:p>
        </w:tc>
      </w:tr>
      <w:tr w:rsidR="00710A02" w:rsidRPr="008D7F85" w14:paraId="7F7EA82F" w14:textId="77777777" w:rsidTr="003B2B64">
        <w:tc>
          <w:tcPr>
            <w:tcW w:w="2263" w:type="dxa"/>
          </w:tcPr>
          <w:p w14:paraId="7B172FDB" w14:textId="77777777" w:rsidR="00710A02" w:rsidRDefault="00710A02" w:rsidP="003B2B64">
            <w:pPr>
              <w:spacing w:before="0" w:after="0" w:line="240" w:lineRule="auto"/>
              <w:ind w:left="0" w:firstLine="0"/>
              <w:rPr>
                <w:rFonts w:eastAsia="Times New Roman"/>
              </w:rPr>
            </w:pPr>
            <w:r w:rsidRPr="00710A02">
              <w:rPr>
                <w:rFonts w:eastAsia="Times New Roman"/>
              </w:rPr>
              <w:lastRenderedPageBreak/>
              <w:t>ITRI</w:t>
            </w:r>
            <w:r w:rsidR="00F40A15">
              <w:rPr>
                <w:rFonts w:eastAsia="Times New Roman"/>
              </w:rPr>
              <w:t xml:space="preserve"> [13]</w:t>
            </w:r>
          </w:p>
        </w:tc>
        <w:tc>
          <w:tcPr>
            <w:tcW w:w="7365" w:type="dxa"/>
          </w:tcPr>
          <w:p w14:paraId="4393CECF" w14:textId="77777777" w:rsidR="00F40A15" w:rsidRPr="00F40A15" w:rsidRDefault="00F40A15" w:rsidP="003B2B64">
            <w:pPr>
              <w:spacing w:before="0" w:after="0" w:line="240" w:lineRule="auto"/>
              <w:ind w:left="0" w:firstLine="0"/>
              <w:rPr>
                <w:rFonts w:eastAsiaTheme="minorEastAsia"/>
                <w:lang w:eastAsia="ko-KR"/>
              </w:rPr>
            </w:pPr>
            <w:r w:rsidRPr="00F40A15">
              <w:rPr>
                <w:rFonts w:eastAsiaTheme="minorEastAsia"/>
                <w:lang w:eastAsia="ko-KR"/>
              </w:rPr>
              <w:t>A UE can be configured with a measurement set of measurement timing configuration and/or measurement resource for RSSI measurement and RSSI reporting as shown in Fig. 2. Similar to the design concept of LTE LAA, the measurement timing configuration may comprise layer-1 average duration, measurement duration, periodicity, slot/symbol offset, measurement resource, etc.; and the measurement resource may comprise a number of PRBs, measurement bandwidth, etc.</w:t>
            </w:r>
          </w:p>
          <w:p w14:paraId="1871A48F" w14:textId="77777777" w:rsidR="00F40A15" w:rsidRPr="007209A3" w:rsidRDefault="00F40A15" w:rsidP="00F40A15">
            <w:pPr>
              <w:tabs>
                <w:tab w:val="left" w:pos="340"/>
              </w:tabs>
              <w:spacing w:after="0" w:line="360" w:lineRule="auto"/>
              <w:ind w:left="0" w:firstLine="0"/>
            </w:pPr>
            <w:r w:rsidRPr="007209A3">
              <w:object w:dxaOrig="7620" w:dyaOrig="4940" w14:anchorId="5A7FDD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pt;height:227.5pt" o:ole="">
                  <v:imagedata r:id="rId8" o:title=""/>
                </v:shape>
                <o:OLEObject Type="Embed" ProgID="Visio.Drawing.15" ShapeID="_x0000_i1025" DrawAspect="Content" ObjectID="_1609599221" r:id="rId9"/>
              </w:object>
            </w:r>
          </w:p>
          <w:p w14:paraId="5AC2AEC1" w14:textId="77777777" w:rsidR="00F40A15" w:rsidRPr="00F40A15" w:rsidRDefault="00F40A15" w:rsidP="00F40A15">
            <w:pPr>
              <w:tabs>
                <w:tab w:val="left" w:pos="340"/>
              </w:tabs>
              <w:spacing w:after="0" w:line="360" w:lineRule="auto"/>
              <w:ind w:firstLineChars="100" w:firstLine="201"/>
              <w:jc w:val="center"/>
              <w:rPr>
                <w:b/>
                <w:color w:val="000000"/>
                <w:lang w:val="en-US" w:eastAsia="zh-TW"/>
              </w:rPr>
            </w:pPr>
            <w:r w:rsidRPr="00F40A15">
              <w:rPr>
                <w:b/>
                <w:color w:val="000000"/>
                <w:lang w:val="en-US" w:eastAsia="zh-TW"/>
              </w:rPr>
              <w:t>Fig. 2</w:t>
            </w:r>
          </w:p>
          <w:p w14:paraId="79B713C7" w14:textId="77777777" w:rsidR="00710A02" w:rsidRPr="00BA41A6" w:rsidRDefault="00F40A15" w:rsidP="003B2B64">
            <w:pPr>
              <w:spacing w:before="0" w:after="0" w:line="240" w:lineRule="auto"/>
              <w:ind w:left="0" w:firstLine="0"/>
              <w:rPr>
                <w:rFonts w:eastAsiaTheme="minorEastAsia"/>
                <w:lang w:eastAsia="ko-KR"/>
              </w:rPr>
            </w:pPr>
            <w:r w:rsidRPr="00F40A15">
              <w:rPr>
                <w:rFonts w:eastAsiaTheme="minorEastAsia"/>
                <w:b/>
                <w:i/>
                <w:lang w:eastAsia="ko-KR"/>
              </w:rPr>
              <w:t>Proposal:</w:t>
            </w:r>
            <w:r w:rsidRPr="00F40A15">
              <w:rPr>
                <w:rFonts w:eastAsiaTheme="minorEastAsia"/>
                <w:lang w:eastAsia="ko-KR"/>
              </w:rPr>
              <w:t xml:space="preserve"> A measurement set shall be configured for RSSI based UE-to-UE CLI measurement and reporting.</w:t>
            </w:r>
          </w:p>
        </w:tc>
      </w:tr>
    </w:tbl>
    <w:p w14:paraId="39070CAF" w14:textId="77777777" w:rsidR="006E55FF" w:rsidRPr="00794819" w:rsidRDefault="000A4B6F" w:rsidP="006E55FF">
      <w:pPr>
        <w:pStyle w:val="1"/>
        <w:numPr>
          <w:ilvl w:val="1"/>
          <w:numId w:val="2"/>
        </w:numPr>
        <w:rPr>
          <w:rFonts w:eastAsia="바탕"/>
          <w:b/>
          <w:lang w:eastAsia="ko-KR"/>
        </w:rPr>
      </w:pPr>
      <w:r>
        <w:rPr>
          <w:rFonts w:eastAsia="바탕"/>
          <w:b/>
          <w:lang w:eastAsia="ko-KR"/>
        </w:rPr>
        <w:t xml:space="preserve">Reference </w:t>
      </w:r>
      <w:r w:rsidR="007C7BBF">
        <w:rPr>
          <w:rFonts w:eastAsia="바탕"/>
          <w:b/>
          <w:lang w:eastAsia="ko-KR"/>
        </w:rPr>
        <w:t>Signal</w:t>
      </w:r>
      <w:r>
        <w:rPr>
          <w:rFonts w:eastAsia="바탕"/>
          <w:b/>
          <w:lang w:eastAsia="ko-KR"/>
        </w:rPr>
        <w:t xml:space="preserve"> for </w:t>
      </w:r>
      <w:r w:rsidR="00247D3D">
        <w:rPr>
          <w:rFonts w:eastAsia="바탕"/>
          <w:b/>
          <w:lang w:eastAsia="ko-KR"/>
        </w:rPr>
        <w:t>CLI</w:t>
      </w:r>
      <w:r w:rsidR="00C54440">
        <w:rPr>
          <w:rFonts w:eastAsia="바탕"/>
          <w:b/>
          <w:lang w:eastAsia="ko-KR"/>
        </w:rPr>
        <w:t xml:space="preserve"> measurement</w:t>
      </w:r>
      <w:r w:rsidR="00710A02">
        <w:rPr>
          <w:rFonts w:eastAsia="바탕"/>
          <w:b/>
          <w:lang w:eastAsia="ko-KR"/>
        </w:rPr>
        <w:t xml:space="preserve"> </w:t>
      </w:r>
    </w:p>
    <w:p w14:paraId="5E7E67EB" w14:textId="77777777" w:rsidR="00F91662" w:rsidRDefault="00F91662" w:rsidP="00F91662">
      <w:pPr>
        <w:spacing w:before="0" w:after="0" w:line="240" w:lineRule="auto"/>
        <w:ind w:left="284" w:hangingChars="129"/>
        <w:rPr>
          <w:rFonts w:eastAsia="맑은 고딕"/>
          <w:sz w:val="22"/>
          <w:lang w:val="en-US" w:eastAsia="ko-KR"/>
        </w:rPr>
      </w:pPr>
    </w:p>
    <w:p w14:paraId="3265941D" w14:textId="77777777" w:rsidR="00F91662" w:rsidRPr="00490632" w:rsidRDefault="00F91662" w:rsidP="00F91662">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7DEFEC08" w14:textId="77777777" w:rsidR="00BA3F8A" w:rsidRDefault="0057053D" w:rsidP="0057053D">
      <w:pPr>
        <w:spacing w:before="0" w:line="240" w:lineRule="auto"/>
        <w:ind w:left="0" w:firstLine="0"/>
        <w:rPr>
          <w:rFonts w:eastAsia="맑은 고딕"/>
          <w:sz w:val="22"/>
        </w:rPr>
      </w:pPr>
      <w:r>
        <w:rPr>
          <w:rFonts w:eastAsia="맑은 고딕" w:hint="eastAsia"/>
          <w:sz w:val="22"/>
          <w:lang w:eastAsia="ko-KR"/>
        </w:rPr>
        <w:t xml:space="preserve">In RAN1#90 meeting, </w:t>
      </w:r>
      <w:r>
        <w:rPr>
          <w:rFonts w:eastAsia="맑은 고딕"/>
          <w:sz w:val="22"/>
          <w:lang w:eastAsia="ko-KR"/>
        </w:rPr>
        <w:t xml:space="preserve">the definition of ‘SRS-RSRP’ was agreed. In this sense, many companies (8) are considering to use SRS for CLI measurement </w:t>
      </w:r>
      <w:r w:rsidR="00563A1C">
        <w:rPr>
          <w:rFonts w:eastAsia="맑은 고딕"/>
          <w:sz w:val="22"/>
        </w:rPr>
        <w:t>[1][3]</w:t>
      </w:r>
      <w:r w:rsidR="006D3137">
        <w:rPr>
          <w:rFonts w:eastAsia="맑은 고딕"/>
          <w:sz w:val="22"/>
        </w:rPr>
        <w:t>[4, SRS configuration restriction</w:t>
      </w:r>
      <w:r>
        <w:rPr>
          <w:rFonts w:eastAsia="맑은 고딕"/>
          <w:sz w:val="22"/>
        </w:rPr>
        <w:t>]</w:t>
      </w:r>
      <w:r w:rsidR="00D31FCE">
        <w:rPr>
          <w:rFonts w:eastAsia="맑은 고딕"/>
          <w:sz w:val="22"/>
        </w:rPr>
        <w:t>[5</w:t>
      </w:r>
      <w:r w:rsidR="006D3137">
        <w:rPr>
          <w:rFonts w:eastAsia="맑은 고딕"/>
          <w:sz w:val="22"/>
        </w:rPr>
        <w:t>, R</w:t>
      </w:r>
      <w:r w:rsidR="006D3137" w:rsidRPr="006D3137">
        <w:rPr>
          <w:rFonts w:eastAsia="맑은 고딕"/>
          <w:sz w:val="22"/>
        </w:rPr>
        <w:t>euse  SRS resource set</w:t>
      </w:r>
      <w:r>
        <w:rPr>
          <w:rFonts w:eastAsia="맑은 고딕"/>
          <w:sz w:val="22"/>
        </w:rPr>
        <w:t>][6][7][12]</w:t>
      </w:r>
      <w:r w:rsidR="00C23F31">
        <w:rPr>
          <w:rFonts w:eastAsia="맑은 고딕"/>
          <w:sz w:val="22"/>
        </w:rPr>
        <w:t>[14]</w:t>
      </w:r>
      <w:r>
        <w:rPr>
          <w:rFonts w:eastAsia="맑은 고딕"/>
          <w:sz w:val="22"/>
        </w:rPr>
        <w:t xml:space="preserve">. In addition, some companies (2) reveal the view to use DMRS </w:t>
      </w:r>
      <w:r w:rsidR="00C54440">
        <w:rPr>
          <w:rFonts w:eastAsia="맑은 고딕"/>
          <w:sz w:val="22"/>
        </w:rPr>
        <w:t xml:space="preserve">[11] </w:t>
      </w:r>
      <w:r w:rsidR="00C23F31">
        <w:rPr>
          <w:rFonts w:eastAsia="맑은 고딕"/>
          <w:sz w:val="22"/>
        </w:rPr>
        <w:t>[14]</w:t>
      </w:r>
      <w:r>
        <w:rPr>
          <w:rFonts w:eastAsia="맑은 고딕"/>
          <w:sz w:val="22"/>
        </w:rPr>
        <w:t xml:space="preserve">. Furthermore, single company has a view to use </w:t>
      </w:r>
      <w:r w:rsidR="00BA3F8A">
        <w:rPr>
          <w:rFonts w:eastAsia="맑은 고딕"/>
          <w:sz w:val="22"/>
        </w:rPr>
        <w:t>CSI-RS</w:t>
      </w:r>
      <w:r>
        <w:rPr>
          <w:rFonts w:eastAsia="맑은 고딕"/>
          <w:sz w:val="22"/>
        </w:rPr>
        <w:t xml:space="preserve"> for the IAB node</w:t>
      </w:r>
      <w:r w:rsidR="00BA3F8A">
        <w:rPr>
          <w:rFonts w:eastAsia="맑은 고딕"/>
          <w:sz w:val="22"/>
        </w:rPr>
        <w:t xml:space="preserve"> [6]</w:t>
      </w:r>
      <w:r>
        <w:rPr>
          <w:rFonts w:eastAsia="맑은 고딕"/>
          <w:sz w:val="22"/>
        </w:rPr>
        <w:t>.</w:t>
      </w:r>
    </w:p>
    <w:p w14:paraId="783EE464" w14:textId="77777777" w:rsidR="007E5F22" w:rsidRDefault="007E5F22" w:rsidP="00F91662">
      <w:pPr>
        <w:spacing w:before="0" w:after="0" w:line="240" w:lineRule="auto"/>
        <w:ind w:left="284" w:hangingChars="129"/>
        <w:rPr>
          <w:rFonts w:eastAsia="맑은 고딕"/>
          <w:sz w:val="22"/>
          <w:lang w:val="en-US" w:eastAsia="ko-KR"/>
        </w:rPr>
      </w:pPr>
    </w:p>
    <w:p w14:paraId="1FCCC957" w14:textId="77777777" w:rsidR="007E5F22" w:rsidRPr="00490632" w:rsidRDefault="007E5F22" w:rsidP="007E5F22">
      <w:pPr>
        <w:spacing w:before="0" w:after="0" w:line="240" w:lineRule="auto"/>
        <w:ind w:left="0" w:firstLine="0"/>
        <w:rPr>
          <w:rFonts w:eastAsia="바탕"/>
          <w:b/>
          <w:i/>
          <w:sz w:val="22"/>
          <w:szCs w:val="22"/>
          <w:u w:val="single"/>
          <w:lang w:eastAsia="ko-KR"/>
        </w:rPr>
      </w:pPr>
      <w:r w:rsidRPr="007E5F22">
        <w:rPr>
          <w:rFonts w:eastAsia="바탕"/>
          <w:b/>
          <w:i/>
          <w:sz w:val="22"/>
          <w:szCs w:val="22"/>
          <w:highlight w:val="yellow"/>
          <w:u w:val="single"/>
          <w:lang w:eastAsia="ko-KR"/>
        </w:rPr>
        <w:t>Suggestion from feature lead:</w:t>
      </w:r>
    </w:p>
    <w:p w14:paraId="0E54CF92" w14:textId="77777777" w:rsidR="007E5F22" w:rsidRPr="000C7C02" w:rsidRDefault="007E5F22" w:rsidP="007E5F22">
      <w:pPr>
        <w:pStyle w:val="ae"/>
        <w:numPr>
          <w:ilvl w:val="0"/>
          <w:numId w:val="7"/>
        </w:numPr>
        <w:wordWrap/>
        <w:spacing w:before="0" w:line="240" w:lineRule="auto"/>
        <w:ind w:leftChars="0"/>
        <w:rPr>
          <w:rFonts w:ascii="Times New Roman" w:eastAsia="맑은 고딕" w:hAnsi="Times New Roman" w:cs="Times New Roman"/>
          <w:sz w:val="22"/>
        </w:rPr>
      </w:pPr>
      <w:r w:rsidRPr="007E5F22">
        <w:rPr>
          <w:rFonts w:ascii="Times New Roman" w:eastAsia="맑은 고딕" w:hAnsi="Times New Roman" w:cs="Times New Roman"/>
          <w:sz w:val="22"/>
          <w:lang w:val="en-GB"/>
        </w:rPr>
        <w:t>If CLI-RSRP is specified, only SRS is used</w:t>
      </w:r>
      <w:r>
        <w:rPr>
          <w:rFonts w:ascii="Times New Roman" w:eastAsia="맑은 고딕" w:hAnsi="Times New Roman" w:cs="Times New Roman"/>
          <w:sz w:val="22"/>
          <w:lang w:val="en-GB"/>
        </w:rPr>
        <w:t xml:space="preserve"> for UE-UE CLI measurement</w:t>
      </w:r>
      <w:r w:rsidRPr="007E5F22">
        <w:rPr>
          <w:rFonts w:ascii="Times New Roman" w:eastAsia="맑은 고딕" w:hAnsi="Times New Roman" w:cs="Times New Roman"/>
          <w:sz w:val="22"/>
          <w:lang w:val="en-GB"/>
        </w:rPr>
        <w:t>.</w:t>
      </w:r>
    </w:p>
    <w:p w14:paraId="66ABDA05" w14:textId="77777777" w:rsidR="007E5F22" w:rsidRPr="00A62452" w:rsidRDefault="007E5F22" w:rsidP="007E5F22">
      <w:pPr>
        <w:spacing w:before="0" w:after="0" w:line="240" w:lineRule="auto"/>
        <w:ind w:left="0" w:firstLine="0"/>
        <w:rPr>
          <w:rFonts w:eastAsia="맑은 고딕"/>
          <w:sz w:val="22"/>
          <w:lang w:val="en-US" w:eastAsia="ko-KR"/>
        </w:rPr>
      </w:pPr>
    </w:p>
    <w:p w14:paraId="69D7E4AE"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490632" w14:paraId="0788199C" w14:textId="77777777" w:rsidTr="005F18AB">
        <w:tc>
          <w:tcPr>
            <w:tcW w:w="2263" w:type="dxa"/>
            <w:shd w:val="clear" w:color="auto" w:fill="F2F2F2" w:themeFill="background1" w:themeFillShade="F2"/>
          </w:tcPr>
          <w:p w14:paraId="1A6CD283" w14:textId="77777777" w:rsidR="005F18AB" w:rsidRPr="00490632" w:rsidRDefault="005F18AB" w:rsidP="005F18A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5BD4A343" w14:textId="77777777" w:rsidR="005F18AB" w:rsidRPr="005F18AB" w:rsidRDefault="005F18AB" w:rsidP="005F18AB">
            <w:pPr>
              <w:spacing w:before="0" w:after="0" w:line="240" w:lineRule="auto"/>
              <w:ind w:left="0" w:firstLine="0"/>
              <w:rPr>
                <w:rFonts w:eastAsiaTheme="minorEastAsia"/>
                <w:b/>
                <w:lang w:eastAsia="ko-KR"/>
              </w:rPr>
            </w:pPr>
            <w:r>
              <w:rPr>
                <w:rFonts w:eastAsiaTheme="minorEastAsia" w:hint="eastAsia"/>
                <w:b/>
                <w:lang w:eastAsia="ko-KR"/>
              </w:rPr>
              <w:t>Comment</w:t>
            </w:r>
          </w:p>
        </w:tc>
      </w:tr>
      <w:tr w:rsidR="005F18AB" w:rsidRPr="00490632" w14:paraId="1AB91F3E" w14:textId="77777777" w:rsidTr="005F18AB">
        <w:tc>
          <w:tcPr>
            <w:tcW w:w="2263" w:type="dxa"/>
          </w:tcPr>
          <w:p w14:paraId="0B4B281A" w14:textId="77777777" w:rsidR="005F18AB" w:rsidRPr="00710A02" w:rsidRDefault="009E13D2" w:rsidP="005F18AB">
            <w:pPr>
              <w:spacing w:before="0" w:after="0" w:line="240" w:lineRule="auto"/>
              <w:ind w:left="0" w:firstLine="0"/>
              <w:rPr>
                <w:rFonts w:eastAsiaTheme="minorEastAsia"/>
                <w:lang w:eastAsia="ko-KR"/>
              </w:rPr>
            </w:pPr>
            <w:ins w:id="126" w:author="만든 이">
              <w:r>
                <w:rPr>
                  <w:rFonts w:eastAsiaTheme="minorEastAsia"/>
                  <w:lang w:eastAsia="ko-KR"/>
                </w:rPr>
                <w:t>Ericsson</w:t>
              </w:r>
            </w:ins>
          </w:p>
        </w:tc>
        <w:tc>
          <w:tcPr>
            <w:tcW w:w="7365" w:type="dxa"/>
          </w:tcPr>
          <w:p w14:paraId="5D4E2A49" w14:textId="77777777" w:rsidR="005F18AB" w:rsidRPr="00A05221" w:rsidRDefault="009E13D2" w:rsidP="005F18AB">
            <w:pPr>
              <w:pStyle w:val="Observation"/>
              <w:numPr>
                <w:ilvl w:val="0"/>
                <w:numId w:val="0"/>
              </w:numPr>
              <w:spacing w:after="0"/>
              <w:rPr>
                <w:rFonts w:eastAsiaTheme="minorEastAsia"/>
                <w:b w:val="0"/>
                <w:sz w:val="22"/>
                <w:szCs w:val="22"/>
                <w:lang w:eastAsia="ko-KR"/>
                <w:rPrChange w:id="127" w:author="만든 이">
                  <w:rPr>
                    <w:rFonts w:eastAsiaTheme="minorEastAsia"/>
                    <w:sz w:val="22"/>
                    <w:szCs w:val="22"/>
                    <w:lang w:eastAsia="ko-KR"/>
                  </w:rPr>
                </w:rPrChange>
              </w:rPr>
            </w:pPr>
            <w:ins w:id="128" w:author="만든 이">
              <w:r>
                <w:rPr>
                  <w:rFonts w:eastAsiaTheme="minorEastAsia"/>
                  <w:b w:val="0"/>
                  <w:sz w:val="22"/>
                  <w:szCs w:val="22"/>
                  <w:lang w:eastAsia="ko-KR"/>
                </w:rPr>
                <w:t xml:space="preserve">As the WID do not contain any objective to introduce a new RS or RS transmission mechanism for CLI measurement purpose (only the measurement and reporting </w:t>
              </w:r>
              <w:r>
                <w:rPr>
                  <w:rFonts w:eastAsiaTheme="minorEastAsia"/>
                  <w:b w:val="0"/>
                  <w:sz w:val="22"/>
                  <w:szCs w:val="22"/>
                  <w:lang w:eastAsia="ko-KR"/>
                </w:rPr>
                <w:lastRenderedPageBreak/>
                <w:t>itself), existing RS needs to be re-used. This essentially limits potential CLI-RSRP measurement to SRS-RSRP only.</w:t>
              </w:r>
            </w:ins>
          </w:p>
        </w:tc>
      </w:tr>
    </w:tbl>
    <w:p w14:paraId="4AF05681" w14:textId="77777777" w:rsidR="005F18AB" w:rsidRDefault="005F18AB" w:rsidP="005F18AB">
      <w:pPr>
        <w:spacing w:before="0" w:after="0" w:line="240" w:lineRule="auto"/>
        <w:ind w:left="0" w:firstLine="0"/>
        <w:rPr>
          <w:sz w:val="22"/>
          <w:szCs w:val="22"/>
        </w:rPr>
      </w:pPr>
    </w:p>
    <w:p w14:paraId="23770B58" w14:textId="77777777" w:rsidR="006469FC" w:rsidRPr="006469FC" w:rsidRDefault="006469FC" w:rsidP="007E5F22">
      <w:pPr>
        <w:spacing w:before="0" w:after="0" w:line="240" w:lineRule="auto"/>
        <w:ind w:left="0" w:firstLine="0"/>
        <w:rPr>
          <w:rFonts w:eastAsia="맑은 고딕"/>
          <w:sz w:val="22"/>
          <w:lang w:val="en-US" w:eastAsia="ko-KR"/>
        </w:rPr>
      </w:pPr>
    </w:p>
    <w:p w14:paraId="1293DBDC" w14:textId="77777777" w:rsidR="00F91662" w:rsidRDefault="00F91662" w:rsidP="00F91662">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F91662" w:rsidRPr="008D7F85" w14:paraId="10710093" w14:textId="77777777" w:rsidTr="003B2B64">
        <w:tc>
          <w:tcPr>
            <w:tcW w:w="2263" w:type="dxa"/>
            <w:shd w:val="clear" w:color="auto" w:fill="F2F2F2" w:themeFill="background1" w:themeFillShade="F2"/>
          </w:tcPr>
          <w:p w14:paraId="4D664184" w14:textId="77777777" w:rsidR="00F91662" w:rsidRPr="00490632" w:rsidRDefault="00F91662"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6EC4070" w14:textId="77777777" w:rsidR="00F91662" w:rsidRPr="00490632" w:rsidRDefault="00F91662" w:rsidP="003B2B64">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F91662" w:rsidRPr="008D7F85" w14:paraId="0D29C18D" w14:textId="77777777" w:rsidTr="003B2B64">
        <w:tc>
          <w:tcPr>
            <w:tcW w:w="2263" w:type="dxa"/>
          </w:tcPr>
          <w:p w14:paraId="5A2FD2DB" w14:textId="77777777" w:rsidR="00F91662" w:rsidRPr="00710A02" w:rsidRDefault="00F91662" w:rsidP="003B2B64">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77B8F206" w14:textId="77777777" w:rsidR="00F91662" w:rsidRPr="00490632" w:rsidRDefault="00EA509B" w:rsidP="003B2B64">
            <w:pPr>
              <w:spacing w:before="0" w:after="0" w:line="240" w:lineRule="auto"/>
              <w:ind w:left="0" w:firstLine="0"/>
              <w:rPr>
                <w:rFonts w:eastAsiaTheme="minorEastAsia"/>
                <w:sz w:val="22"/>
                <w:szCs w:val="22"/>
                <w:lang w:eastAsia="ko-KR"/>
              </w:rPr>
            </w:pPr>
            <w:r>
              <w:rPr>
                <w:rFonts w:eastAsiaTheme="minorEastAsia" w:hint="eastAsia"/>
                <w:sz w:val="22"/>
                <w:szCs w:val="22"/>
                <w:lang w:eastAsia="ko-KR"/>
              </w:rPr>
              <w:t>SRS</w:t>
            </w:r>
          </w:p>
        </w:tc>
      </w:tr>
      <w:tr w:rsidR="00F91662" w:rsidRPr="008D7F85" w14:paraId="4E3EEFC6" w14:textId="77777777" w:rsidTr="003B2B64">
        <w:tc>
          <w:tcPr>
            <w:tcW w:w="2263" w:type="dxa"/>
          </w:tcPr>
          <w:p w14:paraId="15F2EAF5" w14:textId="77777777" w:rsidR="00F91662" w:rsidRDefault="00F91662" w:rsidP="003B2B64">
            <w:pPr>
              <w:spacing w:before="0" w:after="0" w:line="240" w:lineRule="auto"/>
              <w:ind w:left="0" w:firstLine="0"/>
              <w:rPr>
                <w:rFonts w:eastAsia="Times New Roman"/>
              </w:rPr>
            </w:pPr>
            <w:r w:rsidRPr="00710A02">
              <w:rPr>
                <w:rFonts w:eastAsia="Times New Roman"/>
              </w:rPr>
              <w:t>ZTE Corporation</w:t>
            </w:r>
            <w:r w:rsidR="00563A1C">
              <w:rPr>
                <w:rFonts w:eastAsia="Times New Roman"/>
              </w:rPr>
              <w:t xml:space="preserve"> [3]</w:t>
            </w:r>
          </w:p>
        </w:tc>
        <w:tc>
          <w:tcPr>
            <w:tcW w:w="7365" w:type="dxa"/>
          </w:tcPr>
          <w:p w14:paraId="232C7D57" w14:textId="77777777" w:rsidR="00563A1C" w:rsidRPr="00563A1C" w:rsidRDefault="00563A1C" w:rsidP="00563A1C">
            <w:pPr>
              <w:spacing w:before="0" w:after="0" w:line="240" w:lineRule="auto"/>
              <w:ind w:left="0" w:firstLine="0"/>
              <w:rPr>
                <w:rFonts w:eastAsia="Times New Roman"/>
                <w:lang w:val="en-US" w:eastAsia="zh-CN"/>
              </w:rPr>
            </w:pPr>
            <w:r w:rsidRPr="00563A1C">
              <w:rPr>
                <w:rFonts w:eastAsia="Times New Roman" w:hint="eastAsia"/>
                <w:lang w:val="en-US" w:eastAsia="zh-CN"/>
              </w:rPr>
              <w:t>While for</w:t>
            </w:r>
            <w:r w:rsidRPr="00563A1C">
              <w:rPr>
                <w:rFonts w:eastAsia="Times New Roman"/>
                <w:lang w:val="en-US" w:eastAsia="zh-CN"/>
              </w:rPr>
              <w:t xml:space="preserve"> SRS for CLI measurement</w:t>
            </w:r>
            <w:r w:rsidRPr="00563A1C">
              <w:rPr>
                <w:rFonts w:eastAsia="Times New Roman" w:hint="eastAsia"/>
                <w:lang w:val="en-US" w:eastAsia="zh-CN"/>
              </w:rPr>
              <w:t>, it is expected that at least periodic</w:t>
            </w:r>
            <w:r w:rsidRPr="00563A1C">
              <w:rPr>
                <w:rFonts w:hint="eastAsia"/>
                <w:lang w:val="en-US" w:eastAsia="zh-CN"/>
              </w:rPr>
              <w:t>/semi-persistent</w:t>
            </w:r>
            <w:r w:rsidRPr="00563A1C">
              <w:rPr>
                <w:rFonts w:eastAsia="Times New Roman" w:hint="eastAsia"/>
                <w:lang w:val="en-US" w:eastAsia="zh-CN"/>
              </w:rPr>
              <w:t xml:space="preserve"> SRS </w:t>
            </w:r>
            <w:r w:rsidRPr="00563A1C">
              <w:rPr>
                <w:rFonts w:eastAsia="Times New Roman"/>
                <w:lang w:val="en-US" w:eastAsia="zh-CN"/>
              </w:rPr>
              <w:t xml:space="preserve">transmission </w:t>
            </w:r>
            <w:r w:rsidRPr="00563A1C">
              <w:rPr>
                <w:rFonts w:eastAsia="Times New Roman" w:hint="eastAsia"/>
                <w:lang w:val="en-US" w:eastAsia="zh-CN"/>
              </w:rPr>
              <w:t>should be supported.</w:t>
            </w:r>
          </w:p>
          <w:p w14:paraId="7CD13F41" w14:textId="77777777" w:rsidR="00563A1C" w:rsidRPr="00563A1C" w:rsidRDefault="00563A1C" w:rsidP="00563A1C">
            <w:pPr>
              <w:spacing w:before="0" w:after="0" w:line="240" w:lineRule="auto"/>
              <w:ind w:left="0" w:firstLine="0"/>
              <w:rPr>
                <w:rFonts w:eastAsia="Times New Roman"/>
                <w:lang w:val="en-US" w:eastAsia="zh-CN"/>
              </w:rPr>
            </w:pPr>
            <w:r w:rsidRPr="00563A1C">
              <w:rPr>
                <w:rFonts w:eastAsia="Times New Roman"/>
                <w:lang w:val="en-US" w:eastAsia="zh-CN"/>
              </w:rPr>
              <w:t>W</w:t>
            </w:r>
            <w:r w:rsidRPr="00563A1C">
              <w:rPr>
                <w:rFonts w:eastAsia="Times New Roman" w:hint="eastAsia"/>
                <w:lang w:val="en-US" w:eastAsia="zh-CN"/>
              </w:rPr>
              <w:t xml:space="preserve">e think that at least 1 or 2 symbols in N symbols can be supported for periodic CLI measurement. </w:t>
            </w:r>
          </w:p>
          <w:p w14:paraId="027499DA" w14:textId="77777777" w:rsidR="00F91662" w:rsidRPr="00490632" w:rsidRDefault="00563A1C" w:rsidP="00563A1C">
            <w:pPr>
              <w:spacing w:before="0" w:after="0" w:line="240" w:lineRule="auto"/>
              <w:ind w:left="0" w:firstLine="0"/>
              <w:rPr>
                <w:rFonts w:eastAsiaTheme="minorEastAsia"/>
                <w:sz w:val="22"/>
                <w:szCs w:val="22"/>
                <w:lang w:eastAsia="ko-KR"/>
              </w:rPr>
            </w:pPr>
            <w:r w:rsidRPr="00563A1C">
              <w:rPr>
                <w:rFonts w:eastAsia="Times New Roman" w:hint="eastAsia"/>
                <w:lang w:val="en-US" w:eastAsia="zh-CN"/>
              </w:rPr>
              <w:t>Furthermore, comb levels should be reused as much as possible for CLI measurement.</w:t>
            </w:r>
          </w:p>
        </w:tc>
      </w:tr>
      <w:tr w:rsidR="005135A4" w:rsidRPr="008D7F85" w14:paraId="133C895C" w14:textId="77777777" w:rsidTr="003B2B64">
        <w:tc>
          <w:tcPr>
            <w:tcW w:w="2263" w:type="dxa"/>
          </w:tcPr>
          <w:p w14:paraId="5F8165E2" w14:textId="77777777" w:rsidR="005135A4" w:rsidRPr="005135A4" w:rsidRDefault="005135A4" w:rsidP="003B2B64">
            <w:pPr>
              <w:spacing w:before="0" w:after="0" w:line="240" w:lineRule="auto"/>
              <w:ind w:left="0" w:firstLine="0"/>
              <w:rPr>
                <w:rFonts w:eastAsiaTheme="minorEastAsia"/>
                <w:lang w:eastAsia="ko-KR"/>
              </w:rPr>
            </w:pPr>
            <w:r>
              <w:rPr>
                <w:rFonts w:eastAsiaTheme="minorEastAsia" w:hint="eastAsia"/>
                <w:lang w:eastAsia="ko-KR"/>
              </w:rPr>
              <w:t>OPPO</w:t>
            </w:r>
            <w:r w:rsidR="006D3137">
              <w:rPr>
                <w:rFonts w:eastAsiaTheme="minorEastAsia"/>
                <w:lang w:eastAsia="ko-KR"/>
              </w:rPr>
              <w:t xml:space="preserve"> [4]</w:t>
            </w:r>
          </w:p>
        </w:tc>
        <w:tc>
          <w:tcPr>
            <w:tcW w:w="7365" w:type="dxa"/>
          </w:tcPr>
          <w:p w14:paraId="022E6F9D" w14:textId="77777777" w:rsidR="005135A4" w:rsidRDefault="006D3137" w:rsidP="003B2B64">
            <w:pPr>
              <w:spacing w:before="0" w:after="0" w:line="240" w:lineRule="auto"/>
              <w:ind w:left="0" w:firstLine="0"/>
              <w:rPr>
                <w:rFonts w:eastAsiaTheme="minorEastAsia"/>
                <w:sz w:val="22"/>
                <w:szCs w:val="22"/>
                <w:lang w:eastAsia="ko-KR"/>
              </w:rPr>
            </w:pPr>
            <w:r w:rsidRPr="006D3137">
              <w:rPr>
                <w:rFonts w:eastAsiaTheme="minorEastAsia"/>
                <w:b/>
                <w:i/>
                <w:sz w:val="22"/>
                <w:szCs w:val="22"/>
                <w:lang w:eastAsia="ko-KR"/>
              </w:rPr>
              <w:t>Proposal 3</w:t>
            </w:r>
            <w:r w:rsidRPr="006D3137">
              <w:rPr>
                <w:rFonts w:eastAsiaTheme="minorEastAsia"/>
                <w:sz w:val="22"/>
                <w:szCs w:val="22"/>
                <w:lang w:eastAsia="ko-KR"/>
              </w:rPr>
              <w:t>: For SRS-RSRP based UE-UE CLI measurement, SRS configuration information should be exchanged between gNBs and indicated to UE.</w:t>
            </w:r>
          </w:p>
          <w:p w14:paraId="4A7C8BB6" w14:textId="77777777" w:rsidR="006D3137" w:rsidRDefault="006D3137" w:rsidP="003B2B64">
            <w:pPr>
              <w:spacing w:before="0" w:after="0" w:line="240" w:lineRule="auto"/>
              <w:ind w:left="0" w:firstLine="0"/>
              <w:rPr>
                <w:rFonts w:eastAsiaTheme="minorEastAsia"/>
                <w:sz w:val="22"/>
                <w:szCs w:val="22"/>
                <w:lang w:eastAsia="ko-KR"/>
              </w:rPr>
            </w:pPr>
            <w:r w:rsidRPr="006D3137">
              <w:rPr>
                <w:rFonts w:eastAsiaTheme="minorEastAsia"/>
                <w:b/>
                <w:i/>
                <w:sz w:val="22"/>
                <w:szCs w:val="22"/>
                <w:lang w:eastAsia="ko-KR"/>
              </w:rPr>
              <w:t>Observation 2:</w:t>
            </w:r>
            <w:r w:rsidRPr="006D3137">
              <w:rPr>
                <w:rFonts w:eastAsiaTheme="minorEastAsia"/>
                <w:sz w:val="22"/>
                <w:szCs w:val="22"/>
                <w:lang w:eastAsia="ko-KR"/>
              </w:rPr>
              <w:t xml:space="preserve"> For a typical scenario, the number of strong aggressors or the number of strong aggressors groups are limited.</w:t>
            </w:r>
          </w:p>
          <w:p w14:paraId="2708AF5F" w14:textId="77777777" w:rsidR="006D3137" w:rsidRDefault="006D3137" w:rsidP="003B2B64">
            <w:pPr>
              <w:spacing w:before="0" w:after="0" w:line="240" w:lineRule="auto"/>
              <w:ind w:left="0" w:firstLine="0"/>
              <w:rPr>
                <w:rFonts w:eastAsiaTheme="minorEastAsia"/>
                <w:sz w:val="22"/>
                <w:szCs w:val="22"/>
                <w:lang w:eastAsia="ko-KR"/>
              </w:rPr>
            </w:pPr>
            <w:r w:rsidRPr="00206B0D">
              <w:rPr>
                <w:b/>
                <w:i/>
                <w:iCs/>
              </w:rPr>
              <w:t xml:space="preserve">Proposal </w:t>
            </w:r>
            <w:r>
              <w:rPr>
                <w:b/>
                <w:i/>
                <w:iCs/>
              </w:rPr>
              <w:t>4</w:t>
            </w:r>
            <w:r w:rsidRPr="00206B0D">
              <w:rPr>
                <w:b/>
                <w:i/>
                <w:iCs/>
              </w:rPr>
              <w:t>:</w:t>
            </w:r>
            <w:r>
              <w:rPr>
                <w:b/>
                <w:i/>
                <w:iCs/>
              </w:rPr>
              <w:t xml:space="preserve"> </w:t>
            </w:r>
            <w:r w:rsidRPr="006D3137">
              <w:rPr>
                <w:iCs/>
              </w:rPr>
              <w:t>For SRS-RSRP based UE-UE CLI measurement, Rel-16 should introduce restriction on SRS configuration for one measurement instant in order to reduce UE complexity and the signaling overhead.</w:t>
            </w:r>
          </w:p>
        </w:tc>
      </w:tr>
      <w:tr w:rsidR="00F91662" w:rsidRPr="008D7F85" w14:paraId="76F68C9C" w14:textId="77777777" w:rsidTr="003B2B64">
        <w:tc>
          <w:tcPr>
            <w:tcW w:w="2263" w:type="dxa"/>
          </w:tcPr>
          <w:p w14:paraId="146E4A98" w14:textId="77777777" w:rsidR="00F91662" w:rsidRPr="00710A02" w:rsidRDefault="00F91662" w:rsidP="003B2B64">
            <w:pPr>
              <w:spacing w:before="0" w:after="0" w:line="240" w:lineRule="auto"/>
              <w:ind w:left="0" w:firstLine="0"/>
              <w:rPr>
                <w:rFonts w:eastAsia="Times New Roman"/>
              </w:rPr>
            </w:pPr>
            <w:r w:rsidRPr="00710A02">
              <w:rPr>
                <w:rFonts w:eastAsia="Times New Roman"/>
              </w:rPr>
              <w:t>CMCC</w:t>
            </w:r>
            <w:r w:rsidR="00D31FCE">
              <w:rPr>
                <w:rFonts w:eastAsia="Times New Roman"/>
              </w:rPr>
              <w:t xml:space="preserve"> [5]</w:t>
            </w:r>
          </w:p>
        </w:tc>
        <w:tc>
          <w:tcPr>
            <w:tcW w:w="7365" w:type="dxa"/>
          </w:tcPr>
          <w:p w14:paraId="66305739" w14:textId="77777777" w:rsidR="00F91662" w:rsidRDefault="00D31FCE" w:rsidP="003B2B64">
            <w:pPr>
              <w:spacing w:before="0" w:after="0" w:line="240" w:lineRule="auto"/>
              <w:ind w:left="0" w:firstLine="0"/>
              <w:rPr>
                <w:rFonts w:eastAsiaTheme="minorEastAsia"/>
                <w:sz w:val="22"/>
                <w:szCs w:val="22"/>
                <w:lang w:val="x-none" w:eastAsia="ko-KR"/>
              </w:rPr>
            </w:pPr>
            <w:r w:rsidRPr="00D31FCE">
              <w:rPr>
                <w:rFonts w:eastAsiaTheme="minorEastAsia"/>
                <w:b/>
                <w:i/>
                <w:sz w:val="22"/>
                <w:szCs w:val="22"/>
                <w:lang w:val="x-none" w:eastAsia="ko-KR"/>
              </w:rPr>
              <w:t>Proposal 2:</w:t>
            </w:r>
            <w:r w:rsidRPr="00D31FCE">
              <w:rPr>
                <w:rFonts w:eastAsiaTheme="minorEastAsia"/>
                <w:sz w:val="22"/>
                <w:szCs w:val="22"/>
                <w:lang w:val="x-none" w:eastAsia="ko-KR"/>
              </w:rPr>
              <w:t xml:space="preserve"> To reuse  SRS resource set for CLI measurement, the higher layer parameter SRS-SetUse can be set as “CLI measurement”.</w:t>
            </w:r>
          </w:p>
          <w:p w14:paraId="678F13C6" w14:textId="77777777" w:rsidR="00D31FCE" w:rsidRPr="00D31FCE" w:rsidRDefault="00D31FCE" w:rsidP="003B2B64">
            <w:pPr>
              <w:spacing w:before="0" w:after="0" w:line="240" w:lineRule="auto"/>
              <w:ind w:left="0" w:firstLine="0"/>
              <w:rPr>
                <w:rFonts w:eastAsiaTheme="minorEastAsia"/>
                <w:sz w:val="22"/>
                <w:szCs w:val="22"/>
                <w:lang w:val="x-none" w:eastAsia="ko-KR"/>
              </w:rPr>
            </w:pPr>
            <w:r w:rsidRPr="00D31FCE">
              <w:rPr>
                <w:rFonts w:eastAsiaTheme="minorEastAsia"/>
                <w:b/>
                <w:i/>
                <w:sz w:val="22"/>
                <w:szCs w:val="22"/>
                <w:lang w:val="x-none" w:eastAsia="ko-KR"/>
              </w:rPr>
              <w:t>Proposal 3</w:t>
            </w:r>
            <w:r w:rsidRPr="00D31FCE">
              <w:rPr>
                <w:rFonts w:eastAsiaTheme="minorEastAsia"/>
                <w:sz w:val="22"/>
                <w:szCs w:val="22"/>
                <w:lang w:val="x-none" w:eastAsia="ko-KR"/>
              </w:rPr>
              <w:t>: For SRS resource set with the usage as CLI measurement, the triggering mechanism of NR SRS resource set can be reused.</w:t>
            </w:r>
          </w:p>
        </w:tc>
      </w:tr>
      <w:tr w:rsidR="00F91662" w:rsidRPr="008D7F85" w14:paraId="0D9D20B8" w14:textId="77777777" w:rsidTr="003B2B64">
        <w:tc>
          <w:tcPr>
            <w:tcW w:w="2263" w:type="dxa"/>
          </w:tcPr>
          <w:p w14:paraId="6B7D3C46" w14:textId="77777777" w:rsidR="00F91662" w:rsidRPr="00710A02" w:rsidRDefault="00F91662" w:rsidP="003B2B64">
            <w:pPr>
              <w:spacing w:before="0" w:after="0" w:line="240" w:lineRule="auto"/>
              <w:ind w:left="0" w:firstLine="0"/>
              <w:rPr>
                <w:rFonts w:eastAsia="Times New Roman"/>
              </w:rPr>
            </w:pPr>
            <w:r w:rsidRPr="00710A02">
              <w:rPr>
                <w:rFonts w:eastAsia="Times New Roman"/>
              </w:rPr>
              <w:t>AT&amp;T</w:t>
            </w:r>
            <w:r w:rsidR="000207B4">
              <w:rPr>
                <w:rFonts w:eastAsia="Times New Roman"/>
              </w:rPr>
              <w:t xml:space="preserve"> [6]</w:t>
            </w:r>
          </w:p>
        </w:tc>
        <w:tc>
          <w:tcPr>
            <w:tcW w:w="7365" w:type="dxa"/>
          </w:tcPr>
          <w:p w14:paraId="3E7E3028" w14:textId="77777777" w:rsidR="000207B4" w:rsidRPr="000207B4" w:rsidRDefault="000207B4" w:rsidP="000207B4">
            <w:pPr>
              <w:spacing w:before="0" w:after="0" w:line="240" w:lineRule="auto"/>
              <w:ind w:left="0" w:firstLine="0"/>
            </w:pPr>
            <w:r w:rsidRPr="000207B4">
              <w:rPr>
                <w:b/>
                <w:i/>
              </w:rPr>
              <w:t>Observation 3</w:t>
            </w:r>
            <w:r w:rsidRPr="000207B4">
              <w:t xml:space="preserve">: CLI-RSRP can be made flexible to reduce the complexity of configuring the reference signals, and measurement and reporting of CLI.  </w:t>
            </w:r>
          </w:p>
          <w:p w14:paraId="0A0A4993" w14:textId="77777777" w:rsidR="00F91662" w:rsidRDefault="000207B4" w:rsidP="003B2B64">
            <w:pPr>
              <w:spacing w:before="0" w:after="0" w:line="240" w:lineRule="auto"/>
              <w:ind w:left="0" w:firstLine="0"/>
            </w:pPr>
            <w:r w:rsidRPr="000207B4">
              <w:rPr>
                <w:b/>
                <w:i/>
              </w:rPr>
              <w:t>Proposal 2</w:t>
            </w:r>
            <w:r w:rsidRPr="000207B4">
              <w:rPr>
                <w:b/>
              </w:rPr>
              <w:t xml:space="preserve">: </w:t>
            </w:r>
            <w:r w:rsidRPr="000207B4">
              <w:t>Configuring SRS resources on a UE-group level or cell-level should be supported to reduce the measurement and reporting overhead and complexity for CLI.</w:t>
            </w:r>
          </w:p>
          <w:p w14:paraId="47B5341D" w14:textId="77777777" w:rsidR="00BA3F8A" w:rsidRPr="00BA3F8A" w:rsidRDefault="00BA3F8A" w:rsidP="00BA3F8A">
            <w:pPr>
              <w:spacing w:before="0" w:after="0" w:line="240" w:lineRule="auto"/>
              <w:ind w:left="0" w:firstLine="0"/>
              <w:rPr>
                <w:rFonts w:eastAsiaTheme="minorEastAsia"/>
                <w:lang w:eastAsia="ko-KR"/>
              </w:rPr>
            </w:pPr>
            <w:r w:rsidRPr="00BA3F8A">
              <w:rPr>
                <w:b/>
                <w:sz w:val="22"/>
                <w:szCs w:val="22"/>
              </w:rPr>
              <w:t xml:space="preserve">Proposal 3: </w:t>
            </w:r>
            <w:r w:rsidRPr="00BA3F8A">
              <w:rPr>
                <w:sz w:val="22"/>
                <w:szCs w:val="22"/>
              </w:rPr>
              <w:t>CSI-RS should be considered for long term UE-to-UE CLI measurements.</w:t>
            </w:r>
          </w:p>
        </w:tc>
      </w:tr>
      <w:tr w:rsidR="00F91662" w:rsidRPr="008D7F85" w14:paraId="0BFCE776" w14:textId="77777777" w:rsidTr="003B2B64">
        <w:tc>
          <w:tcPr>
            <w:tcW w:w="2263" w:type="dxa"/>
          </w:tcPr>
          <w:p w14:paraId="5FFCE0B3" w14:textId="77777777" w:rsidR="00F91662" w:rsidRPr="00710A02" w:rsidRDefault="00F91662" w:rsidP="003B2B64">
            <w:pPr>
              <w:spacing w:before="0" w:after="0" w:line="240" w:lineRule="auto"/>
              <w:ind w:left="0" w:firstLine="0"/>
              <w:rPr>
                <w:rFonts w:eastAsia="Times New Roman"/>
              </w:rPr>
            </w:pPr>
            <w:r w:rsidRPr="00710A02">
              <w:rPr>
                <w:rFonts w:eastAsia="Times New Roman"/>
              </w:rPr>
              <w:t>Intel Corporation</w:t>
            </w:r>
            <w:r w:rsidR="007C7BBF">
              <w:rPr>
                <w:rFonts w:eastAsia="Times New Roman"/>
              </w:rPr>
              <w:t xml:space="preserve"> [7]</w:t>
            </w:r>
          </w:p>
        </w:tc>
        <w:tc>
          <w:tcPr>
            <w:tcW w:w="7365" w:type="dxa"/>
          </w:tcPr>
          <w:p w14:paraId="0345132A" w14:textId="77777777" w:rsidR="00F91662" w:rsidRPr="000207B4" w:rsidRDefault="007C7BBF" w:rsidP="003B2B64">
            <w:pPr>
              <w:spacing w:before="0" w:after="0" w:line="240" w:lineRule="auto"/>
              <w:ind w:left="0" w:firstLine="0"/>
              <w:rPr>
                <w:rFonts w:eastAsiaTheme="minorEastAsia"/>
                <w:lang w:eastAsia="ko-KR"/>
              </w:rPr>
            </w:pPr>
            <w:r w:rsidRPr="000207B4">
              <w:rPr>
                <w:b/>
                <w:lang w:val="en-US" w:eastAsia="zh-CN"/>
              </w:rPr>
              <w:t>Proposal 2:</w:t>
            </w:r>
            <w:r w:rsidRPr="000207B4">
              <w:rPr>
                <w:lang w:val="en-US" w:eastAsia="zh-CN"/>
              </w:rPr>
              <w:t xml:space="preserve"> Use SRS for L3 UE-to-UE measurement.</w:t>
            </w:r>
          </w:p>
        </w:tc>
      </w:tr>
      <w:tr w:rsidR="00F91662" w:rsidRPr="008D7F85" w14:paraId="1ED9E941" w14:textId="77777777" w:rsidTr="003B2B64">
        <w:tc>
          <w:tcPr>
            <w:tcW w:w="2263" w:type="dxa"/>
          </w:tcPr>
          <w:p w14:paraId="00484C00" w14:textId="77777777" w:rsidR="00F91662" w:rsidRDefault="00F91662" w:rsidP="003B2B64">
            <w:pPr>
              <w:spacing w:before="0" w:after="0" w:line="240" w:lineRule="auto"/>
              <w:ind w:left="0" w:firstLine="0"/>
              <w:rPr>
                <w:rFonts w:eastAsia="Times New Roman"/>
              </w:rPr>
            </w:pPr>
            <w:r w:rsidRPr="00710A02">
              <w:rPr>
                <w:rFonts w:eastAsia="Times New Roman"/>
              </w:rPr>
              <w:t>CATT</w:t>
            </w:r>
            <w:r w:rsidR="00514222">
              <w:rPr>
                <w:rFonts w:eastAsia="Times New Roman"/>
              </w:rPr>
              <w:t xml:space="preserve"> [9]</w:t>
            </w:r>
          </w:p>
        </w:tc>
        <w:tc>
          <w:tcPr>
            <w:tcW w:w="7365" w:type="dxa"/>
          </w:tcPr>
          <w:p w14:paraId="709853F6" w14:textId="77777777" w:rsidR="00F91662" w:rsidRPr="00514222" w:rsidRDefault="00514222" w:rsidP="003B2B64">
            <w:pPr>
              <w:spacing w:before="0" w:after="0" w:line="240" w:lineRule="auto"/>
              <w:ind w:left="0" w:firstLine="0"/>
              <w:rPr>
                <w:rFonts w:eastAsiaTheme="minorEastAsia"/>
                <w:sz w:val="22"/>
                <w:szCs w:val="22"/>
                <w:lang w:val="x-none" w:eastAsia="ko-KR"/>
              </w:rPr>
            </w:pPr>
            <w:r w:rsidRPr="00514222">
              <w:rPr>
                <w:rFonts w:eastAsiaTheme="minorEastAsia"/>
                <w:b/>
                <w:sz w:val="22"/>
                <w:szCs w:val="22"/>
                <w:lang w:val="x-none" w:eastAsia="ko-KR"/>
              </w:rPr>
              <w:t>Proposal 1</w:t>
            </w:r>
            <w:r w:rsidRPr="00514222">
              <w:rPr>
                <w:rFonts w:eastAsiaTheme="minorEastAsia"/>
                <w:sz w:val="22"/>
                <w:szCs w:val="22"/>
                <w:lang w:val="x-none" w:eastAsia="ko-KR"/>
              </w:rPr>
              <w:t>: RSSI for CLI is defined as the linear average of total received power of specific symbols and given bandwidth without any specific RS.</w:t>
            </w:r>
          </w:p>
        </w:tc>
      </w:tr>
      <w:tr w:rsidR="00F91662" w:rsidRPr="008D7F85" w14:paraId="4EA448A7" w14:textId="77777777" w:rsidTr="003B2B64">
        <w:tc>
          <w:tcPr>
            <w:tcW w:w="2263" w:type="dxa"/>
          </w:tcPr>
          <w:p w14:paraId="28D61857" w14:textId="77777777" w:rsidR="00F91662" w:rsidRDefault="00F91662" w:rsidP="003B2B64">
            <w:pPr>
              <w:spacing w:before="0" w:after="0" w:line="240" w:lineRule="auto"/>
              <w:ind w:left="0" w:firstLine="0"/>
              <w:rPr>
                <w:rFonts w:eastAsia="Times New Roman"/>
              </w:rPr>
            </w:pPr>
            <w:r w:rsidRPr="00710A02">
              <w:rPr>
                <w:rFonts w:eastAsia="Times New Roman"/>
              </w:rPr>
              <w:t>Nokia, Nokia Shanghai Bell</w:t>
            </w:r>
            <w:r w:rsidR="00F40A15">
              <w:rPr>
                <w:rFonts w:eastAsia="Times New Roman"/>
              </w:rPr>
              <w:t xml:space="preserve"> [11]</w:t>
            </w:r>
          </w:p>
        </w:tc>
        <w:tc>
          <w:tcPr>
            <w:tcW w:w="7365" w:type="dxa"/>
          </w:tcPr>
          <w:p w14:paraId="38707E26" w14:textId="77777777" w:rsidR="00F91662" w:rsidRPr="00F40A15" w:rsidRDefault="00E26A02" w:rsidP="003B2B64">
            <w:pPr>
              <w:spacing w:before="0" w:after="0" w:line="240" w:lineRule="auto"/>
              <w:ind w:left="0" w:firstLine="0"/>
              <w:rPr>
                <w:rFonts w:eastAsiaTheme="minorEastAsia"/>
                <w:lang w:val="en-US" w:eastAsia="ko-KR"/>
              </w:rPr>
            </w:pPr>
            <w:r w:rsidRPr="00F40A15">
              <w:rPr>
                <w:rFonts w:eastAsiaTheme="minorEastAsia"/>
                <w:b/>
                <w:lang w:val="en-US" w:eastAsia="ko-KR"/>
              </w:rPr>
              <w:t>Proposal 1</w:t>
            </w:r>
            <w:r w:rsidRPr="00F40A15">
              <w:rPr>
                <w:rFonts w:eastAsiaTheme="minorEastAsia"/>
                <w:lang w:val="en-US" w:eastAsia="ko-KR"/>
              </w:rPr>
              <w:t>: NR should support UEs measuring, and reporting of the interference from the neighboring cell UEs’ SRS/DMRS transmissions.</w:t>
            </w:r>
          </w:p>
        </w:tc>
      </w:tr>
      <w:tr w:rsidR="00F91662" w:rsidRPr="008D7F85" w14:paraId="3A65237E" w14:textId="77777777" w:rsidTr="003B2B64">
        <w:tc>
          <w:tcPr>
            <w:tcW w:w="2263" w:type="dxa"/>
          </w:tcPr>
          <w:p w14:paraId="0F840823" w14:textId="77777777" w:rsidR="00F91662" w:rsidRPr="00710A02" w:rsidRDefault="00F91662" w:rsidP="003B2B64">
            <w:pPr>
              <w:spacing w:before="0" w:after="0" w:line="240" w:lineRule="auto"/>
              <w:ind w:left="0" w:firstLine="0"/>
              <w:rPr>
                <w:rFonts w:eastAsia="Times New Roman"/>
              </w:rPr>
            </w:pPr>
            <w:r w:rsidRPr="006E55FF">
              <w:rPr>
                <w:rFonts w:eastAsia="맑은 고딕"/>
              </w:rPr>
              <w:t>Qualcomm Incorporated</w:t>
            </w:r>
            <w:r w:rsidR="00F40A15">
              <w:rPr>
                <w:rFonts w:eastAsia="맑은 고딕"/>
              </w:rPr>
              <w:t xml:space="preserve"> [12]</w:t>
            </w:r>
          </w:p>
        </w:tc>
        <w:tc>
          <w:tcPr>
            <w:tcW w:w="7365" w:type="dxa"/>
          </w:tcPr>
          <w:p w14:paraId="5738D58B" w14:textId="77777777" w:rsidR="00F91662" w:rsidRPr="00490632" w:rsidRDefault="00F40A15" w:rsidP="00F40A15">
            <w:pPr>
              <w:spacing w:before="0" w:after="0" w:line="240" w:lineRule="auto"/>
              <w:ind w:left="0" w:firstLine="0"/>
              <w:rPr>
                <w:rFonts w:eastAsiaTheme="minorEastAsia"/>
                <w:sz w:val="22"/>
                <w:szCs w:val="22"/>
                <w:lang w:eastAsia="ko-KR"/>
              </w:rPr>
            </w:pPr>
            <w:r w:rsidRPr="0058422A">
              <w:rPr>
                <w:b/>
              </w:rPr>
              <w:t xml:space="preserve">Proposal </w:t>
            </w:r>
            <w:r w:rsidRPr="00496812">
              <w:rPr>
                <w:b/>
                <w:lang w:eastAsia="zh-CN"/>
              </w:rPr>
              <w:fldChar w:fldCharType="begin"/>
            </w:r>
            <w:r w:rsidRPr="00496812">
              <w:rPr>
                <w:b/>
                <w:lang w:eastAsia="zh-CN"/>
              </w:rPr>
              <w:instrText xml:space="preserve"> seq prop </w:instrText>
            </w:r>
            <w:r w:rsidRPr="00496812">
              <w:rPr>
                <w:b/>
                <w:lang w:eastAsia="zh-CN"/>
              </w:rPr>
              <w:fldChar w:fldCharType="separate"/>
            </w:r>
            <w:r>
              <w:rPr>
                <w:b/>
                <w:noProof/>
                <w:lang w:eastAsia="zh-CN"/>
              </w:rPr>
              <w:t>2</w:t>
            </w:r>
            <w:r w:rsidRPr="00496812">
              <w:rPr>
                <w:b/>
                <w:lang w:eastAsia="zh-CN"/>
              </w:rPr>
              <w:fldChar w:fldCharType="end"/>
            </w:r>
            <w:r w:rsidRPr="0058422A">
              <w:rPr>
                <w:b/>
              </w:rPr>
              <w:t xml:space="preserve">: </w:t>
            </w:r>
            <w:r w:rsidRPr="00F40A15">
              <w:t xml:space="preserve">For CLI UE-to-UE measurement with SRS, revisit the NR Rel.15 constraint that SRS transmission is allowed </w:t>
            </w:r>
            <w:r w:rsidRPr="00F40A15">
              <w:rPr>
                <w:color w:val="FF0000"/>
              </w:rPr>
              <w:t>only in the last 6 UL symbols</w:t>
            </w:r>
            <w:r w:rsidRPr="00F40A15">
              <w:t xml:space="preserve"> after PUSCH.</w:t>
            </w:r>
          </w:p>
        </w:tc>
      </w:tr>
      <w:tr w:rsidR="00F91662" w:rsidRPr="008D7F85" w14:paraId="7A169D73" w14:textId="77777777" w:rsidTr="003B2B64">
        <w:tc>
          <w:tcPr>
            <w:tcW w:w="2263" w:type="dxa"/>
          </w:tcPr>
          <w:p w14:paraId="550F6520" w14:textId="77777777" w:rsidR="00F91662" w:rsidRDefault="00F91662" w:rsidP="003B2B64">
            <w:pPr>
              <w:spacing w:before="0" w:after="0" w:line="240" w:lineRule="auto"/>
              <w:ind w:left="0" w:firstLine="0"/>
              <w:rPr>
                <w:rFonts w:eastAsia="Times New Roman"/>
              </w:rPr>
            </w:pPr>
            <w:r w:rsidRPr="00710A02">
              <w:rPr>
                <w:rFonts w:eastAsia="Times New Roman"/>
              </w:rPr>
              <w:lastRenderedPageBreak/>
              <w:t>Samsung</w:t>
            </w:r>
            <w:r w:rsidR="004866C8">
              <w:rPr>
                <w:rFonts w:eastAsia="Times New Roman"/>
              </w:rPr>
              <w:t xml:space="preserve"> [14]</w:t>
            </w:r>
          </w:p>
        </w:tc>
        <w:tc>
          <w:tcPr>
            <w:tcW w:w="7365" w:type="dxa"/>
          </w:tcPr>
          <w:p w14:paraId="4AA759FC" w14:textId="77777777" w:rsidR="004866C8" w:rsidRDefault="004866C8" w:rsidP="004866C8">
            <w:pPr>
              <w:pStyle w:val="Style1"/>
              <w:ind w:firstLine="0"/>
              <w:rPr>
                <w:i/>
              </w:rPr>
            </w:pPr>
            <w:r w:rsidRPr="00F40A15">
              <w:rPr>
                <w:b/>
              </w:rPr>
              <w:t>Proposal 1</w:t>
            </w:r>
            <w:r w:rsidRPr="00AF1226">
              <w:rPr>
                <w:b/>
                <w:i/>
              </w:rPr>
              <w:t>:</w:t>
            </w:r>
            <w:r w:rsidRPr="00AF1226">
              <w:rPr>
                <w:i/>
              </w:rPr>
              <w:t xml:space="preserve"> </w:t>
            </w:r>
            <w:r w:rsidRPr="004866C8">
              <w:t>Measurement signal based on existing reference signals should be supported for cross-link interference (CLI) detection and interference source identification by the gNB (DL-to-UL CLI) and the UE (UL-to-DL CLI).</w:t>
            </w:r>
          </w:p>
          <w:p w14:paraId="1133FED4" w14:textId="77777777" w:rsidR="00F91662" w:rsidRDefault="004866C8" w:rsidP="004866C8">
            <w:pPr>
              <w:spacing w:before="0" w:after="0" w:line="240" w:lineRule="auto"/>
              <w:ind w:left="0" w:firstLine="0"/>
            </w:pPr>
            <w:r w:rsidRPr="004A5AD0">
              <w:rPr>
                <w:b/>
                <w:i/>
              </w:rPr>
              <w:t xml:space="preserve">Proposal </w:t>
            </w:r>
            <w:r>
              <w:rPr>
                <w:b/>
                <w:i/>
              </w:rPr>
              <w:t>2</w:t>
            </w:r>
            <w:r w:rsidRPr="004A5AD0">
              <w:rPr>
                <w:b/>
                <w:i/>
              </w:rPr>
              <w:t>:</w:t>
            </w:r>
            <w:r w:rsidRPr="004A5AD0">
              <w:rPr>
                <w:i/>
              </w:rPr>
              <w:t xml:space="preserve"> </w:t>
            </w:r>
            <w:r w:rsidRPr="004866C8">
              <w:t>Measurement on the SRS and/or DMRS of the interfering UE via ZP CSI-RS should be supported to measure UE-to-UE CLI.</w:t>
            </w:r>
          </w:p>
          <w:p w14:paraId="12C3BC2C" w14:textId="77777777" w:rsidR="004866C8" w:rsidRPr="004866C8" w:rsidRDefault="004866C8" w:rsidP="004866C8">
            <w:pPr>
              <w:pStyle w:val="Style1"/>
              <w:ind w:firstLine="0"/>
            </w:pPr>
            <w:r w:rsidRPr="00AF1226">
              <w:rPr>
                <w:b/>
                <w:i/>
              </w:rPr>
              <w:t xml:space="preserve">Proposal </w:t>
            </w:r>
            <w:r>
              <w:rPr>
                <w:b/>
                <w:i/>
              </w:rPr>
              <w:t>4</w:t>
            </w:r>
            <w:r w:rsidRPr="00AF1226">
              <w:rPr>
                <w:i/>
              </w:rPr>
              <w:t xml:space="preserve">: </w:t>
            </w:r>
            <w:r w:rsidRPr="004866C8">
              <w:t>Measurement on the SRS and/or DMRS of the interfering IAB node via ZP CSI-RS should be supported to measure inter-IAB interference.</w:t>
            </w:r>
          </w:p>
        </w:tc>
      </w:tr>
      <w:tr w:rsidR="00F91662" w:rsidRPr="008D7F85" w14:paraId="0C469157" w14:textId="77777777" w:rsidTr="003B2B64">
        <w:tc>
          <w:tcPr>
            <w:tcW w:w="2263" w:type="dxa"/>
          </w:tcPr>
          <w:p w14:paraId="50A35131" w14:textId="77777777" w:rsidR="00F91662" w:rsidRDefault="00F91662" w:rsidP="003B2B64">
            <w:pPr>
              <w:spacing w:before="0" w:after="0" w:line="240" w:lineRule="auto"/>
              <w:ind w:left="0" w:firstLine="0"/>
              <w:rPr>
                <w:rFonts w:eastAsia="Times New Roman"/>
              </w:rPr>
            </w:pPr>
            <w:r w:rsidRPr="00710A02">
              <w:rPr>
                <w:rFonts w:eastAsia="Times New Roman"/>
              </w:rPr>
              <w:t>CEWiT</w:t>
            </w:r>
            <w:r w:rsidR="00464B06">
              <w:rPr>
                <w:rFonts w:eastAsia="Times New Roman"/>
              </w:rPr>
              <w:t xml:space="preserve"> [15]</w:t>
            </w:r>
          </w:p>
        </w:tc>
        <w:tc>
          <w:tcPr>
            <w:tcW w:w="7365" w:type="dxa"/>
          </w:tcPr>
          <w:p w14:paraId="246EADED" w14:textId="77777777" w:rsidR="00F91662" w:rsidRDefault="00464B06" w:rsidP="003B2B64">
            <w:pPr>
              <w:spacing w:before="0" w:after="0" w:line="240" w:lineRule="auto"/>
              <w:ind w:left="0" w:firstLine="0"/>
              <w:rPr>
                <w:bCs/>
                <w:lang w:val="en-US"/>
              </w:rPr>
            </w:pPr>
            <w:r>
              <w:rPr>
                <w:b/>
                <w:bCs/>
                <w:lang w:val="en-US"/>
              </w:rPr>
              <w:t xml:space="preserve">Proposal 1: </w:t>
            </w:r>
            <w:r w:rsidRPr="00464B06">
              <w:rPr>
                <w:bCs/>
                <w:lang w:val="en-US"/>
              </w:rPr>
              <w:t>At least SRS is considered for short term CLI measurement.</w:t>
            </w:r>
          </w:p>
          <w:p w14:paraId="451330DE" w14:textId="77777777" w:rsidR="00464B06" w:rsidRPr="00490632" w:rsidRDefault="00464B06" w:rsidP="003B2B64">
            <w:pPr>
              <w:spacing w:before="0" w:after="0" w:line="240" w:lineRule="auto"/>
              <w:ind w:left="0" w:firstLine="0"/>
              <w:rPr>
                <w:rFonts w:eastAsiaTheme="minorEastAsia"/>
                <w:sz w:val="22"/>
                <w:szCs w:val="22"/>
                <w:lang w:eastAsia="ko-KR"/>
              </w:rPr>
            </w:pPr>
            <w:r>
              <w:rPr>
                <w:b/>
                <w:bCs/>
                <w:lang w:val="en-US"/>
              </w:rPr>
              <w:t xml:space="preserve">Proposal 2: </w:t>
            </w:r>
            <w:r w:rsidRPr="00464B06">
              <w:rPr>
                <w:bCs/>
                <w:lang w:val="en-US"/>
              </w:rPr>
              <w:t>Rel.15 SRS configuration parameters are used to configure SRS for CLI measurement with restriction on range of values they take to reduce signaling over head and UE complexity.</w:t>
            </w:r>
          </w:p>
        </w:tc>
      </w:tr>
    </w:tbl>
    <w:p w14:paraId="0A425E2C" w14:textId="77777777" w:rsidR="00F91662" w:rsidRPr="00D652D1" w:rsidRDefault="00F91662" w:rsidP="00F91662">
      <w:pPr>
        <w:spacing w:before="0" w:after="0" w:line="240" w:lineRule="auto"/>
        <w:ind w:left="284" w:hangingChars="129"/>
        <w:rPr>
          <w:rFonts w:eastAsia="맑은 고딕"/>
          <w:sz w:val="22"/>
          <w:lang w:val="en-US" w:eastAsia="ko-KR"/>
        </w:rPr>
      </w:pPr>
    </w:p>
    <w:p w14:paraId="2F236DDD" w14:textId="77777777" w:rsidR="00247D3D" w:rsidRDefault="00247D3D" w:rsidP="00247D3D">
      <w:pPr>
        <w:spacing w:before="120" w:after="120" w:line="240" w:lineRule="auto"/>
        <w:ind w:left="0" w:firstLine="0"/>
        <w:rPr>
          <w:sz w:val="22"/>
          <w:szCs w:val="22"/>
        </w:rPr>
      </w:pPr>
    </w:p>
    <w:p w14:paraId="7D3A93BE" w14:textId="77777777" w:rsidR="00247D3D" w:rsidRPr="00794819" w:rsidRDefault="00247D3D" w:rsidP="00247D3D">
      <w:pPr>
        <w:pStyle w:val="1"/>
        <w:numPr>
          <w:ilvl w:val="1"/>
          <w:numId w:val="2"/>
        </w:numPr>
        <w:rPr>
          <w:rFonts w:eastAsia="바탕"/>
          <w:b/>
          <w:lang w:eastAsia="ko-KR"/>
        </w:rPr>
      </w:pPr>
      <w:r>
        <w:rPr>
          <w:rFonts w:eastAsia="바탕"/>
          <w:b/>
          <w:lang w:eastAsia="ko-KR"/>
        </w:rPr>
        <w:t>Measurement Resource Configuration f</w:t>
      </w:r>
      <w:r w:rsidRPr="00247D3D">
        <w:rPr>
          <w:rFonts w:eastAsia="바탕"/>
          <w:b/>
          <w:lang w:eastAsia="ko-KR"/>
        </w:rPr>
        <w:t xml:space="preserve">or CLI-RSRP </w:t>
      </w:r>
    </w:p>
    <w:p w14:paraId="4B42E5C5" w14:textId="77777777" w:rsidR="00247D3D" w:rsidRDefault="00247D3D" w:rsidP="00247D3D">
      <w:pPr>
        <w:spacing w:before="0" w:after="0" w:line="240" w:lineRule="auto"/>
        <w:ind w:left="284" w:hangingChars="129"/>
        <w:rPr>
          <w:rFonts w:eastAsia="맑은 고딕"/>
          <w:sz w:val="22"/>
          <w:lang w:val="en-US" w:eastAsia="ko-KR"/>
        </w:rPr>
      </w:pPr>
    </w:p>
    <w:p w14:paraId="6075993F" w14:textId="77777777" w:rsidR="00247D3D" w:rsidRPr="00490632" w:rsidRDefault="00247D3D" w:rsidP="00247D3D">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1A84E832" w14:textId="77777777" w:rsidR="00247D3D" w:rsidRPr="00A9708E" w:rsidRDefault="0057053D" w:rsidP="00A9708E">
      <w:pPr>
        <w:spacing w:before="0" w:after="0" w:line="240" w:lineRule="auto"/>
        <w:ind w:left="0" w:firstLine="0"/>
        <w:rPr>
          <w:rFonts w:eastAsia="맑은 고딕"/>
          <w:sz w:val="22"/>
          <w:szCs w:val="22"/>
        </w:rPr>
      </w:pPr>
      <w:r>
        <w:rPr>
          <w:rFonts w:eastAsia="맑은 고딕" w:hint="eastAsia"/>
          <w:sz w:val="22"/>
          <w:lang w:val="en-US" w:eastAsia="ko-KR"/>
        </w:rPr>
        <w:t xml:space="preserve">For the measurement resource configuration for CLI-RSRP measurement, </w:t>
      </w:r>
      <w:r>
        <w:rPr>
          <w:rFonts w:eastAsia="맑은 고딕"/>
          <w:sz w:val="22"/>
          <w:lang w:val="en-US" w:eastAsia="ko-KR"/>
        </w:rPr>
        <w:t>companies are consideri</w:t>
      </w:r>
      <w:r w:rsidR="00A9708E">
        <w:rPr>
          <w:rFonts w:eastAsia="맑은 고딕"/>
          <w:sz w:val="22"/>
          <w:lang w:val="en-US" w:eastAsia="ko-KR"/>
        </w:rPr>
        <w:t>ng c</w:t>
      </w:r>
      <w:r w:rsidR="00247D3D" w:rsidRPr="00A9708E">
        <w:rPr>
          <w:rFonts w:eastAsia="맑은 고딕"/>
          <w:sz w:val="22"/>
          <w:szCs w:val="22"/>
        </w:rPr>
        <w:t xml:space="preserve">omb-like detection </w:t>
      </w:r>
      <w:r w:rsidR="00A9708E">
        <w:rPr>
          <w:rFonts w:eastAsia="맑은 고딕" w:hint="eastAsia"/>
          <w:sz w:val="22"/>
          <w:lang w:val="en-US" w:eastAsia="ko-KR"/>
        </w:rPr>
        <w:t>similar with CSI-IM-Resource</w:t>
      </w:r>
      <w:r w:rsidR="00A9708E" w:rsidRPr="00A9708E">
        <w:rPr>
          <w:rFonts w:eastAsia="맑은 고딕"/>
          <w:sz w:val="22"/>
          <w:szCs w:val="22"/>
        </w:rPr>
        <w:t xml:space="preserve"> </w:t>
      </w:r>
      <w:r w:rsidR="00247D3D" w:rsidRPr="00A9708E">
        <w:rPr>
          <w:rFonts w:eastAsia="맑은 고딕"/>
          <w:sz w:val="22"/>
          <w:szCs w:val="22"/>
        </w:rPr>
        <w:t>for UE-UE CLI measurement.</w:t>
      </w:r>
      <w:r w:rsidR="00A9708E">
        <w:rPr>
          <w:rFonts w:eastAsia="맑은 고딕"/>
          <w:sz w:val="22"/>
          <w:szCs w:val="22"/>
        </w:rPr>
        <w:t xml:space="preserve"> </w:t>
      </w:r>
      <w:r w:rsidR="008B772A" w:rsidRPr="00A9708E">
        <w:rPr>
          <w:rFonts w:eastAsia="맑은 고딕"/>
          <w:sz w:val="22"/>
          <w:szCs w:val="22"/>
        </w:rPr>
        <w:t xml:space="preserve">[1,Comb-like], [3, </w:t>
      </w:r>
      <w:r w:rsidR="004A7A1A" w:rsidRPr="00A9708E">
        <w:rPr>
          <w:rFonts w:eastAsia="맑은 고딕" w:hint="eastAsia"/>
          <w:sz w:val="22"/>
          <w:szCs w:val="22"/>
        </w:rPr>
        <w:t xml:space="preserve">Blank </w:t>
      </w:r>
      <w:r w:rsidR="008B772A" w:rsidRPr="00A9708E">
        <w:rPr>
          <w:rFonts w:eastAsia="맑은 고딕"/>
          <w:sz w:val="22"/>
          <w:szCs w:val="22"/>
        </w:rPr>
        <w:t>comb resource][6]</w:t>
      </w:r>
      <w:r w:rsidR="00A9708E">
        <w:rPr>
          <w:rFonts w:eastAsia="맑은 고딕"/>
          <w:sz w:val="22"/>
          <w:szCs w:val="22"/>
        </w:rPr>
        <w:t>[14][15]</w:t>
      </w:r>
    </w:p>
    <w:p w14:paraId="77CC85A0" w14:textId="77777777" w:rsidR="007E5F22" w:rsidRPr="00D652D1" w:rsidRDefault="007E5F22" w:rsidP="007E5F22">
      <w:pPr>
        <w:spacing w:before="0" w:after="0" w:line="240" w:lineRule="auto"/>
        <w:ind w:left="284" w:hangingChars="129"/>
        <w:rPr>
          <w:rFonts w:eastAsia="맑은 고딕"/>
          <w:sz w:val="22"/>
          <w:lang w:val="en-US" w:eastAsia="ko-KR"/>
        </w:rPr>
      </w:pPr>
    </w:p>
    <w:p w14:paraId="7C2F458E" w14:textId="77777777" w:rsidR="007E5F22" w:rsidRPr="00490632" w:rsidRDefault="007E5F22" w:rsidP="007E5F22">
      <w:pPr>
        <w:spacing w:before="0" w:after="0" w:line="240" w:lineRule="auto"/>
        <w:ind w:left="0" w:firstLine="0"/>
        <w:rPr>
          <w:rFonts w:eastAsia="바탕"/>
          <w:b/>
          <w:i/>
          <w:sz w:val="22"/>
          <w:szCs w:val="22"/>
          <w:u w:val="single"/>
          <w:lang w:eastAsia="ko-KR"/>
        </w:rPr>
      </w:pPr>
      <w:r w:rsidRPr="007E5F22">
        <w:rPr>
          <w:rFonts w:eastAsia="바탕"/>
          <w:b/>
          <w:i/>
          <w:sz w:val="22"/>
          <w:szCs w:val="22"/>
          <w:highlight w:val="yellow"/>
          <w:u w:val="single"/>
          <w:lang w:eastAsia="ko-KR"/>
        </w:rPr>
        <w:t>Suggestion from feature lead:</w:t>
      </w:r>
    </w:p>
    <w:p w14:paraId="3C8C514C" w14:textId="77777777" w:rsidR="007E5F22" w:rsidRPr="00A9708E" w:rsidRDefault="007E5F22" w:rsidP="00740B9D">
      <w:pPr>
        <w:pStyle w:val="ae"/>
        <w:numPr>
          <w:ilvl w:val="0"/>
          <w:numId w:val="7"/>
        </w:numPr>
        <w:wordWrap/>
        <w:spacing w:before="0" w:line="240" w:lineRule="auto"/>
        <w:ind w:leftChars="0"/>
        <w:rPr>
          <w:rFonts w:ascii="Times New Roman" w:eastAsia="맑은 고딕" w:hAnsi="Times New Roman" w:cs="Times New Roman"/>
          <w:sz w:val="22"/>
        </w:rPr>
      </w:pPr>
      <w:r w:rsidRPr="00A9708E">
        <w:rPr>
          <w:rFonts w:ascii="Times New Roman" w:eastAsia="맑은 고딕" w:hAnsi="Times New Roman" w:cs="Times New Roman"/>
          <w:sz w:val="22"/>
          <w:lang w:val="en-GB"/>
        </w:rPr>
        <w:t>First, focus on the performance metric</w:t>
      </w:r>
      <w:r w:rsidR="00A9708E" w:rsidRPr="00A9708E">
        <w:rPr>
          <w:rFonts w:ascii="Times New Roman" w:eastAsia="맑은 고딕" w:hAnsi="Times New Roman" w:cs="Times New Roman"/>
          <w:sz w:val="22"/>
          <w:lang w:val="en-GB"/>
        </w:rPr>
        <w:t xml:space="preserve">, </w:t>
      </w:r>
      <w:r w:rsidR="00A9708E">
        <w:rPr>
          <w:rFonts w:ascii="Times New Roman" w:eastAsia="맑은 고딕" w:hAnsi="Times New Roman" w:cs="Times New Roman"/>
          <w:sz w:val="22"/>
          <w:lang w:val="en-GB"/>
        </w:rPr>
        <w:t>t</w:t>
      </w:r>
      <w:r w:rsidRPr="00A9708E">
        <w:rPr>
          <w:rFonts w:ascii="Times New Roman" w:eastAsia="맑은 고딕" w:hAnsi="Times New Roman" w:cs="Times New Roman"/>
          <w:sz w:val="22"/>
        </w:rPr>
        <w:t>hen, continue to discuss</w:t>
      </w:r>
    </w:p>
    <w:p w14:paraId="6E179C0F" w14:textId="77777777" w:rsidR="006932C4" w:rsidRDefault="006932C4" w:rsidP="00247D3D">
      <w:pPr>
        <w:spacing w:before="0" w:after="0" w:line="240" w:lineRule="auto"/>
        <w:ind w:left="0" w:firstLine="0"/>
        <w:rPr>
          <w:rFonts w:eastAsia="맑은 고딕"/>
          <w:sz w:val="22"/>
          <w:szCs w:val="22"/>
          <w:lang w:val="en-US" w:eastAsia="ko-KR"/>
        </w:rPr>
      </w:pPr>
    </w:p>
    <w:p w14:paraId="1ACAE848" w14:textId="77777777" w:rsidR="007C0843" w:rsidRDefault="007C0843" w:rsidP="007C0843">
      <w:pPr>
        <w:spacing w:before="0" w:after="0" w:line="240" w:lineRule="auto"/>
        <w:ind w:left="284" w:hangingChars="129"/>
        <w:rPr>
          <w:rFonts w:eastAsia="맑은 고딕"/>
          <w:sz w:val="22"/>
          <w:lang w:val="en-US" w:eastAsia="ko-KR"/>
        </w:rPr>
      </w:pPr>
    </w:p>
    <w:p w14:paraId="753DDD4E"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71876794" w14:textId="77777777" w:rsidTr="007F0165">
        <w:tc>
          <w:tcPr>
            <w:tcW w:w="2263" w:type="dxa"/>
            <w:shd w:val="clear" w:color="auto" w:fill="F2F2F2" w:themeFill="background1" w:themeFillShade="F2"/>
          </w:tcPr>
          <w:p w14:paraId="616000A8"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3B0608AB"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0F7AB490" w14:textId="77777777" w:rsidTr="007F0165">
        <w:tc>
          <w:tcPr>
            <w:tcW w:w="2263" w:type="dxa"/>
          </w:tcPr>
          <w:p w14:paraId="729D8256" w14:textId="77777777" w:rsidR="007C0843" w:rsidRPr="00710A02" w:rsidRDefault="009E13D2" w:rsidP="007F0165">
            <w:pPr>
              <w:spacing w:before="0" w:after="0" w:line="240" w:lineRule="auto"/>
              <w:ind w:left="0" w:firstLine="0"/>
              <w:rPr>
                <w:rFonts w:eastAsiaTheme="minorEastAsia"/>
                <w:lang w:eastAsia="ko-KR"/>
              </w:rPr>
            </w:pPr>
            <w:ins w:id="129" w:author="만든 이">
              <w:r>
                <w:rPr>
                  <w:rFonts w:eastAsiaTheme="minorEastAsia"/>
                  <w:lang w:eastAsia="ko-KR"/>
                </w:rPr>
                <w:t>Ericsson</w:t>
              </w:r>
            </w:ins>
          </w:p>
        </w:tc>
        <w:tc>
          <w:tcPr>
            <w:tcW w:w="7365" w:type="dxa"/>
          </w:tcPr>
          <w:p w14:paraId="1F9E1AE6" w14:textId="77777777" w:rsidR="007C0843" w:rsidRPr="00A05221" w:rsidRDefault="009E13D2" w:rsidP="007F0165">
            <w:pPr>
              <w:pStyle w:val="Observation"/>
              <w:numPr>
                <w:ilvl w:val="0"/>
                <w:numId w:val="0"/>
              </w:numPr>
              <w:spacing w:after="0"/>
              <w:rPr>
                <w:rFonts w:eastAsiaTheme="minorEastAsia"/>
                <w:b w:val="0"/>
                <w:sz w:val="22"/>
                <w:szCs w:val="22"/>
                <w:lang w:eastAsia="ko-KR"/>
                <w:rPrChange w:id="130" w:author="만든 이">
                  <w:rPr>
                    <w:rFonts w:eastAsiaTheme="minorEastAsia"/>
                    <w:sz w:val="22"/>
                    <w:szCs w:val="22"/>
                    <w:lang w:eastAsia="ko-KR"/>
                  </w:rPr>
                </w:rPrChange>
              </w:rPr>
            </w:pPr>
            <w:ins w:id="131" w:author="만든 이">
              <w:r>
                <w:rPr>
                  <w:rFonts w:eastAsiaTheme="minorEastAsia"/>
                  <w:b w:val="0"/>
                  <w:sz w:val="22"/>
                  <w:szCs w:val="22"/>
                  <w:lang w:eastAsia="ko-KR"/>
                </w:rPr>
                <w:t>In our understanding, the measurement resource configuration for SRS-RSRP is an SRS resource? If comb-like “CSI-IM resource” is supported, it is an RSSI measurement?</w:t>
              </w:r>
            </w:ins>
          </w:p>
        </w:tc>
      </w:tr>
    </w:tbl>
    <w:p w14:paraId="716DA4F8" w14:textId="77777777" w:rsidR="007C0843" w:rsidRDefault="007C0843" w:rsidP="007C0843">
      <w:pPr>
        <w:spacing w:before="0" w:after="0" w:line="240" w:lineRule="auto"/>
        <w:ind w:left="0" w:firstLine="0"/>
        <w:rPr>
          <w:sz w:val="22"/>
          <w:szCs w:val="22"/>
        </w:rPr>
      </w:pPr>
    </w:p>
    <w:p w14:paraId="165EA1D4" w14:textId="77777777" w:rsidR="007C0843" w:rsidRPr="00A9708E" w:rsidRDefault="007C0843" w:rsidP="00247D3D">
      <w:pPr>
        <w:spacing w:before="0" w:after="0" w:line="240" w:lineRule="auto"/>
        <w:ind w:left="0" w:firstLine="0"/>
        <w:rPr>
          <w:rFonts w:eastAsia="맑은 고딕"/>
          <w:sz w:val="22"/>
          <w:szCs w:val="22"/>
          <w:lang w:val="en-US" w:eastAsia="ko-KR"/>
        </w:rPr>
      </w:pPr>
    </w:p>
    <w:p w14:paraId="4772EC80" w14:textId="77777777" w:rsidR="00247D3D" w:rsidRPr="00247CF0" w:rsidRDefault="00247D3D" w:rsidP="00247D3D">
      <w:pPr>
        <w:spacing w:before="0" w:after="0" w:line="240" w:lineRule="auto"/>
        <w:ind w:left="284" w:hangingChars="129"/>
        <w:rPr>
          <w:rFonts w:eastAsia="맑은 고딕"/>
          <w:sz w:val="22"/>
          <w:lang w:val="en-US" w:eastAsia="ko-KR"/>
        </w:rPr>
      </w:pPr>
    </w:p>
    <w:p w14:paraId="1EE7C3F7" w14:textId="77777777" w:rsidR="00247D3D" w:rsidRDefault="00247D3D" w:rsidP="00247D3D">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247D3D" w:rsidRPr="008D7F85" w14:paraId="594F7849" w14:textId="77777777" w:rsidTr="003B2B64">
        <w:tc>
          <w:tcPr>
            <w:tcW w:w="2263" w:type="dxa"/>
            <w:shd w:val="clear" w:color="auto" w:fill="F2F2F2" w:themeFill="background1" w:themeFillShade="F2"/>
          </w:tcPr>
          <w:p w14:paraId="3C55AFED" w14:textId="77777777" w:rsidR="00247D3D" w:rsidRPr="00490632" w:rsidRDefault="00247D3D"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3E4ADEBB" w14:textId="77777777" w:rsidR="00247D3D" w:rsidRPr="00490632" w:rsidRDefault="00247D3D" w:rsidP="003B2B64">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247D3D" w:rsidRPr="008D7F85" w14:paraId="3E91BCA6" w14:textId="77777777" w:rsidTr="003B2B64">
        <w:tc>
          <w:tcPr>
            <w:tcW w:w="2263" w:type="dxa"/>
          </w:tcPr>
          <w:p w14:paraId="58C665E1" w14:textId="77777777" w:rsidR="00247D3D" w:rsidRPr="00710A02" w:rsidRDefault="00247D3D" w:rsidP="003B2B64">
            <w:pPr>
              <w:spacing w:before="0" w:after="0" w:line="240" w:lineRule="auto"/>
              <w:ind w:left="0" w:firstLine="0"/>
              <w:rPr>
                <w:rFonts w:eastAsiaTheme="minorEastAsia"/>
                <w:lang w:eastAsia="ko-KR"/>
              </w:rPr>
            </w:pPr>
            <w:r>
              <w:rPr>
                <w:rFonts w:eastAsiaTheme="minorEastAsia" w:hint="eastAsia"/>
                <w:lang w:eastAsia="ko-KR"/>
              </w:rPr>
              <w:lastRenderedPageBreak/>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4E3F4F04" w14:textId="77777777" w:rsidR="00247D3D" w:rsidRPr="00563A1C" w:rsidRDefault="00247D3D" w:rsidP="003B2B64">
            <w:pPr>
              <w:spacing w:before="0" w:after="0" w:line="240" w:lineRule="auto"/>
              <w:ind w:left="0" w:firstLine="0"/>
              <w:rPr>
                <w:lang w:eastAsia="zh-CN"/>
              </w:rPr>
            </w:pPr>
            <w:r w:rsidRPr="00563A1C">
              <w:rPr>
                <w:rFonts w:hint="eastAsia"/>
                <w:lang w:eastAsia="zh-CN"/>
              </w:rPr>
              <w:t>For RS reception</w:t>
            </w:r>
            <w:r w:rsidRPr="00563A1C">
              <w:rPr>
                <w:lang w:eastAsia="zh-CN"/>
              </w:rPr>
              <w:t xml:space="preserve">/detection, the mechanism similar to </w:t>
            </w:r>
            <w:r w:rsidRPr="00563A1C">
              <w:rPr>
                <w:rFonts w:hint="eastAsia"/>
                <w:lang w:eastAsia="zh-CN"/>
              </w:rPr>
              <w:t>Zero-power (</w:t>
            </w:r>
            <w:r w:rsidRPr="00563A1C">
              <w:rPr>
                <w:lang w:eastAsia="zh-CN"/>
              </w:rPr>
              <w:t>ZP</w:t>
            </w:r>
            <w:r w:rsidRPr="00563A1C">
              <w:rPr>
                <w:rFonts w:hint="eastAsia"/>
                <w:lang w:eastAsia="zh-CN"/>
              </w:rPr>
              <w:t>)</w:t>
            </w:r>
            <w:r w:rsidRPr="00563A1C">
              <w:rPr>
                <w:lang w:eastAsia="zh-CN"/>
              </w:rPr>
              <w:t xml:space="preserve"> CSI-RS can be </w:t>
            </w:r>
            <w:r w:rsidRPr="00563A1C">
              <w:rPr>
                <w:rFonts w:hint="eastAsia"/>
                <w:lang w:eastAsia="zh-CN"/>
              </w:rPr>
              <w:t>reused</w:t>
            </w:r>
            <w:r w:rsidRPr="00563A1C">
              <w:rPr>
                <w:lang w:eastAsia="zh-CN"/>
              </w:rPr>
              <w:t xml:space="preserve"> to </w:t>
            </w:r>
            <w:r w:rsidRPr="00563A1C">
              <w:rPr>
                <w:rFonts w:hint="eastAsia"/>
                <w:lang w:eastAsia="zh-CN"/>
              </w:rPr>
              <w:t>configure interference measurement resource (IMR)</w:t>
            </w:r>
            <w:r w:rsidRPr="00563A1C">
              <w:rPr>
                <w:lang w:eastAsia="zh-CN"/>
              </w:rPr>
              <w:t xml:space="preserve"> for UE-UE CLI measurement.</w:t>
            </w:r>
          </w:p>
          <w:p w14:paraId="6DC723F8" w14:textId="77777777" w:rsidR="00247D3D" w:rsidRDefault="00247D3D" w:rsidP="003B2B64">
            <w:pPr>
              <w:spacing w:before="0" w:after="0" w:line="240" w:lineRule="auto"/>
              <w:ind w:left="0" w:firstLine="0"/>
              <w:rPr>
                <w:lang w:eastAsia="zh-CN"/>
              </w:rPr>
            </w:pPr>
            <w:r w:rsidRPr="00563A1C">
              <w:rPr>
                <w:rFonts w:hint="eastAsia"/>
                <w:lang w:eastAsia="zh-CN"/>
              </w:rPr>
              <w:t xml:space="preserve">One </w:t>
            </w:r>
            <w:r w:rsidRPr="00563A1C">
              <w:rPr>
                <w:lang w:eastAsia="zh-CN"/>
              </w:rPr>
              <w:t xml:space="preserve">potential </w:t>
            </w:r>
            <w:r w:rsidRPr="00563A1C">
              <w:rPr>
                <w:rFonts w:hint="eastAsia"/>
                <w:lang w:eastAsia="zh-CN"/>
              </w:rPr>
              <w:t>method to reuse SRS configuration</w:t>
            </w:r>
            <w:r w:rsidRPr="00563A1C">
              <w:rPr>
                <w:lang w:eastAsia="zh-CN"/>
              </w:rPr>
              <w:t>s</w:t>
            </w:r>
            <w:r w:rsidRPr="00563A1C">
              <w:rPr>
                <w:rFonts w:hint="eastAsia"/>
                <w:lang w:eastAsia="zh-CN"/>
              </w:rPr>
              <w:t xml:space="preserve"> for UE-UE measurement is to</w:t>
            </w:r>
            <w:r w:rsidRPr="00563A1C">
              <w:rPr>
                <w:lang w:eastAsia="zh-CN"/>
              </w:rPr>
              <w:t xml:space="preserve"> include them into IMR configurations. In this case, IMR will contain at least ZP CSI-RS and (ZP) SRS resources. When receiving IMR configuration, UE needs to distinguish which kind of resource it corresponds to.</w:t>
            </w:r>
          </w:p>
          <w:p w14:paraId="0BBBC0EE" w14:textId="77777777" w:rsidR="00247D3D" w:rsidRPr="00BA41A6" w:rsidRDefault="00247D3D" w:rsidP="003B2B64">
            <w:pPr>
              <w:spacing w:before="0" w:after="0" w:line="240" w:lineRule="auto"/>
              <w:ind w:left="0" w:firstLine="0"/>
              <w:rPr>
                <w:rFonts w:eastAsiaTheme="minorEastAsia"/>
                <w:lang w:val="en-US" w:eastAsia="ko-KR"/>
              </w:rPr>
            </w:pPr>
            <w:r w:rsidRPr="00BA41A6">
              <w:rPr>
                <w:rFonts w:eastAsiaTheme="minorEastAsia"/>
                <w:b/>
                <w:i/>
                <w:lang w:val="en-US" w:eastAsia="ko-KR"/>
              </w:rPr>
              <w:t xml:space="preserve">Proposal 2: </w:t>
            </w:r>
            <w:r w:rsidRPr="00BA41A6">
              <w:rPr>
                <w:rFonts w:eastAsiaTheme="minorEastAsia"/>
                <w:lang w:val="en-US" w:eastAsia="ko-KR"/>
              </w:rPr>
              <w:t>Comb-like detection shall be supported in UE-UE CLI-RSRP measurement.</w:t>
            </w:r>
          </w:p>
          <w:p w14:paraId="3CE52A3A" w14:textId="77777777" w:rsidR="00247D3D" w:rsidRPr="005B7BD2" w:rsidRDefault="00247D3D" w:rsidP="003B2B64">
            <w:pPr>
              <w:spacing w:before="0" w:after="0" w:line="240" w:lineRule="auto"/>
              <w:ind w:left="0" w:firstLine="0"/>
              <w:rPr>
                <w:rFonts w:eastAsiaTheme="minorEastAsia"/>
                <w:sz w:val="22"/>
                <w:szCs w:val="22"/>
                <w:lang w:val="en-US" w:eastAsia="ko-KR"/>
              </w:rPr>
            </w:pPr>
            <w:r w:rsidRPr="00BA41A6">
              <w:rPr>
                <w:rFonts w:eastAsiaTheme="minorEastAsia"/>
                <w:lang w:val="en-US" w:eastAsia="ko-KR"/>
              </w:rPr>
              <w:t>–</w:t>
            </w:r>
            <w:r w:rsidRPr="00BA41A6">
              <w:rPr>
                <w:rFonts w:eastAsiaTheme="minorEastAsia"/>
                <w:lang w:val="en-US" w:eastAsia="ko-KR"/>
              </w:rPr>
              <w:tab/>
              <w:t>The configuration of SRS resources can be reused for IMR.</w:t>
            </w:r>
          </w:p>
        </w:tc>
      </w:tr>
      <w:tr w:rsidR="00247D3D" w:rsidRPr="008D7F85" w14:paraId="2A17C8DA" w14:textId="77777777" w:rsidTr="003B2B64">
        <w:tc>
          <w:tcPr>
            <w:tcW w:w="2263" w:type="dxa"/>
          </w:tcPr>
          <w:p w14:paraId="77FF1461" w14:textId="77777777" w:rsidR="00247D3D" w:rsidRDefault="00247D3D" w:rsidP="003B2B64">
            <w:pPr>
              <w:spacing w:before="0" w:after="0" w:line="240" w:lineRule="auto"/>
              <w:ind w:left="0" w:firstLine="0"/>
              <w:rPr>
                <w:rFonts w:eastAsia="Times New Roman"/>
              </w:rPr>
            </w:pPr>
            <w:r w:rsidRPr="00710A02">
              <w:rPr>
                <w:rFonts w:eastAsia="Times New Roman"/>
              </w:rPr>
              <w:t>ZTE Corporation</w:t>
            </w:r>
            <w:r w:rsidR="00CC417F">
              <w:rPr>
                <w:rFonts w:eastAsia="Times New Roman"/>
              </w:rPr>
              <w:t xml:space="preserve"> [3]</w:t>
            </w:r>
          </w:p>
        </w:tc>
        <w:tc>
          <w:tcPr>
            <w:tcW w:w="7365" w:type="dxa"/>
          </w:tcPr>
          <w:p w14:paraId="0FBDB28B" w14:textId="77777777" w:rsidR="004A7A1A" w:rsidRDefault="004A7A1A" w:rsidP="004A7A1A">
            <w:pPr>
              <w:spacing w:before="0" w:after="0" w:line="240" w:lineRule="auto"/>
              <w:ind w:left="0" w:firstLine="0"/>
              <w:rPr>
                <w:rFonts w:eastAsia="SimSun"/>
                <w:b/>
                <w:bCs/>
                <w:lang w:val="en-US" w:eastAsia="zh-CN"/>
              </w:rPr>
            </w:pPr>
            <w:r w:rsidRPr="00CC417F">
              <w:rPr>
                <w:rFonts w:hint="eastAsia"/>
                <w:lang w:val="en-US" w:eastAsia="zh-CN"/>
              </w:rPr>
              <w:t>The blanking comb resource can be named as ZP-SRS (Zero-Power SRS), i.e. these</w:t>
            </w:r>
            <w:r w:rsidRPr="00CC417F">
              <w:rPr>
                <w:rFonts w:eastAsia="Times New Roman" w:hint="eastAsia"/>
                <w:lang w:val="en-US" w:eastAsia="zh-CN"/>
              </w:rPr>
              <w:t xml:space="preserve"> </w:t>
            </w:r>
            <w:r w:rsidRPr="00CC417F">
              <w:rPr>
                <w:rFonts w:hint="eastAsia"/>
                <w:lang w:val="en-US" w:eastAsia="zh-CN"/>
              </w:rPr>
              <w:t>aggressor UEs can</w:t>
            </w:r>
            <w:r w:rsidRPr="00CC417F">
              <w:rPr>
                <w:rFonts w:eastAsia="Times New Roman" w:hint="eastAsia"/>
                <w:lang w:val="en-US" w:eastAsia="zh-CN"/>
              </w:rPr>
              <w:t xml:space="preserve"> </w:t>
            </w:r>
            <w:r w:rsidRPr="00CC417F">
              <w:rPr>
                <w:rFonts w:hint="eastAsia"/>
                <w:lang w:val="en-US" w:eastAsia="zh-CN"/>
              </w:rPr>
              <w:t>transmit the SRS with zero power</w:t>
            </w:r>
            <w:r w:rsidRPr="00CC417F">
              <w:rPr>
                <w:rFonts w:eastAsia="Times New Roman" w:hint="eastAsia"/>
                <w:lang w:val="en-US" w:eastAsia="zh-CN"/>
              </w:rPr>
              <w:t xml:space="preserve"> </w:t>
            </w:r>
            <w:r w:rsidRPr="00CC417F">
              <w:rPr>
                <w:rFonts w:hint="eastAsia"/>
                <w:lang w:val="en-US" w:eastAsia="zh-CN"/>
              </w:rPr>
              <w:t>(</w:t>
            </w:r>
            <w:r w:rsidRPr="00CC417F">
              <w:rPr>
                <w:rFonts w:eastAsia="Times New Roman" w:hint="eastAsia"/>
                <w:lang w:val="en-US" w:eastAsia="zh-CN"/>
              </w:rPr>
              <w:t>e.g., Comb #1 in Figure 1</w:t>
            </w:r>
            <w:r w:rsidRPr="00CC417F">
              <w:rPr>
                <w:rFonts w:hint="eastAsia"/>
                <w:lang w:val="en-US" w:eastAsia="zh-CN"/>
              </w:rPr>
              <w:t>).</w:t>
            </w:r>
          </w:p>
          <w:p w14:paraId="7B774826" w14:textId="77777777" w:rsidR="00247D3D" w:rsidRPr="004A7A1A" w:rsidRDefault="004A7A1A" w:rsidP="004A7A1A">
            <w:pPr>
              <w:spacing w:before="0" w:after="0" w:line="240" w:lineRule="auto"/>
              <w:ind w:left="0" w:firstLine="0"/>
              <w:rPr>
                <w:rFonts w:eastAsiaTheme="minorEastAsia"/>
                <w:lang w:val="en-US" w:eastAsia="ko-KR"/>
              </w:rPr>
            </w:pPr>
            <w:r>
              <w:rPr>
                <w:rFonts w:eastAsia="SimSun" w:hint="eastAsia"/>
                <w:b/>
                <w:bCs/>
                <w:lang w:val="en-US" w:eastAsia="zh-CN"/>
              </w:rPr>
              <w:t xml:space="preserve">Proposal 2: </w:t>
            </w:r>
            <w:r>
              <w:rPr>
                <w:rFonts w:eastAsia="SimSun" w:hint="eastAsia"/>
                <w:i/>
                <w:iCs/>
                <w:lang w:val="en-US" w:eastAsia="zh-CN"/>
              </w:rPr>
              <w:t xml:space="preserve">In order to achieve accuratey interference measurement and interference source identification, NZP-SRS based and ZP-SRS based CLI measurement can be introduced in Rel-16. </w:t>
            </w:r>
          </w:p>
        </w:tc>
      </w:tr>
      <w:tr w:rsidR="00247D3D" w:rsidRPr="008D7F85" w14:paraId="7BE52322" w14:textId="77777777" w:rsidTr="003B2B64">
        <w:tc>
          <w:tcPr>
            <w:tcW w:w="2263" w:type="dxa"/>
          </w:tcPr>
          <w:p w14:paraId="6D810E29" w14:textId="77777777" w:rsidR="00247D3D" w:rsidRPr="00710A02" w:rsidRDefault="00247D3D" w:rsidP="003B2B64">
            <w:pPr>
              <w:spacing w:before="0" w:after="0" w:line="240" w:lineRule="auto"/>
              <w:ind w:left="0" w:firstLine="0"/>
              <w:rPr>
                <w:rFonts w:eastAsia="Times New Roman"/>
              </w:rPr>
            </w:pPr>
            <w:r w:rsidRPr="00710A02">
              <w:rPr>
                <w:rFonts w:eastAsia="Times New Roman"/>
              </w:rPr>
              <w:t>CMCC</w:t>
            </w:r>
            <w:r w:rsidR="00D31FCE">
              <w:rPr>
                <w:rFonts w:eastAsia="Times New Roman"/>
              </w:rPr>
              <w:t xml:space="preserve"> [5]</w:t>
            </w:r>
          </w:p>
        </w:tc>
        <w:tc>
          <w:tcPr>
            <w:tcW w:w="7365" w:type="dxa"/>
          </w:tcPr>
          <w:p w14:paraId="0B09393A" w14:textId="77777777" w:rsidR="00247D3D" w:rsidRPr="006932C4" w:rsidRDefault="00D31FCE" w:rsidP="00D31FCE">
            <w:pPr>
              <w:pStyle w:val="a9"/>
              <w:spacing w:beforeLines="50" w:before="180" w:afterLines="50" w:after="180"/>
              <w:ind w:left="0" w:firstLine="0"/>
              <w:rPr>
                <w:rFonts w:eastAsiaTheme="minorEastAsia"/>
                <w:lang w:eastAsia="ko-KR"/>
              </w:rPr>
            </w:pPr>
            <w:r w:rsidRPr="00D31FCE">
              <w:rPr>
                <w:rFonts w:eastAsiaTheme="minorEastAsia"/>
                <w:b/>
                <w:i/>
                <w:lang w:eastAsia="ko-KR"/>
              </w:rPr>
              <w:t>Proposal 4</w:t>
            </w:r>
            <w:r w:rsidRPr="00D31FCE">
              <w:rPr>
                <w:rFonts w:eastAsiaTheme="minorEastAsia"/>
                <w:lang w:eastAsia="ko-KR"/>
              </w:rPr>
              <w:t>: For long-term periodic/semi-persistent CLI measurement, support SRS resources based joint transmit/receive  mechanism. The transmit/receive  states can be indicated by a bitmap, and a GP between any two SRS resources  needs to be considered.</w:t>
            </w:r>
          </w:p>
        </w:tc>
      </w:tr>
      <w:tr w:rsidR="00247D3D" w:rsidRPr="008D7F85" w14:paraId="381E0102" w14:textId="77777777" w:rsidTr="003B2B64">
        <w:tc>
          <w:tcPr>
            <w:tcW w:w="2263" w:type="dxa"/>
          </w:tcPr>
          <w:p w14:paraId="2081D0FB" w14:textId="77777777" w:rsidR="00247D3D" w:rsidRPr="00710A02" w:rsidRDefault="00247D3D" w:rsidP="003B2B64">
            <w:pPr>
              <w:spacing w:before="0" w:after="0" w:line="240" w:lineRule="auto"/>
              <w:ind w:left="0" w:firstLine="0"/>
              <w:rPr>
                <w:rFonts w:eastAsia="Times New Roman"/>
              </w:rPr>
            </w:pPr>
            <w:r w:rsidRPr="00710A02">
              <w:rPr>
                <w:rFonts w:eastAsia="Times New Roman"/>
              </w:rPr>
              <w:t>AT&amp;T</w:t>
            </w:r>
            <w:r w:rsidR="008B772A">
              <w:rPr>
                <w:rFonts w:eastAsia="Times New Roman"/>
              </w:rPr>
              <w:t xml:space="preserve"> [6]</w:t>
            </w:r>
          </w:p>
        </w:tc>
        <w:tc>
          <w:tcPr>
            <w:tcW w:w="7365" w:type="dxa"/>
          </w:tcPr>
          <w:p w14:paraId="2F3AE9F4" w14:textId="77777777" w:rsidR="00973BE1" w:rsidRPr="00973BE1" w:rsidRDefault="00973BE1" w:rsidP="00973BE1">
            <w:pPr>
              <w:spacing w:before="0" w:after="0" w:line="240" w:lineRule="auto"/>
              <w:ind w:left="0" w:firstLine="0"/>
              <w:rPr>
                <w:rFonts w:eastAsiaTheme="minorEastAsia"/>
                <w:lang w:eastAsia="ko-KR"/>
              </w:rPr>
            </w:pPr>
            <w:r w:rsidRPr="00D31FCE">
              <w:rPr>
                <w:rFonts w:eastAsiaTheme="minorEastAsia"/>
                <w:b/>
                <w:i/>
                <w:lang w:eastAsia="ko-KR"/>
              </w:rPr>
              <w:t>Proposal 3</w:t>
            </w:r>
            <w:r w:rsidRPr="00973BE1">
              <w:rPr>
                <w:rFonts w:eastAsiaTheme="minorEastAsia"/>
                <w:lang w:eastAsia="ko-KR"/>
              </w:rPr>
              <w:t>: CSI-RS should be considered for long term UE-to-UE CLI measurements.</w:t>
            </w:r>
          </w:p>
          <w:p w14:paraId="022DF509" w14:textId="77777777" w:rsidR="00247D3D" w:rsidRPr="00973BE1" w:rsidRDefault="00973BE1" w:rsidP="00973BE1">
            <w:pPr>
              <w:spacing w:before="0" w:after="0" w:line="240" w:lineRule="auto"/>
              <w:ind w:left="0" w:firstLine="0"/>
              <w:rPr>
                <w:rFonts w:eastAsiaTheme="minorEastAsia"/>
                <w:lang w:eastAsia="ko-KR"/>
              </w:rPr>
            </w:pPr>
            <w:r w:rsidRPr="00973BE1">
              <w:rPr>
                <w:rFonts w:eastAsiaTheme="minorEastAsia"/>
                <w:lang w:eastAsia="ko-KR"/>
              </w:rPr>
              <w:t>Proposal 4: Short term measurements such as those based on CSI-RS should be considered as UE-to-UE CLI measurements</w:t>
            </w:r>
          </w:p>
        </w:tc>
      </w:tr>
      <w:tr w:rsidR="00247D3D" w:rsidRPr="008D7F85" w14:paraId="04B2EE50" w14:textId="77777777" w:rsidTr="003B2B64">
        <w:tc>
          <w:tcPr>
            <w:tcW w:w="2263" w:type="dxa"/>
          </w:tcPr>
          <w:p w14:paraId="7219800B" w14:textId="77777777" w:rsidR="00247D3D" w:rsidRDefault="00247D3D" w:rsidP="003B2B64">
            <w:pPr>
              <w:spacing w:before="0" w:after="0" w:line="240" w:lineRule="auto"/>
              <w:ind w:left="0" w:firstLine="0"/>
              <w:rPr>
                <w:rFonts w:eastAsia="Times New Roman"/>
              </w:rPr>
            </w:pPr>
            <w:r w:rsidRPr="00710A02">
              <w:rPr>
                <w:rFonts w:eastAsia="Times New Roman"/>
              </w:rPr>
              <w:t>Samsung</w:t>
            </w:r>
            <w:r w:rsidR="00C23F31">
              <w:rPr>
                <w:rFonts w:eastAsia="Times New Roman"/>
              </w:rPr>
              <w:t xml:space="preserve"> [14]</w:t>
            </w:r>
          </w:p>
        </w:tc>
        <w:tc>
          <w:tcPr>
            <w:tcW w:w="7365" w:type="dxa"/>
          </w:tcPr>
          <w:p w14:paraId="5752206E" w14:textId="77777777" w:rsidR="00247D3D" w:rsidRPr="00BA41A6" w:rsidRDefault="00C23F31" w:rsidP="003B2B64">
            <w:pPr>
              <w:spacing w:before="0" w:after="0" w:line="240" w:lineRule="auto"/>
              <w:ind w:left="0" w:firstLine="0"/>
              <w:rPr>
                <w:rFonts w:eastAsiaTheme="minorEastAsia"/>
                <w:lang w:eastAsia="ko-KR"/>
              </w:rPr>
            </w:pPr>
            <w:r w:rsidRPr="00C23F31">
              <w:t xml:space="preserve">A potential specification impact for CLI mitigation is the support of UE measurement of CLI. </w:t>
            </w:r>
            <w:r w:rsidRPr="00C23F31">
              <w:rPr>
                <w:lang w:eastAsia="ko-KR"/>
              </w:rPr>
              <w:t xml:space="preserve">The NR CSI framework consists of the configurations of resource setting(s), CSI reporting setting(s) and measurement setting. </w:t>
            </w:r>
            <w:r w:rsidRPr="00C23F31">
              <w:t>The NR CSI framework allows very flexible configuration of measurement resources to reporting content and procedure, which is capable of handling the requirements of MIMO and beam management. RSRP measurement and reporting has been agreed to be supported with the framework and can be metric to configure in the reporting setting for CLI measurement. Compared to RSSI, the main benefit of RSRP is that the aggressor UE can be identified.</w:t>
            </w:r>
          </w:p>
        </w:tc>
      </w:tr>
      <w:tr w:rsidR="00247D3D" w:rsidRPr="008D7F85" w14:paraId="27DBDC54" w14:textId="77777777" w:rsidTr="003B2B64">
        <w:tc>
          <w:tcPr>
            <w:tcW w:w="2263" w:type="dxa"/>
          </w:tcPr>
          <w:p w14:paraId="5F6D1813" w14:textId="77777777" w:rsidR="00247D3D" w:rsidRDefault="00247D3D" w:rsidP="003B2B64">
            <w:pPr>
              <w:spacing w:before="0" w:after="0" w:line="240" w:lineRule="auto"/>
              <w:ind w:left="0" w:firstLine="0"/>
              <w:rPr>
                <w:rFonts w:eastAsia="Times New Roman"/>
              </w:rPr>
            </w:pPr>
            <w:r w:rsidRPr="00710A02">
              <w:rPr>
                <w:rFonts w:eastAsia="Times New Roman"/>
              </w:rPr>
              <w:t>CEWiT</w:t>
            </w:r>
            <w:r w:rsidR="00BE47D1">
              <w:rPr>
                <w:rFonts w:eastAsia="Times New Roman"/>
              </w:rPr>
              <w:t xml:space="preserve"> [15]</w:t>
            </w:r>
          </w:p>
        </w:tc>
        <w:tc>
          <w:tcPr>
            <w:tcW w:w="7365" w:type="dxa"/>
          </w:tcPr>
          <w:p w14:paraId="774186C3" w14:textId="77777777" w:rsidR="00247D3D" w:rsidRPr="00BA41A6" w:rsidRDefault="00BE47D1" w:rsidP="003B2B64">
            <w:pPr>
              <w:spacing w:before="0" w:after="0" w:line="240" w:lineRule="auto"/>
              <w:ind w:left="0" w:firstLine="0"/>
              <w:rPr>
                <w:rFonts w:eastAsiaTheme="minorEastAsia"/>
                <w:lang w:eastAsia="ko-KR"/>
              </w:rPr>
            </w:pPr>
            <w:r>
              <w:rPr>
                <w:b/>
                <w:bCs/>
                <w:lang w:val="en-US"/>
              </w:rPr>
              <w:t>Proposal 3:</w:t>
            </w:r>
            <w:r w:rsidRPr="00BE47D1">
              <w:rPr>
                <w:bCs/>
                <w:lang w:val="en-US"/>
              </w:rPr>
              <w:t>CSI-IM resources are used to receive the CLI-RS at Rx UE.</w:t>
            </w:r>
          </w:p>
        </w:tc>
      </w:tr>
    </w:tbl>
    <w:p w14:paraId="38A0552A" w14:textId="77777777" w:rsidR="006E55FF" w:rsidRDefault="006E55FF" w:rsidP="006E55FF">
      <w:pPr>
        <w:spacing w:before="120" w:after="120" w:line="240" w:lineRule="auto"/>
        <w:ind w:left="0" w:firstLine="0"/>
        <w:rPr>
          <w:sz w:val="22"/>
          <w:szCs w:val="22"/>
        </w:rPr>
      </w:pPr>
    </w:p>
    <w:p w14:paraId="79EFED24" w14:textId="77777777" w:rsidR="006E55FF" w:rsidRPr="00794819" w:rsidRDefault="005037D0" w:rsidP="006E55FF">
      <w:pPr>
        <w:pStyle w:val="1"/>
        <w:numPr>
          <w:ilvl w:val="1"/>
          <w:numId w:val="2"/>
        </w:numPr>
        <w:rPr>
          <w:rFonts w:eastAsia="바탕"/>
          <w:b/>
          <w:lang w:eastAsia="ko-KR"/>
        </w:rPr>
      </w:pPr>
      <w:r>
        <w:rPr>
          <w:rFonts w:eastAsia="바탕"/>
          <w:b/>
          <w:lang w:eastAsia="ko-KR"/>
        </w:rPr>
        <w:t xml:space="preserve">CLI-RS transmission </w:t>
      </w:r>
      <w:r w:rsidR="00D400C4">
        <w:rPr>
          <w:rFonts w:eastAsia="바탕"/>
          <w:b/>
          <w:lang w:eastAsia="ko-KR"/>
        </w:rPr>
        <w:t>at UE side</w:t>
      </w:r>
      <w:r w:rsidR="00247D3D">
        <w:rPr>
          <w:rFonts w:eastAsia="바탕"/>
          <w:b/>
          <w:lang w:eastAsia="ko-KR"/>
        </w:rPr>
        <w:t xml:space="preserve"> f</w:t>
      </w:r>
      <w:r w:rsidR="00247D3D" w:rsidRPr="00247D3D">
        <w:rPr>
          <w:rFonts w:eastAsia="바탕"/>
          <w:b/>
          <w:lang w:eastAsia="ko-KR"/>
        </w:rPr>
        <w:t>or CLI-RSRP</w:t>
      </w:r>
    </w:p>
    <w:p w14:paraId="046989D3" w14:textId="77777777" w:rsidR="005037D0" w:rsidRPr="00490632" w:rsidRDefault="005037D0" w:rsidP="005037D0">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5FD90DFC" w14:textId="77777777" w:rsidR="00BA0118" w:rsidRPr="00BA0118" w:rsidRDefault="00BA0118" w:rsidP="00F81ADF">
      <w:pPr>
        <w:spacing w:before="0" w:line="240" w:lineRule="auto"/>
        <w:ind w:left="0" w:firstLine="0"/>
        <w:rPr>
          <w:rFonts w:eastAsiaTheme="minorEastAsia"/>
          <w:sz w:val="22"/>
          <w:szCs w:val="22"/>
          <w:lang w:eastAsia="ko-KR"/>
        </w:rPr>
      </w:pPr>
      <w:r>
        <w:rPr>
          <w:rFonts w:eastAsiaTheme="minorEastAsia" w:hint="eastAsia"/>
          <w:sz w:val="22"/>
          <w:szCs w:val="22"/>
          <w:lang w:eastAsia="ko-KR"/>
        </w:rPr>
        <w:t>Three</w:t>
      </w:r>
      <w:r>
        <w:rPr>
          <w:rFonts w:eastAsiaTheme="minorEastAsia"/>
          <w:sz w:val="22"/>
          <w:szCs w:val="22"/>
          <w:lang w:eastAsia="ko-KR"/>
        </w:rPr>
        <w:t xml:space="preserve"> issues are identified from the contributions.</w:t>
      </w:r>
    </w:p>
    <w:p w14:paraId="24FA6E71" w14:textId="77777777" w:rsidR="005037D0" w:rsidRPr="00F81ADF" w:rsidRDefault="00D400C4" w:rsidP="00563A1C">
      <w:pPr>
        <w:spacing w:before="0" w:after="0" w:line="240" w:lineRule="auto"/>
        <w:ind w:left="0" w:firstLine="0"/>
        <w:rPr>
          <w:sz w:val="22"/>
          <w:szCs w:val="22"/>
        </w:rPr>
      </w:pPr>
      <w:r w:rsidRPr="00F81ADF">
        <w:rPr>
          <w:sz w:val="22"/>
          <w:szCs w:val="22"/>
        </w:rPr>
        <w:t>Timing advance</w:t>
      </w:r>
    </w:p>
    <w:p w14:paraId="366B9C20" w14:textId="77777777" w:rsidR="00F81ADF" w:rsidRDefault="00F81ADF"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Alt.1: </w:t>
      </w:r>
      <w:r w:rsidR="00E10F87">
        <w:rPr>
          <w:rFonts w:ascii="Times New Roman" w:hAnsi="Times New Roman" w:cs="Times New Roman"/>
          <w:sz w:val="22"/>
          <w:szCs w:val="22"/>
        </w:rPr>
        <w:t>Different TA between of SRS for CLI-measurement and of PUSCH</w:t>
      </w:r>
      <w:r w:rsidR="00C076AE">
        <w:rPr>
          <w:rFonts w:ascii="Times New Roman" w:hAnsi="Times New Roman" w:cs="Times New Roman"/>
          <w:sz w:val="22"/>
          <w:szCs w:val="22"/>
        </w:rPr>
        <w:t xml:space="preserve"> </w:t>
      </w:r>
      <w:r w:rsidR="00563A1C">
        <w:rPr>
          <w:rFonts w:ascii="Times New Roman" w:hAnsi="Times New Roman" w:cs="Times New Roman"/>
          <w:sz w:val="22"/>
          <w:szCs w:val="22"/>
        </w:rPr>
        <w:t>[1][3]</w:t>
      </w:r>
      <w:r w:rsidR="00C076AE">
        <w:rPr>
          <w:rFonts w:ascii="Times New Roman" w:hAnsi="Times New Roman" w:cs="Times New Roman" w:hint="eastAsia"/>
          <w:sz w:val="22"/>
          <w:szCs w:val="22"/>
        </w:rPr>
        <w:t>[13]</w:t>
      </w:r>
    </w:p>
    <w:p w14:paraId="59513E82" w14:textId="77777777" w:rsidR="00E10F87" w:rsidRPr="00106DDD" w:rsidRDefault="00E10F87"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Alt.2: Same TA between of SRS for CLI-measurement and of PUSCH</w:t>
      </w:r>
      <w:r w:rsidR="00C076AE">
        <w:rPr>
          <w:rFonts w:ascii="Times New Roman" w:hAnsi="Times New Roman" w:cs="Times New Roman"/>
          <w:sz w:val="22"/>
          <w:szCs w:val="22"/>
        </w:rPr>
        <w:t xml:space="preserve"> [12]</w:t>
      </w:r>
    </w:p>
    <w:p w14:paraId="1CD7D4A0" w14:textId="77777777" w:rsidR="00EA509B" w:rsidRPr="00EA509B" w:rsidRDefault="00EA509B" w:rsidP="00563A1C">
      <w:pPr>
        <w:spacing w:before="0" w:after="0" w:line="240" w:lineRule="auto"/>
        <w:ind w:left="0" w:firstLine="0"/>
        <w:rPr>
          <w:rFonts w:eastAsiaTheme="minorEastAsia"/>
          <w:sz w:val="22"/>
          <w:szCs w:val="22"/>
          <w:lang w:eastAsia="ko-KR"/>
        </w:rPr>
      </w:pPr>
      <w:r>
        <w:rPr>
          <w:rFonts w:eastAsiaTheme="minorEastAsia" w:hint="eastAsia"/>
          <w:sz w:val="22"/>
          <w:szCs w:val="22"/>
          <w:lang w:eastAsia="ko-KR"/>
        </w:rPr>
        <w:lastRenderedPageBreak/>
        <w:t>Power control</w:t>
      </w:r>
    </w:p>
    <w:p w14:paraId="1F04B7F9" w14:textId="77777777" w:rsidR="00EA509B" w:rsidRDefault="00EA509B"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Constance power</w:t>
      </w:r>
      <w:r w:rsidR="00563A1C">
        <w:rPr>
          <w:rFonts w:ascii="Times New Roman" w:hAnsi="Times New Roman" w:cs="Times New Roman"/>
          <w:sz w:val="22"/>
          <w:szCs w:val="22"/>
        </w:rPr>
        <w:t xml:space="preserve"> </w:t>
      </w:r>
      <w:r w:rsidR="00563A1C">
        <w:rPr>
          <w:rFonts w:ascii="Times New Roman" w:hAnsi="Times New Roman" w:cs="Times New Roman" w:hint="eastAsia"/>
          <w:sz w:val="22"/>
          <w:szCs w:val="22"/>
        </w:rPr>
        <w:t xml:space="preserve">for CLI-RS transmission </w:t>
      </w:r>
      <w:r w:rsidR="00563A1C">
        <w:rPr>
          <w:rFonts w:ascii="Times New Roman" w:hAnsi="Times New Roman" w:cs="Times New Roman"/>
          <w:sz w:val="22"/>
          <w:szCs w:val="22"/>
        </w:rPr>
        <w:t>[3]</w:t>
      </w:r>
    </w:p>
    <w:p w14:paraId="131287A1" w14:textId="77777777" w:rsidR="00D400C4" w:rsidRPr="00F81ADF" w:rsidRDefault="00D400C4" w:rsidP="00563A1C">
      <w:pPr>
        <w:spacing w:before="0" w:after="0" w:line="240" w:lineRule="auto"/>
        <w:ind w:left="0" w:firstLine="0"/>
        <w:rPr>
          <w:sz w:val="22"/>
          <w:szCs w:val="22"/>
        </w:rPr>
      </w:pPr>
      <w:r w:rsidRPr="00F81ADF">
        <w:rPr>
          <w:sz w:val="22"/>
          <w:szCs w:val="22"/>
        </w:rPr>
        <w:t>UL transmission beam</w:t>
      </w:r>
    </w:p>
    <w:p w14:paraId="48E9D97E" w14:textId="77777777" w:rsidR="00F81ADF" w:rsidRPr="00D400C4" w:rsidRDefault="00106DDD"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hint="eastAsia"/>
          <w:sz w:val="22"/>
          <w:szCs w:val="22"/>
        </w:rPr>
        <w:t>CLI-RS is trans</w:t>
      </w:r>
      <w:r>
        <w:rPr>
          <w:rFonts w:ascii="Times New Roman" w:hAnsi="Times New Roman" w:cs="Times New Roman"/>
          <w:sz w:val="22"/>
          <w:szCs w:val="22"/>
        </w:rPr>
        <w:t>m</w:t>
      </w:r>
      <w:r>
        <w:rPr>
          <w:rFonts w:ascii="Times New Roman" w:hAnsi="Times New Roman" w:cs="Times New Roman" w:hint="eastAsia"/>
          <w:sz w:val="22"/>
          <w:szCs w:val="22"/>
        </w:rPr>
        <w:t xml:space="preserve">itted in the serving analog beam. </w:t>
      </w:r>
      <w:r>
        <w:rPr>
          <w:rFonts w:ascii="Times New Roman" w:hAnsi="Times New Roman" w:cs="Times New Roman"/>
          <w:sz w:val="22"/>
          <w:szCs w:val="22"/>
        </w:rPr>
        <w:t>[12]</w:t>
      </w:r>
    </w:p>
    <w:p w14:paraId="4E49A4D8" w14:textId="77777777" w:rsidR="00106DDD" w:rsidRDefault="00106DDD" w:rsidP="005037D0">
      <w:pPr>
        <w:spacing w:before="0" w:after="0" w:line="240" w:lineRule="auto"/>
        <w:ind w:left="284" w:hangingChars="129"/>
        <w:rPr>
          <w:rFonts w:eastAsia="맑은 고딕"/>
          <w:sz w:val="22"/>
          <w:lang w:val="en-US" w:eastAsia="ko-KR"/>
        </w:rPr>
      </w:pPr>
    </w:p>
    <w:p w14:paraId="7A45C5C9" w14:textId="77777777" w:rsidR="00FB598B" w:rsidRPr="00490632" w:rsidRDefault="00FB598B" w:rsidP="00FB598B">
      <w:pPr>
        <w:spacing w:before="0" w:after="0" w:line="240" w:lineRule="auto"/>
        <w:ind w:left="0" w:firstLine="0"/>
        <w:rPr>
          <w:rFonts w:eastAsia="바탕"/>
          <w:b/>
          <w:i/>
          <w:sz w:val="22"/>
          <w:szCs w:val="22"/>
          <w:u w:val="single"/>
          <w:lang w:eastAsia="ko-KR"/>
        </w:rPr>
      </w:pPr>
      <w:r w:rsidRPr="00001A4B">
        <w:rPr>
          <w:rFonts w:eastAsia="바탕"/>
          <w:b/>
          <w:i/>
          <w:sz w:val="22"/>
          <w:szCs w:val="22"/>
          <w:highlight w:val="yellow"/>
          <w:u w:val="single"/>
          <w:lang w:eastAsia="ko-KR"/>
        </w:rPr>
        <w:t>Suggestion from feature lead:</w:t>
      </w:r>
    </w:p>
    <w:p w14:paraId="61C1AF9F" w14:textId="77777777" w:rsidR="00FB598B" w:rsidRPr="00001A4B" w:rsidRDefault="00FB598B" w:rsidP="00FB598B">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 xml:space="preserve">Continue to discuss </w:t>
      </w:r>
      <w:r w:rsidR="00001A4B">
        <w:rPr>
          <w:rFonts w:ascii="Times New Roman" w:eastAsia="맑은 고딕" w:hAnsi="Times New Roman" w:cs="Times New Roman"/>
          <w:sz w:val="22"/>
          <w:lang w:val="en-GB"/>
        </w:rPr>
        <w:t xml:space="preserve">the following topics </w:t>
      </w:r>
      <w:r>
        <w:rPr>
          <w:rFonts w:ascii="Times New Roman" w:eastAsia="맑은 고딕" w:hAnsi="Times New Roman" w:cs="Times New Roman"/>
          <w:sz w:val="22"/>
          <w:lang w:val="en-GB"/>
        </w:rPr>
        <w:t>after making a consensus to support SRS-RSRP for UE-UE CLI measurement in Rel-16</w:t>
      </w:r>
    </w:p>
    <w:p w14:paraId="5E7B4D7D" w14:textId="77777777" w:rsidR="00001A4B" w:rsidRPr="00001A4B" w:rsidRDefault="00001A4B" w:rsidP="00001A4B">
      <w:pPr>
        <w:pStyle w:val="ae"/>
        <w:numPr>
          <w:ilvl w:val="1"/>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Timing advance</w:t>
      </w:r>
    </w:p>
    <w:p w14:paraId="3B588F60" w14:textId="77777777" w:rsidR="00001A4B" w:rsidRPr="00001A4B" w:rsidRDefault="00001A4B" w:rsidP="00001A4B">
      <w:pPr>
        <w:pStyle w:val="ae"/>
        <w:numPr>
          <w:ilvl w:val="1"/>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Power control</w:t>
      </w:r>
    </w:p>
    <w:p w14:paraId="4F811CFB" w14:textId="77777777" w:rsidR="00001A4B" w:rsidRPr="000C7C02" w:rsidRDefault="00001A4B" w:rsidP="00001A4B">
      <w:pPr>
        <w:pStyle w:val="ae"/>
        <w:numPr>
          <w:ilvl w:val="1"/>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UE transmission beamforming</w:t>
      </w:r>
    </w:p>
    <w:p w14:paraId="2741B17C" w14:textId="77777777" w:rsidR="00F81ADF" w:rsidRDefault="00F81ADF" w:rsidP="005037D0">
      <w:pPr>
        <w:spacing w:before="0" w:after="0" w:line="240" w:lineRule="auto"/>
        <w:ind w:left="284" w:hangingChars="129"/>
        <w:rPr>
          <w:rFonts w:eastAsia="맑은 고딕"/>
          <w:sz w:val="22"/>
          <w:lang w:val="en-US" w:eastAsia="ko-KR"/>
        </w:rPr>
      </w:pPr>
    </w:p>
    <w:p w14:paraId="1E42B5E5" w14:textId="77777777" w:rsidR="007C0843" w:rsidRDefault="007C0843" w:rsidP="007C0843">
      <w:pPr>
        <w:spacing w:before="0" w:after="0" w:line="240" w:lineRule="auto"/>
        <w:ind w:left="284" w:hangingChars="129"/>
        <w:rPr>
          <w:rFonts w:eastAsia="맑은 고딕"/>
          <w:sz w:val="22"/>
          <w:lang w:val="en-US" w:eastAsia="ko-KR"/>
        </w:rPr>
      </w:pPr>
    </w:p>
    <w:p w14:paraId="0048CF7D"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5204C8E0" w14:textId="77777777" w:rsidTr="007F0165">
        <w:tc>
          <w:tcPr>
            <w:tcW w:w="2263" w:type="dxa"/>
            <w:shd w:val="clear" w:color="auto" w:fill="F2F2F2" w:themeFill="background1" w:themeFillShade="F2"/>
          </w:tcPr>
          <w:p w14:paraId="044C91DB"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08842ED1"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7EB97B63" w14:textId="77777777" w:rsidTr="007F0165">
        <w:tc>
          <w:tcPr>
            <w:tcW w:w="2263" w:type="dxa"/>
          </w:tcPr>
          <w:p w14:paraId="1C9B0ED5" w14:textId="77777777" w:rsidR="007C0843" w:rsidRPr="00710A02" w:rsidRDefault="009E13D2" w:rsidP="007F0165">
            <w:pPr>
              <w:spacing w:before="0" w:after="0" w:line="240" w:lineRule="auto"/>
              <w:ind w:left="0" w:firstLine="0"/>
              <w:rPr>
                <w:rFonts w:eastAsiaTheme="minorEastAsia"/>
                <w:lang w:eastAsia="ko-KR"/>
              </w:rPr>
            </w:pPr>
            <w:ins w:id="132" w:author="만든 이">
              <w:r>
                <w:rPr>
                  <w:rFonts w:eastAsiaTheme="minorEastAsia"/>
                  <w:lang w:eastAsia="ko-KR"/>
                </w:rPr>
                <w:t>Ericsson</w:t>
              </w:r>
            </w:ins>
          </w:p>
        </w:tc>
        <w:tc>
          <w:tcPr>
            <w:tcW w:w="7365" w:type="dxa"/>
          </w:tcPr>
          <w:p w14:paraId="0394CE42" w14:textId="77777777" w:rsidR="007C0843" w:rsidRPr="00A05221" w:rsidRDefault="009E13D2" w:rsidP="007F0165">
            <w:pPr>
              <w:pStyle w:val="Observation"/>
              <w:numPr>
                <w:ilvl w:val="0"/>
                <w:numId w:val="0"/>
              </w:numPr>
              <w:spacing w:after="0"/>
              <w:rPr>
                <w:rFonts w:eastAsiaTheme="minorEastAsia"/>
                <w:b w:val="0"/>
                <w:sz w:val="22"/>
                <w:szCs w:val="22"/>
                <w:lang w:eastAsia="ko-KR"/>
                <w:rPrChange w:id="133" w:author="만든 이">
                  <w:rPr>
                    <w:rFonts w:eastAsiaTheme="minorEastAsia"/>
                    <w:sz w:val="22"/>
                    <w:szCs w:val="22"/>
                    <w:lang w:eastAsia="ko-KR"/>
                  </w:rPr>
                </w:rPrChange>
              </w:rPr>
            </w:pPr>
            <w:ins w:id="134" w:author="만든 이">
              <w:r>
                <w:rPr>
                  <w:rFonts w:eastAsiaTheme="minorEastAsia"/>
                  <w:b w:val="0"/>
                  <w:sz w:val="22"/>
                  <w:szCs w:val="22"/>
                  <w:lang w:eastAsia="ko-KR"/>
                </w:rPr>
                <w:t>According to the WID, RS transmission enhancements is not supported. Therefore, this should not be discussed. I.e. Rel-15 RS transmission is reused.</w:t>
              </w:r>
            </w:ins>
          </w:p>
        </w:tc>
      </w:tr>
    </w:tbl>
    <w:p w14:paraId="2CBF74C2" w14:textId="77777777" w:rsidR="007C0843" w:rsidRDefault="007C0843" w:rsidP="007C0843">
      <w:pPr>
        <w:spacing w:before="0" w:after="0" w:line="240" w:lineRule="auto"/>
        <w:ind w:left="0" w:firstLine="0"/>
        <w:rPr>
          <w:sz w:val="22"/>
          <w:szCs w:val="22"/>
        </w:rPr>
      </w:pPr>
    </w:p>
    <w:p w14:paraId="47EF109D" w14:textId="77777777" w:rsidR="007C0843" w:rsidRDefault="007C0843" w:rsidP="005037D0">
      <w:pPr>
        <w:spacing w:before="0" w:after="0" w:line="240" w:lineRule="auto"/>
        <w:ind w:left="284" w:hangingChars="129"/>
        <w:rPr>
          <w:rFonts w:eastAsia="맑은 고딕"/>
          <w:sz w:val="22"/>
          <w:lang w:val="en-US" w:eastAsia="ko-KR"/>
        </w:rPr>
      </w:pPr>
    </w:p>
    <w:p w14:paraId="395D4495" w14:textId="77777777" w:rsidR="005F18AB" w:rsidRPr="00247CF0" w:rsidRDefault="005F18AB" w:rsidP="005037D0">
      <w:pPr>
        <w:spacing w:before="0" w:after="0" w:line="240" w:lineRule="auto"/>
        <w:ind w:left="284" w:hangingChars="129"/>
        <w:rPr>
          <w:rFonts w:eastAsia="맑은 고딕"/>
          <w:sz w:val="22"/>
          <w:lang w:val="en-US" w:eastAsia="ko-KR"/>
        </w:rPr>
      </w:pPr>
    </w:p>
    <w:p w14:paraId="4A1CD109" w14:textId="77777777" w:rsidR="005037D0" w:rsidRDefault="005037D0" w:rsidP="005037D0">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5037D0" w:rsidRPr="008D7F85" w14:paraId="4F50979E" w14:textId="77777777" w:rsidTr="003B2B64">
        <w:tc>
          <w:tcPr>
            <w:tcW w:w="2263" w:type="dxa"/>
            <w:shd w:val="clear" w:color="auto" w:fill="F2F2F2" w:themeFill="background1" w:themeFillShade="F2"/>
          </w:tcPr>
          <w:p w14:paraId="4E8C15FE" w14:textId="77777777" w:rsidR="005037D0" w:rsidRPr="00490632" w:rsidRDefault="005037D0"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F34954D" w14:textId="77777777" w:rsidR="005037D0" w:rsidRPr="00490632" w:rsidRDefault="005037D0" w:rsidP="003B2B64">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5037D0" w:rsidRPr="008D7F85" w14:paraId="4ECC3688" w14:textId="77777777" w:rsidTr="003B2B64">
        <w:tc>
          <w:tcPr>
            <w:tcW w:w="2263" w:type="dxa"/>
          </w:tcPr>
          <w:p w14:paraId="61D570EC" w14:textId="77777777" w:rsidR="005037D0" w:rsidRPr="00710A02" w:rsidRDefault="005037D0" w:rsidP="003B2B64">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5459F67C" w14:textId="77777777" w:rsidR="00830504" w:rsidRDefault="00830504" w:rsidP="003B2B64">
            <w:pPr>
              <w:spacing w:before="0" w:after="0" w:line="240" w:lineRule="auto"/>
              <w:ind w:left="0" w:firstLine="0"/>
              <w:rPr>
                <w:b/>
                <w:i/>
                <w:kern w:val="2"/>
              </w:rPr>
            </w:pPr>
            <w:r w:rsidRPr="00563A1C">
              <w:t>Considering that both UE1 and UE2 are expected</w:t>
            </w:r>
            <w:r w:rsidRPr="00563A1C">
              <w:rPr>
                <w:rFonts w:hint="eastAsia"/>
                <w:lang w:eastAsia="zh-CN"/>
              </w:rPr>
              <w:t xml:space="preserve"> to be cell edge UEs and the coverage of each TRP </w:t>
            </w:r>
            <w:r w:rsidRPr="00563A1C">
              <w:rPr>
                <w:lang w:eastAsia="zh-CN"/>
              </w:rPr>
              <w:t>should</w:t>
            </w:r>
            <w:r w:rsidRPr="00563A1C">
              <w:rPr>
                <w:rFonts w:hint="eastAsia"/>
                <w:lang w:eastAsia="zh-CN"/>
              </w:rPr>
              <w:t xml:space="preserve"> be similar, </w:t>
            </w:r>
            <w:r w:rsidRPr="00563A1C">
              <w:rPr>
                <w:noProof/>
                <w:position w:val="-10"/>
                <w:lang w:val="en-US" w:eastAsia="ko-KR"/>
              </w:rPr>
              <w:drawing>
                <wp:inline distT="0" distB="0" distL="0" distR="0" wp14:anchorId="765DCCA0" wp14:editId="077FFAE8">
                  <wp:extent cx="146050" cy="241300"/>
                  <wp:effectExtent l="0" t="0" r="6350" b="635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6050" cy="241300"/>
                          </a:xfrm>
                          <a:prstGeom prst="rect">
                            <a:avLst/>
                          </a:prstGeom>
                          <a:noFill/>
                          <a:ln>
                            <a:noFill/>
                          </a:ln>
                        </pic:spPr>
                      </pic:pic>
                    </a:graphicData>
                  </a:graphic>
                </wp:inline>
              </w:drawing>
            </w:r>
            <w:r w:rsidRPr="00563A1C">
              <w:rPr>
                <w:rFonts w:hint="eastAsia"/>
                <w:lang w:eastAsia="zh-CN"/>
              </w:rPr>
              <w:t xml:space="preserve"> should be similar to </w:t>
            </w:r>
            <w:r w:rsidRPr="00563A1C">
              <w:rPr>
                <w:noProof/>
                <w:position w:val="-10"/>
                <w:lang w:val="en-US" w:eastAsia="ko-KR"/>
              </w:rPr>
              <w:drawing>
                <wp:inline distT="0" distB="0" distL="0" distR="0" wp14:anchorId="53C95598" wp14:editId="6DE594B6">
                  <wp:extent cx="184150" cy="241300"/>
                  <wp:effectExtent l="0" t="0" r="6350" b="635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sidRPr="00563A1C">
              <w:rPr>
                <w:rFonts w:hint="eastAsia"/>
                <w:lang w:eastAsia="zh-CN"/>
              </w:rPr>
              <w:t xml:space="preserve">, and thus </w:t>
            </w:r>
            <w:r w:rsidRPr="00563A1C">
              <w:rPr>
                <w:noProof/>
                <w:position w:val="-12"/>
                <w:lang w:val="en-US" w:eastAsia="ko-KR"/>
              </w:rPr>
              <w:drawing>
                <wp:inline distT="0" distB="0" distL="0" distR="0" wp14:anchorId="1B870AEC" wp14:editId="26BABC81">
                  <wp:extent cx="774700" cy="215900"/>
                  <wp:effectExtent l="0" t="0" r="635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4700" cy="215900"/>
                          </a:xfrm>
                          <a:prstGeom prst="rect">
                            <a:avLst/>
                          </a:prstGeom>
                          <a:noFill/>
                          <a:ln>
                            <a:noFill/>
                          </a:ln>
                        </pic:spPr>
                      </pic:pic>
                    </a:graphicData>
                  </a:graphic>
                </wp:inline>
              </w:drawing>
            </w:r>
            <w:r w:rsidRPr="00563A1C">
              <w:rPr>
                <w:rFonts w:hint="eastAsia"/>
                <w:lang w:eastAsia="zh-CN"/>
              </w:rPr>
              <w:t xml:space="preserve"> </w:t>
            </w:r>
            <w:r w:rsidRPr="00563A1C">
              <w:rPr>
                <w:lang w:eastAsia="zh-CN"/>
              </w:rPr>
              <w:t>is</w:t>
            </w:r>
            <w:r w:rsidRPr="00563A1C">
              <w:rPr>
                <w:rFonts w:hint="eastAsia"/>
                <w:lang w:eastAsia="zh-CN"/>
              </w:rPr>
              <w:t xml:space="preserve"> small.</w:t>
            </w:r>
          </w:p>
          <w:p w14:paraId="1A51CA57" w14:textId="77777777" w:rsidR="005037D0" w:rsidRPr="00490632" w:rsidRDefault="00F81ADF" w:rsidP="003B2B64">
            <w:pPr>
              <w:spacing w:before="0" w:after="0" w:line="240" w:lineRule="auto"/>
              <w:ind w:left="0" w:firstLine="0"/>
              <w:rPr>
                <w:rFonts w:eastAsiaTheme="minorEastAsia"/>
                <w:sz w:val="22"/>
                <w:szCs w:val="22"/>
                <w:lang w:eastAsia="ko-KR"/>
              </w:rPr>
            </w:pPr>
            <w:r w:rsidRPr="00C84DC9">
              <w:rPr>
                <w:b/>
                <w:i/>
                <w:kern w:val="2"/>
              </w:rPr>
              <w:t xml:space="preserve">Proposal </w:t>
            </w:r>
            <w:r>
              <w:rPr>
                <w:b/>
                <w:i/>
                <w:kern w:val="2"/>
              </w:rPr>
              <w:t>3</w:t>
            </w:r>
            <w:r w:rsidRPr="00C84DC9">
              <w:rPr>
                <w:i/>
                <w:kern w:val="2"/>
              </w:rPr>
              <w:t>: The UE uses the reception timing as the transmission timing to transmit the RS for CLI-RSRP measurement</w:t>
            </w:r>
            <w:r>
              <w:rPr>
                <w:rFonts w:hint="eastAsia"/>
                <w:lang w:eastAsia="zh-CN"/>
              </w:rPr>
              <w:t>.</w:t>
            </w:r>
          </w:p>
        </w:tc>
      </w:tr>
      <w:tr w:rsidR="005037D0" w:rsidRPr="008D7F85" w14:paraId="15427457" w14:textId="77777777" w:rsidTr="003B2B64">
        <w:tc>
          <w:tcPr>
            <w:tcW w:w="2263" w:type="dxa"/>
          </w:tcPr>
          <w:p w14:paraId="0B54F1D3" w14:textId="77777777" w:rsidR="005037D0" w:rsidRDefault="005037D0" w:rsidP="003B2B64">
            <w:pPr>
              <w:spacing w:before="0" w:after="0" w:line="240" w:lineRule="auto"/>
              <w:ind w:left="0" w:firstLine="0"/>
              <w:rPr>
                <w:rFonts w:eastAsia="Times New Roman"/>
              </w:rPr>
            </w:pPr>
            <w:r w:rsidRPr="00710A02">
              <w:rPr>
                <w:rFonts w:eastAsia="Times New Roman"/>
              </w:rPr>
              <w:t>ZTE Corporation</w:t>
            </w:r>
            <w:r w:rsidR="00CC417F">
              <w:rPr>
                <w:rFonts w:eastAsia="Times New Roman"/>
              </w:rPr>
              <w:t xml:space="preserve"> [3]</w:t>
            </w:r>
          </w:p>
        </w:tc>
        <w:tc>
          <w:tcPr>
            <w:tcW w:w="7365" w:type="dxa"/>
          </w:tcPr>
          <w:p w14:paraId="54CDED24" w14:textId="77777777" w:rsidR="005037D0" w:rsidRDefault="00EA509B" w:rsidP="00CC417F">
            <w:pPr>
              <w:spacing w:before="0" w:after="0" w:line="240" w:lineRule="auto"/>
              <w:ind w:left="0" w:firstLine="0"/>
              <w:rPr>
                <w:rFonts w:eastAsia="Times New Roman"/>
                <w:lang w:val="en-US" w:eastAsia="zh-CN"/>
              </w:rPr>
            </w:pPr>
            <w:r w:rsidRPr="00CC417F">
              <w:rPr>
                <w:rFonts w:eastAsia="Times New Roman" w:hint="eastAsia"/>
                <w:lang w:val="en-US" w:eastAsia="zh-CN"/>
              </w:rPr>
              <w:t>UE-to-UE measurement: SRS based on a fixed or semi-static configured power setting</w:t>
            </w:r>
          </w:p>
          <w:p w14:paraId="7B0F4E79" w14:textId="77777777" w:rsidR="005138ED" w:rsidRPr="005138ED" w:rsidRDefault="005138ED" w:rsidP="00CC417F">
            <w:pPr>
              <w:spacing w:before="0" w:after="0" w:line="240" w:lineRule="auto"/>
              <w:ind w:left="0" w:firstLine="0"/>
              <w:rPr>
                <w:rFonts w:eastAsia="SimSun"/>
                <w:b/>
                <w:bCs/>
                <w:lang w:val="en-US" w:eastAsia="zh-CN"/>
              </w:rPr>
            </w:pPr>
            <w:r>
              <w:rPr>
                <w:rFonts w:eastAsia="SimSun" w:hint="eastAsia"/>
                <w:b/>
                <w:bCs/>
                <w:lang w:val="en-US" w:eastAsia="zh-CN"/>
              </w:rPr>
              <w:t xml:space="preserve">Proposal 4: </w:t>
            </w:r>
            <w:r>
              <w:rPr>
                <w:rFonts w:eastAsia="SimSun" w:hint="eastAsia"/>
                <w:i/>
                <w:iCs/>
                <w:lang w:val="en-US" w:eastAsia="zh-CN"/>
              </w:rPr>
              <w:t>Transmission timing advance of SRS for CLI measurement can be different from the transmission timing advance of its PUSCH</w:t>
            </w:r>
            <w:r>
              <w:rPr>
                <w:rFonts w:eastAsia="SimSun" w:hint="eastAsia"/>
                <w:b/>
                <w:bCs/>
                <w:lang w:val="en-US" w:eastAsia="zh-CN"/>
              </w:rPr>
              <w:t>.</w:t>
            </w:r>
          </w:p>
        </w:tc>
      </w:tr>
      <w:tr w:rsidR="005037D0" w:rsidRPr="008D7F85" w14:paraId="551CCC5F" w14:textId="77777777" w:rsidTr="003B2B64">
        <w:tc>
          <w:tcPr>
            <w:tcW w:w="2263" w:type="dxa"/>
          </w:tcPr>
          <w:p w14:paraId="3175F52A" w14:textId="77777777" w:rsidR="005037D0" w:rsidRPr="00710A02" w:rsidRDefault="005037D0" w:rsidP="003B2B64">
            <w:pPr>
              <w:spacing w:before="0" w:after="0" w:line="240" w:lineRule="auto"/>
              <w:ind w:left="0" w:firstLine="0"/>
              <w:rPr>
                <w:rFonts w:eastAsia="Times New Roman"/>
              </w:rPr>
            </w:pPr>
            <w:r w:rsidRPr="006E55FF">
              <w:rPr>
                <w:rFonts w:eastAsia="맑은 고딕"/>
              </w:rPr>
              <w:t>Qualcomm Incorporated</w:t>
            </w:r>
            <w:r w:rsidR="00C076AE">
              <w:rPr>
                <w:rFonts w:eastAsia="맑은 고딕"/>
              </w:rPr>
              <w:t xml:space="preserve"> [12]</w:t>
            </w:r>
          </w:p>
        </w:tc>
        <w:tc>
          <w:tcPr>
            <w:tcW w:w="7365" w:type="dxa"/>
          </w:tcPr>
          <w:p w14:paraId="154B11A5" w14:textId="77777777" w:rsidR="00C076AE" w:rsidRDefault="00C076AE" w:rsidP="00C076AE">
            <w:pPr>
              <w:tabs>
                <w:tab w:val="num" w:pos="720"/>
              </w:tabs>
              <w:spacing w:before="0" w:after="0" w:line="240" w:lineRule="auto"/>
              <w:ind w:left="0" w:firstLine="0"/>
              <w:rPr>
                <w:b/>
                <w:i/>
              </w:rPr>
            </w:pPr>
            <w:r>
              <w:t>In comparison to the same TA configuration for CLI reference signal transmission, the separate TA configuration requires UE to maintain two TA settings which is not supported right now. To minimize the spec impact, we propose to adopt the same TA approach for the transmission of the CLI reference signal.</w:t>
            </w:r>
          </w:p>
          <w:p w14:paraId="7BF0A20E" w14:textId="77777777" w:rsidR="005037D0" w:rsidRDefault="00C076AE" w:rsidP="00C076AE">
            <w:pPr>
              <w:tabs>
                <w:tab w:val="num" w:pos="720"/>
              </w:tabs>
              <w:spacing w:before="0" w:after="0" w:line="240" w:lineRule="auto"/>
              <w:ind w:left="0" w:firstLine="0"/>
            </w:pPr>
            <w:r w:rsidRPr="00C076AE">
              <w:rPr>
                <w:b/>
                <w:i/>
              </w:rPr>
              <w:t xml:space="preserve">Proposal </w:t>
            </w:r>
            <w:r w:rsidRPr="00C076AE">
              <w:rPr>
                <w:b/>
                <w:i/>
                <w:lang w:eastAsia="zh-CN"/>
              </w:rPr>
              <w:fldChar w:fldCharType="begin"/>
            </w:r>
            <w:r w:rsidRPr="00C076AE">
              <w:rPr>
                <w:b/>
                <w:i/>
                <w:lang w:eastAsia="zh-CN"/>
              </w:rPr>
              <w:instrText xml:space="preserve"> seq prop </w:instrText>
            </w:r>
            <w:r w:rsidRPr="00C076AE">
              <w:rPr>
                <w:b/>
                <w:i/>
                <w:lang w:eastAsia="zh-CN"/>
              </w:rPr>
              <w:fldChar w:fldCharType="separate"/>
            </w:r>
            <w:r w:rsidRPr="00C076AE">
              <w:rPr>
                <w:b/>
                <w:i/>
                <w:noProof/>
                <w:lang w:eastAsia="zh-CN"/>
              </w:rPr>
              <w:t>3</w:t>
            </w:r>
            <w:r w:rsidRPr="00C076AE">
              <w:rPr>
                <w:b/>
                <w:i/>
                <w:lang w:eastAsia="zh-CN"/>
              </w:rPr>
              <w:fldChar w:fldCharType="end"/>
            </w:r>
            <w:r w:rsidRPr="00C076AE">
              <w:t>: when reference signals are transmitted from a UE for CLI measurement, the TA value applied to the corresponding UL symbols is the same as the TA for regular UL transmission from the UE to its serving gNB.</w:t>
            </w:r>
          </w:p>
          <w:p w14:paraId="5985FF5A" w14:textId="77777777" w:rsidR="00106DDD" w:rsidRDefault="00106DDD" w:rsidP="00C076AE">
            <w:pPr>
              <w:tabs>
                <w:tab w:val="num" w:pos="720"/>
              </w:tabs>
              <w:spacing w:before="0" w:after="0" w:line="240" w:lineRule="auto"/>
              <w:ind w:left="0" w:firstLine="0"/>
            </w:pPr>
          </w:p>
          <w:p w14:paraId="04A1FABD" w14:textId="77777777" w:rsidR="00106DDD" w:rsidRPr="00106DDD" w:rsidRDefault="00106DDD" w:rsidP="00C076AE">
            <w:pPr>
              <w:tabs>
                <w:tab w:val="num" w:pos="720"/>
              </w:tabs>
              <w:spacing w:before="0" w:after="0" w:line="240" w:lineRule="auto"/>
              <w:ind w:left="0" w:firstLine="0"/>
              <w:rPr>
                <w:b/>
              </w:rPr>
            </w:pPr>
            <w:bookmarkStart w:id="135" w:name="p4"/>
            <w:r w:rsidRPr="002904C8">
              <w:rPr>
                <w:b/>
              </w:rPr>
              <w:lastRenderedPageBreak/>
              <w:t xml:space="preserve">Proposal </w:t>
            </w:r>
            <w:r w:rsidRPr="00496812">
              <w:rPr>
                <w:b/>
                <w:lang w:eastAsia="zh-CN"/>
              </w:rPr>
              <w:fldChar w:fldCharType="begin"/>
            </w:r>
            <w:r w:rsidRPr="00496812">
              <w:rPr>
                <w:b/>
                <w:lang w:eastAsia="zh-CN"/>
              </w:rPr>
              <w:instrText xml:space="preserve"> seq prop </w:instrText>
            </w:r>
            <w:r w:rsidRPr="00496812">
              <w:rPr>
                <w:b/>
                <w:lang w:eastAsia="zh-CN"/>
              </w:rPr>
              <w:fldChar w:fldCharType="separate"/>
            </w:r>
            <w:r>
              <w:rPr>
                <w:b/>
                <w:noProof/>
                <w:lang w:eastAsia="zh-CN"/>
              </w:rPr>
              <w:t>4</w:t>
            </w:r>
            <w:r w:rsidRPr="00496812">
              <w:rPr>
                <w:b/>
                <w:lang w:eastAsia="zh-CN"/>
              </w:rPr>
              <w:fldChar w:fldCharType="end"/>
            </w:r>
            <w:r w:rsidRPr="002904C8">
              <w:rPr>
                <w:b/>
              </w:rPr>
              <w:t xml:space="preserve">: </w:t>
            </w:r>
            <w:r w:rsidRPr="00106DDD">
              <w:t>when reference signal is transmitted from a UE for UE-to-UE CLI measurement, it is transmitted in the serving analog beam. The CLI reference signal can be transmitted from a single port or multiple ports.</w:t>
            </w:r>
            <w:bookmarkEnd w:id="135"/>
          </w:p>
        </w:tc>
      </w:tr>
      <w:tr w:rsidR="005037D0" w:rsidRPr="008D7F85" w14:paraId="4BA49C73" w14:textId="77777777" w:rsidTr="003B2B64">
        <w:tc>
          <w:tcPr>
            <w:tcW w:w="2263" w:type="dxa"/>
          </w:tcPr>
          <w:p w14:paraId="4CD93CB1" w14:textId="77777777" w:rsidR="005037D0" w:rsidRDefault="005037D0" w:rsidP="003B2B64">
            <w:pPr>
              <w:spacing w:before="0" w:after="0" w:line="240" w:lineRule="auto"/>
              <w:ind w:left="0" w:firstLine="0"/>
              <w:rPr>
                <w:rFonts w:eastAsia="Times New Roman"/>
              </w:rPr>
            </w:pPr>
            <w:r w:rsidRPr="00710A02">
              <w:rPr>
                <w:rFonts w:eastAsia="Times New Roman"/>
              </w:rPr>
              <w:lastRenderedPageBreak/>
              <w:t>Samsung</w:t>
            </w:r>
            <w:r w:rsidR="004866C8">
              <w:rPr>
                <w:rFonts w:eastAsia="Times New Roman"/>
              </w:rPr>
              <w:t xml:space="preserve"> [14]</w:t>
            </w:r>
          </w:p>
        </w:tc>
        <w:tc>
          <w:tcPr>
            <w:tcW w:w="7365" w:type="dxa"/>
          </w:tcPr>
          <w:p w14:paraId="44FA2685" w14:textId="77777777" w:rsidR="005037D0" w:rsidRPr="004866C8" w:rsidRDefault="004866C8" w:rsidP="004866C8">
            <w:pPr>
              <w:pStyle w:val="Style1"/>
              <w:ind w:firstLine="0"/>
              <w:rPr>
                <w:i/>
              </w:rPr>
            </w:pPr>
            <w:r w:rsidRPr="008C4760">
              <w:rPr>
                <w:b/>
                <w:i/>
              </w:rPr>
              <w:t>Observation 2</w:t>
            </w:r>
            <w:r w:rsidRPr="008C4760">
              <w:rPr>
                <w:i/>
              </w:rPr>
              <w:t xml:space="preserve">: </w:t>
            </w:r>
            <w:r w:rsidRPr="004866C8">
              <w:t>The benefit of adopting TA for CLI measurement reference signals is unclear since accuracy loss can be tolerated.</w:t>
            </w:r>
          </w:p>
        </w:tc>
      </w:tr>
      <w:tr w:rsidR="005037D0" w:rsidRPr="008D7F85" w14:paraId="0E7D3F21" w14:textId="77777777" w:rsidTr="003B2B64">
        <w:tc>
          <w:tcPr>
            <w:tcW w:w="2263" w:type="dxa"/>
          </w:tcPr>
          <w:p w14:paraId="0512C358" w14:textId="77777777" w:rsidR="005037D0" w:rsidRDefault="005037D0" w:rsidP="003B2B64">
            <w:pPr>
              <w:spacing w:before="0" w:after="0" w:line="240" w:lineRule="auto"/>
              <w:ind w:left="0" w:firstLine="0"/>
              <w:rPr>
                <w:rFonts w:eastAsia="Times New Roman"/>
              </w:rPr>
            </w:pPr>
            <w:r w:rsidRPr="00710A02">
              <w:rPr>
                <w:rFonts w:eastAsia="Times New Roman"/>
              </w:rPr>
              <w:t>CEWiT</w:t>
            </w:r>
            <w:r w:rsidR="00BE47D1">
              <w:rPr>
                <w:rFonts w:eastAsia="Times New Roman"/>
              </w:rPr>
              <w:t xml:space="preserve"> [15]</w:t>
            </w:r>
          </w:p>
        </w:tc>
        <w:tc>
          <w:tcPr>
            <w:tcW w:w="7365" w:type="dxa"/>
          </w:tcPr>
          <w:p w14:paraId="3BDCB919" w14:textId="77777777" w:rsidR="00BE47D1" w:rsidRPr="00BE47D1" w:rsidRDefault="00BE47D1" w:rsidP="00BE47D1">
            <w:pPr>
              <w:pStyle w:val="Standard"/>
              <w:tabs>
                <w:tab w:val="left" w:pos="630"/>
                <w:tab w:val="left" w:pos="1440"/>
              </w:tabs>
              <w:rPr>
                <w:rFonts w:ascii="Times New Roman" w:eastAsia="SimSun" w:hAnsi="Times New Roman" w:cs="Times New Roman"/>
                <w:sz w:val="20"/>
                <w:szCs w:val="20"/>
                <w:lang w:val="en-US"/>
              </w:rPr>
            </w:pPr>
            <w:r w:rsidRPr="00BE47D1">
              <w:rPr>
                <w:rFonts w:ascii="Times New Roman" w:eastAsia="SimSun;WenQuanYi Micro Hei" w:hAnsi="Times New Roman" w:cs="Times New Roman"/>
                <w:noProof/>
                <w:sz w:val="20"/>
                <w:szCs w:val="20"/>
                <w:lang w:val="en-US" w:eastAsia="ko-KR" w:bidi="ar-SA"/>
              </w:rPr>
              <w:drawing>
                <wp:anchor distT="0" distB="0" distL="0" distR="0" simplePos="0" relativeHeight="251662336" behindDoc="0" locked="0" layoutInCell="1" allowOverlap="1" wp14:anchorId="64DE6040" wp14:editId="421F6AB7">
                  <wp:simplePos x="0" y="0"/>
                  <wp:positionH relativeFrom="column">
                    <wp:posOffset>3624580</wp:posOffset>
                  </wp:positionH>
                  <wp:positionV relativeFrom="paragraph">
                    <wp:posOffset>181610</wp:posOffset>
                  </wp:positionV>
                  <wp:extent cx="273050" cy="2228850"/>
                  <wp:effectExtent l="19050" t="0" r="0" b="0"/>
                  <wp:wrapTopAndBottom/>
                  <wp:docPr id="8"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3"/>
                          <a:stretch>
                            <a:fillRect/>
                          </a:stretch>
                        </pic:blipFill>
                        <pic:spPr bwMode="auto">
                          <a:xfrm>
                            <a:off x="0" y="0"/>
                            <a:ext cx="273050" cy="2228850"/>
                          </a:xfrm>
                          <a:prstGeom prst="rect">
                            <a:avLst/>
                          </a:prstGeom>
                        </pic:spPr>
                      </pic:pic>
                    </a:graphicData>
                  </a:graphic>
                </wp:anchor>
              </w:drawing>
            </w:r>
            <w:r w:rsidRPr="00BE47D1">
              <w:rPr>
                <w:rFonts w:ascii="Times New Roman" w:eastAsia="SimSun;WenQuanYi Micro Hei" w:hAnsi="Times New Roman" w:cs="Times New Roman"/>
                <w:noProof/>
                <w:sz w:val="20"/>
                <w:szCs w:val="20"/>
                <w:lang w:val="en-US" w:eastAsia="ko-KR" w:bidi="ar-SA"/>
              </w:rPr>
              <w:drawing>
                <wp:anchor distT="0" distB="0" distL="0" distR="0" simplePos="0" relativeHeight="251661312" behindDoc="0" locked="0" layoutInCell="1" allowOverlap="1" wp14:anchorId="4A4DC4CC" wp14:editId="2483A98B">
                  <wp:simplePos x="0" y="0"/>
                  <wp:positionH relativeFrom="column">
                    <wp:posOffset>1751330</wp:posOffset>
                  </wp:positionH>
                  <wp:positionV relativeFrom="paragraph">
                    <wp:posOffset>238760</wp:posOffset>
                  </wp:positionV>
                  <wp:extent cx="787400" cy="2209800"/>
                  <wp:effectExtent l="19050" t="0" r="0" b="0"/>
                  <wp:wrapTopAndBottom/>
                  <wp:docPr id="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4"/>
                          <a:stretch>
                            <a:fillRect/>
                          </a:stretch>
                        </pic:blipFill>
                        <pic:spPr bwMode="auto">
                          <a:xfrm>
                            <a:off x="0" y="0"/>
                            <a:ext cx="787400" cy="2209800"/>
                          </a:xfrm>
                          <a:prstGeom prst="rect">
                            <a:avLst/>
                          </a:prstGeom>
                        </pic:spPr>
                      </pic:pic>
                    </a:graphicData>
                  </a:graphic>
                </wp:anchor>
              </w:drawing>
            </w:r>
            <w:r w:rsidRPr="00BE47D1">
              <w:rPr>
                <w:rFonts w:ascii="Times New Roman" w:eastAsia="SimSun;WenQuanYi Micro Hei" w:hAnsi="Times New Roman" w:cs="Times New Roman"/>
                <w:sz w:val="20"/>
                <w:szCs w:val="20"/>
                <w:lang w:val="en-US"/>
              </w:rPr>
              <w:t xml:space="preserve"> </w:t>
            </w:r>
          </w:p>
          <w:p w14:paraId="1DB5BB6B" w14:textId="77777777" w:rsidR="00BE47D1" w:rsidRPr="00BE47D1" w:rsidRDefault="00BE47D1" w:rsidP="00BE47D1">
            <w:pPr>
              <w:pStyle w:val="Standard"/>
              <w:tabs>
                <w:tab w:val="left" w:pos="630"/>
                <w:tab w:val="left" w:pos="1440"/>
              </w:tabs>
              <w:ind w:left="360"/>
              <w:rPr>
                <w:rFonts w:ascii="Times New Roman" w:hAnsi="Times New Roman" w:cs="Times New Roman"/>
                <w:b/>
                <w:bCs/>
                <w:sz w:val="20"/>
                <w:szCs w:val="20"/>
                <w:lang w:val="en-US"/>
              </w:rPr>
            </w:pPr>
            <w:r w:rsidRPr="00BE47D1">
              <w:rPr>
                <w:rFonts w:ascii="Times New Roman" w:hAnsi="Times New Roman" w:cs="Times New Roman"/>
                <w:b/>
                <w:bCs/>
                <w:sz w:val="20"/>
                <w:szCs w:val="20"/>
                <w:lang w:val="en-US"/>
              </w:rPr>
              <w:t>Fig. 2 Repetition of SRS over multiple symbols for asynchronous detection using one symbol CSI-IM</w:t>
            </w:r>
          </w:p>
          <w:p w14:paraId="5FE3A859" w14:textId="77777777" w:rsidR="00BE47D1" w:rsidRPr="00BE47D1" w:rsidRDefault="00BE47D1" w:rsidP="00BE47D1">
            <w:pPr>
              <w:pStyle w:val="Standard"/>
              <w:tabs>
                <w:tab w:val="left" w:pos="630"/>
                <w:tab w:val="left" w:pos="1440"/>
              </w:tabs>
              <w:spacing w:after="0"/>
              <w:rPr>
                <w:rFonts w:ascii="Times New Roman" w:eastAsia="SimSun;WenQuanYi Micro Hei" w:hAnsi="Times New Roman" w:cs="Times New Roman"/>
                <w:sz w:val="20"/>
                <w:szCs w:val="20"/>
                <w:lang w:val="en-US"/>
              </w:rPr>
            </w:pPr>
            <w:r w:rsidRPr="00BE47D1">
              <w:rPr>
                <w:rFonts w:ascii="Times New Roman" w:eastAsia="SimSun;WenQuanYi Micro Hei" w:hAnsi="Times New Roman" w:cs="Times New Roman"/>
                <w:sz w:val="20"/>
                <w:szCs w:val="20"/>
                <w:lang w:val="en-US"/>
              </w:rPr>
              <w:t>UE can configure multi symbol SRS transmission with same sequence in each symbol but phase</w:t>
            </w:r>
            <w:r w:rsidRPr="00BE47D1">
              <w:rPr>
                <w:rFonts w:eastAsia="SimSun;WenQuanYi Micro Hei"/>
                <w:sz w:val="20"/>
                <w:szCs w:val="20"/>
                <w:lang w:val="en-US"/>
              </w:rPr>
              <w:t xml:space="preserve"> </w:t>
            </w:r>
            <w:r w:rsidRPr="00BE47D1">
              <w:rPr>
                <w:rFonts w:ascii="Times New Roman" w:eastAsia="SimSun;WenQuanYi Micro Hei" w:hAnsi="Times New Roman" w:cs="Times New Roman"/>
                <w:sz w:val="20"/>
                <w:szCs w:val="20"/>
                <w:lang w:val="en-US"/>
              </w:rPr>
              <w:t>rotated to maintain the time domain circularity. Rx UE will be configured CSI-IM to receive SRS in only one symbol provided that the receiving symbol contains full SRS sequence. This is shown in fig below. This will solve the problem of different TAs.</w:t>
            </w:r>
          </w:p>
          <w:p w14:paraId="3BBE4C2D" w14:textId="77777777" w:rsidR="00BE47D1" w:rsidRPr="00BE47D1" w:rsidRDefault="00BE47D1" w:rsidP="00BE47D1">
            <w:pPr>
              <w:pStyle w:val="Standard"/>
              <w:tabs>
                <w:tab w:val="left" w:pos="630"/>
                <w:tab w:val="left" w:pos="1440"/>
              </w:tabs>
              <w:spacing w:after="0"/>
              <w:jc w:val="both"/>
              <w:rPr>
                <w:sz w:val="20"/>
                <w:szCs w:val="20"/>
              </w:rPr>
            </w:pPr>
            <w:r w:rsidRPr="00BE47D1">
              <w:rPr>
                <w:rFonts w:ascii="Times New Roman" w:hAnsi="Times New Roman" w:cs="Times New Roman"/>
                <w:b/>
                <w:bCs/>
                <w:sz w:val="20"/>
                <w:szCs w:val="20"/>
                <w:lang w:val="en-US"/>
              </w:rPr>
              <w:br/>
              <w:t xml:space="preserve">Proposal 6: </w:t>
            </w:r>
            <w:r w:rsidRPr="00BE47D1">
              <w:rPr>
                <w:rFonts w:ascii="Times New Roman" w:hAnsi="Times New Roman" w:cs="Times New Roman"/>
                <w:bCs/>
                <w:sz w:val="20"/>
                <w:szCs w:val="20"/>
                <w:lang w:val="en-US"/>
              </w:rPr>
              <w:t>SRS transmission can be configured to more than one symbol with same sequence repeated over the symbols but phase rotated to maintain the time domain circularity. Reception of SRS can be over one symbol CSI-IM. Number of SRS symbols for transmission and reception are configured independently.</w:t>
            </w:r>
            <w:r w:rsidRPr="00BE47D1">
              <w:rPr>
                <w:rFonts w:ascii="Times New Roman" w:hAnsi="Times New Roman" w:cs="Times New Roman"/>
                <w:b/>
                <w:bCs/>
                <w:sz w:val="20"/>
                <w:szCs w:val="20"/>
                <w:lang w:val="en-US"/>
              </w:rPr>
              <w:t xml:space="preserve"> </w:t>
            </w:r>
          </w:p>
        </w:tc>
      </w:tr>
    </w:tbl>
    <w:p w14:paraId="75EB943A" w14:textId="77777777" w:rsidR="00EA509B" w:rsidRDefault="00EA509B" w:rsidP="00EA509B">
      <w:pPr>
        <w:spacing w:before="120" w:after="120" w:line="240" w:lineRule="auto"/>
        <w:ind w:left="0" w:firstLine="0"/>
        <w:rPr>
          <w:sz w:val="22"/>
          <w:szCs w:val="22"/>
        </w:rPr>
      </w:pPr>
    </w:p>
    <w:p w14:paraId="69A25A99" w14:textId="77777777" w:rsidR="00C54440" w:rsidRDefault="00C54440" w:rsidP="00C54440">
      <w:pPr>
        <w:spacing w:before="120" w:after="120" w:line="240" w:lineRule="auto"/>
        <w:ind w:left="0" w:firstLine="0"/>
        <w:rPr>
          <w:sz w:val="22"/>
          <w:szCs w:val="22"/>
        </w:rPr>
      </w:pPr>
    </w:p>
    <w:p w14:paraId="147A7E38" w14:textId="77777777" w:rsidR="00C54440" w:rsidRPr="00794819" w:rsidRDefault="00C54440" w:rsidP="00C54440">
      <w:pPr>
        <w:pStyle w:val="1"/>
        <w:numPr>
          <w:ilvl w:val="1"/>
          <w:numId w:val="2"/>
        </w:numPr>
        <w:rPr>
          <w:rFonts w:eastAsia="바탕"/>
          <w:b/>
          <w:lang w:eastAsia="ko-KR"/>
        </w:rPr>
      </w:pPr>
      <w:r>
        <w:rPr>
          <w:rFonts w:eastAsia="바탕"/>
          <w:b/>
          <w:lang w:eastAsia="ko-KR"/>
        </w:rPr>
        <w:t xml:space="preserve">Measurement </w:t>
      </w:r>
      <w:r w:rsidR="00A9708E">
        <w:rPr>
          <w:rFonts w:eastAsia="바탕"/>
          <w:b/>
          <w:lang w:eastAsia="ko-KR"/>
        </w:rPr>
        <w:t>Triggering</w:t>
      </w:r>
      <w:r>
        <w:rPr>
          <w:rFonts w:eastAsia="바탕"/>
          <w:b/>
          <w:lang w:eastAsia="ko-KR"/>
        </w:rPr>
        <w:t xml:space="preserve"> </w:t>
      </w:r>
    </w:p>
    <w:p w14:paraId="3A48EDA1" w14:textId="77777777" w:rsidR="00C54440" w:rsidRPr="00490632" w:rsidRDefault="00C54440" w:rsidP="00C54440">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1AD117AD" w14:textId="77777777" w:rsidR="00BE47D1" w:rsidRPr="00A9708E" w:rsidRDefault="00A9708E" w:rsidP="00BE47D1">
      <w:pPr>
        <w:spacing w:before="120" w:after="120" w:line="240" w:lineRule="auto"/>
        <w:ind w:left="0" w:firstLine="0"/>
        <w:rPr>
          <w:rFonts w:eastAsiaTheme="minorEastAsia"/>
          <w:sz w:val="22"/>
          <w:szCs w:val="22"/>
          <w:lang w:eastAsia="ko-KR"/>
        </w:rPr>
      </w:pPr>
      <w:r>
        <w:rPr>
          <w:rFonts w:eastAsiaTheme="minorEastAsia" w:hint="eastAsia"/>
          <w:sz w:val="22"/>
          <w:szCs w:val="22"/>
          <w:lang w:eastAsia="ko-KR"/>
        </w:rPr>
        <w:t xml:space="preserve">For measurement triggering method, two companies provide their proposal. </w:t>
      </w:r>
    </w:p>
    <w:p w14:paraId="628607AF" w14:textId="77777777" w:rsidR="00C54440" w:rsidRDefault="00C54440" w:rsidP="00C54440">
      <w:pPr>
        <w:spacing w:before="0" w:after="0" w:line="240" w:lineRule="auto"/>
        <w:ind w:left="284" w:hangingChars="129"/>
        <w:rPr>
          <w:rFonts w:eastAsia="맑은 고딕"/>
          <w:sz w:val="22"/>
          <w:lang w:val="en-US" w:eastAsia="ko-KR"/>
        </w:rPr>
      </w:pPr>
    </w:p>
    <w:p w14:paraId="4AE1BB7C" w14:textId="77777777" w:rsidR="00C54440" w:rsidRPr="00490632" w:rsidRDefault="00C54440" w:rsidP="00C54440">
      <w:pPr>
        <w:spacing w:before="0" w:after="0" w:line="240" w:lineRule="auto"/>
        <w:ind w:left="0" w:firstLine="0"/>
        <w:rPr>
          <w:rFonts w:eastAsia="바탕"/>
          <w:b/>
          <w:i/>
          <w:sz w:val="22"/>
          <w:szCs w:val="22"/>
          <w:u w:val="single"/>
          <w:lang w:eastAsia="ko-KR"/>
        </w:rPr>
      </w:pPr>
      <w:r w:rsidRPr="007E5F22">
        <w:rPr>
          <w:rFonts w:eastAsia="바탕"/>
          <w:b/>
          <w:i/>
          <w:sz w:val="22"/>
          <w:szCs w:val="22"/>
          <w:highlight w:val="yellow"/>
          <w:u w:val="single"/>
          <w:lang w:eastAsia="ko-KR"/>
        </w:rPr>
        <w:t>Suggestion from feature lead:</w:t>
      </w:r>
    </w:p>
    <w:p w14:paraId="50E26800" w14:textId="77777777" w:rsidR="00C54440" w:rsidRPr="007E5F22" w:rsidRDefault="00C54440" w:rsidP="00C54440">
      <w:pPr>
        <w:pStyle w:val="ae"/>
        <w:numPr>
          <w:ilvl w:val="0"/>
          <w:numId w:val="7"/>
        </w:numPr>
        <w:wordWrap/>
        <w:spacing w:before="0" w:line="240" w:lineRule="auto"/>
        <w:ind w:leftChars="0"/>
        <w:rPr>
          <w:rFonts w:ascii="Times New Roman" w:eastAsia="맑은 고딕" w:hAnsi="Times New Roman" w:cs="Times New Roman"/>
          <w:sz w:val="22"/>
        </w:rPr>
      </w:pPr>
      <w:r w:rsidRPr="007E5F22">
        <w:rPr>
          <w:rFonts w:ascii="Times New Roman" w:eastAsia="맑은 고딕" w:hAnsi="Times New Roman" w:cs="Times New Roman"/>
          <w:sz w:val="22"/>
        </w:rPr>
        <w:lastRenderedPageBreak/>
        <w:t xml:space="preserve">First, focus </w:t>
      </w:r>
      <w:r>
        <w:rPr>
          <w:rFonts w:ascii="Times New Roman" w:eastAsia="맑은 고딕" w:hAnsi="Times New Roman" w:cs="Times New Roman"/>
          <w:sz w:val="22"/>
        </w:rPr>
        <w:t xml:space="preserve">the discussion </w:t>
      </w:r>
      <w:r w:rsidRPr="007E5F22">
        <w:rPr>
          <w:rFonts w:ascii="Times New Roman" w:eastAsia="맑은 고딕" w:hAnsi="Times New Roman" w:cs="Times New Roman"/>
          <w:sz w:val="22"/>
        </w:rPr>
        <w:t xml:space="preserve">on measurement metric </w:t>
      </w:r>
      <w:r>
        <w:rPr>
          <w:rFonts w:ascii="Times New Roman" w:eastAsia="맑은 고딕" w:hAnsi="Times New Roman" w:cs="Times New Roman"/>
          <w:sz w:val="22"/>
        </w:rPr>
        <w:t>and measurement resource configuration</w:t>
      </w:r>
    </w:p>
    <w:p w14:paraId="18BCADAE" w14:textId="77777777" w:rsidR="00C54440" w:rsidRDefault="00C54440" w:rsidP="00BE47D1">
      <w:pPr>
        <w:spacing w:before="120" w:after="120" w:line="240" w:lineRule="auto"/>
        <w:ind w:left="0" w:firstLine="0"/>
        <w:rPr>
          <w:sz w:val="22"/>
          <w:szCs w:val="22"/>
        </w:rPr>
      </w:pPr>
    </w:p>
    <w:p w14:paraId="195FB259" w14:textId="77777777" w:rsidR="007C0843" w:rsidRDefault="007C0843" w:rsidP="007C0843">
      <w:pPr>
        <w:spacing w:before="0" w:after="0" w:line="240" w:lineRule="auto"/>
        <w:ind w:left="284" w:hangingChars="129"/>
        <w:rPr>
          <w:rFonts w:eastAsia="맑은 고딕"/>
          <w:sz w:val="22"/>
          <w:lang w:val="en-US" w:eastAsia="ko-KR"/>
        </w:rPr>
      </w:pPr>
    </w:p>
    <w:p w14:paraId="0749B469"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1116F845" w14:textId="77777777" w:rsidTr="007F0165">
        <w:tc>
          <w:tcPr>
            <w:tcW w:w="2263" w:type="dxa"/>
            <w:shd w:val="clear" w:color="auto" w:fill="F2F2F2" w:themeFill="background1" w:themeFillShade="F2"/>
          </w:tcPr>
          <w:p w14:paraId="319ADCD6"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D16DC87"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87635C6" w14:textId="77777777" w:rsidTr="007F0165">
        <w:tc>
          <w:tcPr>
            <w:tcW w:w="2263" w:type="dxa"/>
          </w:tcPr>
          <w:p w14:paraId="393F1EA6" w14:textId="77777777" w:rsidR="007C0843" w:rsidRPr="00710A02" w:rsidRDefault="009E13D2" w:rsidP="007F0165">
            <w:pPr>
              <w:spacing w:before="0" w:after="0" w:line="240" w:lineRule="auto"/>
              <w:ind w:left="0" w:firstLine="0"/>
              <w:rPr>
                <w:rFonts w:eastAsiaTheme="minorEastAsia"/>
                <w:lang w:eastAsia="ko-KR"/>
              </w:rPr>
            </w:pPr>
            <w:ins w:id="136" w:author="만든 이">
              <w:r>
                <w:rPr>
                  <w:rFonts w:eastAsiaTheme="minorEastAsia"/>
                  <w:lang w:eastAsia="ko-KR"/>
                </w:rPr>
                <w:t>Ericsson</w:t>
              </w:r>
            </w:ins>
          </w:p>
        </w:tc>
        <w:tc>
          <w:tcPr>
            <w:tcW w:w="7365" w:type="dxa"/>
          </w:tcPr>
          <w:p w14:paraId="458786E5" w14:textId="77777777" w:rsidR="007C0843" w:rsidRDefault="00582EE3" w:rsidP="007F0165">
            <w:pPr>
              <w:pStyle w:val="Observation"/>
              <w:numPr>
                <w:ilvl w:val="0"/>
                <w:numId w:val="0"/>
              </w:numPr>
              <w:spacing w:after="0"/>
              <w:rPr>
                <w:ins w:id="137" w:author="만든 이"/>
                <w:rFonts w:eastAsiaTheme="minorEastAsia"/>
                <w:b w:val="0"/>
                <w:sz w:val="22"/>
                <w:szCs w:val="22"/>
                <w:lang w:eastAsia="ko-KR"/>
              </w:rPr>
            </w:pPr>
            <w:ins w:id="138" w:author="만든 이">
              <w:r>
                <w:rPr>
                  <w:rFonts w:eastAsiaTheme="minorEastAsia"/>
                  <w:b w:val="0"/>
                  <w:sz w:val="22"/>
                  <w:szCs w:val="22"/>
                  <w:lang w:eastAsia="ko-KR"/>
                </w:rPr>
                <w:t>In our view, two options exist, either L1 reporting in which the CSI framework should be reused or L3 measurement reporting over RRC. If L1 reporting via CSI framework is supported, the triggering mechanism for CSI is naturally re-used. If L3 measurement report over RRC is supported, triggering method follows L3 reporting.</w:t>
              </w:r>
            </w:ins>
          </w:p>
          <w:p w14:paraId="7B4EC8B1" w14:textId="77777777" w:rsidR="00582EE3" w:rsidRPr="00A05221" w:rsidRDefault="00582EE3" w:rsidP="007F0165">
            <w:pPr>
              <w:pStyle w:val="Observation"/>
              <w:numPr>
                <w:ilvl w:val="0"/>
                <w:numId w:val="0"/>
              </w:numPr>
              <w:spacing w:after="0"/>
              <w:rPr>
                <w:rFonts w:eastAsiaTheme="minorEastAsia"/>
                <w:b w:val="0"/>
                <w:sz w:val="22"/>
                <w:szCs w:val="22"/>
                <w:lang w:eastAsia="ko-KR"/>
                <w:rPrChange w:id="139" w:author="만든 이">
                  <w:rPr>
                    <w:rFonts w:eastAsiaTheme="minorEastAsia"/>
                    <w:sz w:val="22"/>
                    <w:szCs w:val="22"/>
                    <w:lang w:eastAsia="ko-KR"/>
                  </w:rPr>
                </w:rPrChange>
              </w:rPr>
            </w:pPr>
          </w:p>
        </w:tc>
      </w:tr>
    </w:tbl>
    <w:p w14:paraId="09F9AFFE" w14:textId="77777777" w:rsidR="007C0843" w:rsidRDefault="007C0843" w:rsidP="007C0843">
      <w:pPr>
        <w:spacing w:before="0" w:after="0" w:line="240" w:lineRule="auto"/>
        <w:ind w:left="0" w:firstLine="0"/>
        <w:rPr>
          <w:sz w:val="22"/>
          <w:szCs w:val="22"/>
        </w:rPr>
      </w:pPr>
    </w:p>
    <w:p w14:paraId="4AE16C8E" w14:textId="77777777" w:rsidR="007C0843" w:rsidRDefault="007C0843" w:rsidP="00BE47D1">
      <w:pPr>
        <w:spacing w:before="120" w:after="120" w:line="240" w:lineRule="auto"/>
        <w:ind w:left="0" w:firstLine="0"/>
        <w:rPr>
          <w:sz w:val="22"/>
          <w:szCs w:val="22"/>
        </w:rPr>
      </w:pPr>
    </w:p>
    <w:p w14:paraId="450E4FCA" w14:textId="77777777" w:rsidR="00C54440" w:rsidRDefault="00C54440" w:rsidP="00C54440">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C54440" w:rsidRPr="008D7F85" w14:paraId="2D0831D4" w14:textId="77777777" w:rsidTr="00740B9D">
        <w:tc>
          <w:tcPr>
            <w:tcW w:w="2263" w:type="dxa"/>
            <w:shd w:val="clear" w:color="auto" w:fill="F2F2F2" w:themeFill="background1" w:themeFillShade="F2"/>
          </w:tcPr>
          <w:p w14:paraId="5117C7CE" w14:textId="77777777" w:rsidR="00C54440" w:rsidRPr="00490632" w:rsidRDefault="00C54440" w:rsidP="00740B9D">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859185C" w14:textId="77777777" w:rsidR="00C54440" w:rsidRPr="00490632" w:rsidRDefault="00C54440" w:rsidP="00740B9D">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57053D" w:rsidRPr="008D7F85" w14:paraId="01F8A83B" w14:textId="77777777" w:rsidTr="0057053D">
        <w:tc>
          <w:tcPr>
            <w:tcW w:w="2263" w:type="dxa"/>
            <w:shd w:val="clear" w:color="auto" w:fill="auto"/>
          </w:tcPr>
          <w:p w14:paraId="2E6C5288" w14:textId="77777777" w:rsidR="0057053D" w:rsidRDefault="0057053D" w:rsidP="0057053D">
            <w:pPr>
              <w:spacing w:before="0" w:after="0" w:line="240" w:lineRule="auto"/>
              <w:ind w:left="0" w:firstLine="0"/>
              <w:rPr>
                <w:rFonts w:eastAsia="Times New Roman"/>
              </w:rPr>
            </w:pPr>
            <w:r w:rsidRPr="00710A02">
              <w:rPr>
                <w:rFonts w:eastAsia="Times New Roman"/>
              </w:rPr>
              <w:t>ZTE Corporation</w:t>
            </w:r>
            <w:r>
              <w:rPr>
                <w:rFonts w:eastAsia="Times New Roman"/>
              </w:rPr>
              <w:t xml:space="preserve"> [3]</w:t>
            </w:r>
          </w:p>
        </w:tc>
        <w:tc>
          <w:tcPr>
            <w:tcW w:w="7365" w:type="dxa"/>
            <w:shd w:val="clear" w:color="auto" w:fill="auto"/>
          </w:tcPr>
          <w:p w14:paraId="0CA6EDF2"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1: UE reports all the measurement results e.g. SRS-RSRP between itself and all measured UEs to its gNB. Reporting all the measurement results of all measured UEs would result in excessive overhead.</w:t>
            </w:r>
          </w:p>
          <w:p w14:paraId="7B031BC7"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2: UE reports the measurement results of some measured UEs with the largest CLI or SRS-RSRP imposed on the UE to its gNB. For example, UE reports the measurement results of top three interfering/ measured UEs to the gNB.</w:t>
            </w:r>
          </w:p>
          <w:p w14:paraId="414D8A58"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3: Only when the measurement results meet certain conditions, UE will report the corresponding measurement results. For example, UE will report measurement results only if the measurement results exceed the pre-setting threshold value or satisfy the measurement event used for trigger reporting. The measurement event can be defined based on the relationship between CSI-RS based RSRP and RSRP.</w:t>
            </w:r>
          </w:p>
          <w:p w14:paraId="56C11EEB" w14:textId="77777777" w:rsidR="0057053D" w:rsidRPr="0057053D" w:rsidRDefault="0057053D" w:rsidP="0057053D">
            <w:pPr>
              <w:spacing w:before="0" w:after="0" w:line="240" w:lineRule="auto"/>
              <w:ind w:left="0" w:firstLine="0"/>
              <w:rPr>
                <w:rFonts w:eastAsiaTheme="minorEastAsia"/>
                <w:lang w:val="en-US" w:eastAsia="zh-CN"/>
              </w:rPr>
            </w:pPr>
            <w:r w:rsidRPr="0057053D">
              <w:rPr>
                <w:rFonts w:eastAsiaTheme="minorEastAsia" w:hint="eastAsia"/>
                <w:lang w:val="en-US" w:eastAsia="zh-CN"/>
              </w:rPr>
              <w:t>From the point of saving overhead, method 2 or 3 may be a better choice.</w:t>
            </w:r>
          </w:p>
          <w:p w14:paraId="49CC0C1D" w14:textId="77777777" w:rsidR="0057053D" w:rsidRPr="0057053D" w:rsidRDefault="0057053D" w:rsidP="0057053D">
            <w:pPr>
              <w:spacing w:before="0" w:after="0" w:line="240" w:lineRule="auto"/>
              <w:ind w:left="0" w:firstLine="0"/>
              <w:rPr>
                <w:rFonts w:eastAsiaTheme="minorEastAsia"/>
                <w:lang w:val="en-US" w:eastAsia="zh-CN"/>
              </w:rPr>
            </w:pPr>
          </w:p>
          <w:p w14:paraId="33F9A035" w14:textId="77777777" w:rsidR="0057053D" w:rsidRDefault="0057053D" w:rsidP="0057053D">
            <w:pPr>
              <w:spacing w:before="0" w:after="0" w:line="240" w:lineRule="auto"/>
              <w:ind w:left="0" w:firstLine="0"/>
              <w:rPr>
                <w:rFonts w:eastAsiaTheme="minorEastAsia"/>
                <w:lang w:val="en-US" w:eastAsia="zh-CN"/>
              </w:rPr>
            </w:pPr>
            <w:r w:rsidRPr="0057053D">
              <w:rPr>
                <w:rFonts w:eastAsiaTheme="minorEastAsia" w:hint="eastAsia"/>
                <w:lang w:val="en-US" w:eastAsia="zh-CN"/>
              </w:rPr>
              <w:t>Aperiodic RSSI based measurement should be supported.</w:t>
            </w:r>
          </w:p>
          <w:p w14:paraId="0A83EBC5" w14:textId="77777777" w:rsidR="0057053D" w:rsidRPr="00490632" w:rsidRDefault="0057053D" w:rsidP="0057053D">
            <w:pPr>
              <w:spacing w:before="0" w:after="0" w:line="240" w:lineRule="auto"/>
              <w:ind w:left="0" w:firstLine="0"/>
              <w:rPr>
                <w:rFonts w:eastAsiaTheme="minorEastAsia"/>
                <w:sz w:val="22"/>
                <w:szCs w:val="22"/>
                <w:lang w:eastAsia="ko-KR"/>
              </w:rPr>
            </w:pPr>
          </w:p>
        </w:tc>
      </w:tr>
      <w:tr w:rsidR="0057053D" w:rsidRPr="008D7F85" w14:paraId="6B7D0CAD" w14:textId="77777777" w:rsidTr="00740B9D">
        <w:tc>
          <w:tcPr>
            <w:tcW w:w="2263" w:type="dxa"/>
          </w:tcPr>
          <w:p w14:paraId="3B5A93BC" w14:textId="77777777" w:rsidR="0057053D" w:rsidRPr="00710A02" w:rsidRDefault="0057053D" w:rsidP="0057053D">
            <w:pPr>
              <w:spacing w:before="0" w:after="0" w:line="240" w:lineRule="auto"/>
              <w:ind w:left="0" w:firstLine="0"/>
              <w:rPr>
                <w:rFonts w:eastAsiaTheme="minorEastAsia"/>
                <w:lang w:eastAsia="ko-KR"/>
              </w:rPr>
            </w:pPr>
            <w:r w:rsidRPr="006E55FF">
              <w:rPr>
                <w:rFonts w:eastAsia="맑은 고딕"/>
              </w:rPr>
              <w:t>Nokia, Nokia Shanghai Bell</w:t>
            </w:r>
            <w:r>
              <w:rPr>
                <w:rFonts w:eastAsia="맑은 고딕"/>
              </w:rPr>
              <w:t xml:space="preserve"> [11]</w:t>
            </w:r>
          </w:p>
        </w:tc>
        <w:tc>
          <w:tcPr>
            <w:tcW w:w="7365" w:type="dxa"/>
          </w:tcPr>
          <w:p w14:paraId="1CE264E6" w14:textId="77777777" w:rsidR="0057053D" w:rsidRDefault="0057053D" w:rsidP="0057053D">
            <w:pPr>
              <w:spacing w:beforeLines="50" w:before="180" w:line="240" w:lineRule="auto"/>
              <w:ind w:left="0" w:firstLine="0"/>
              <w:jc w:val="left"/>
            </w:pPr>
            <w:r w:rsidRPr="00C54440">
              <w:rPr>
                <w:b/>
                <w:i/>
              </w:rPr>
              <w:t>Proposal 2:</w:t>
            </w:r>
            <w:r>
              <w:t xml:space="preserve"> NR should support methods to allow the UE to measure CLI based on gNB configured CLI measurements, gNB periodic CLI measurements, and UE autonomous CLI measurements. </w:t>
            </w:r>
          </w:p>
          <w:p w14:paraId="34458E9E" w14:textId="77777777" w:rsidR="0057053D" w:rsidRPr="003B2B64" w:rsidRDefault="0057053D" w:rsidP="0057053D">
            <w:pPr>
              <w:spacing w:beforeLines="50" w:before="180" w:line="240" w:lineRule="auto"/>
              <w:ind w:left="0" w:firstLine="0"/>
              <w:jc w:val="left"/>
            </w:pPr>
            <w:r w:rsidRPr="00C54440">
              <w:rPr>
                <w:b/>
                <w:i/>
              </w:rPr>
              <w:t>Proposal 3:</w:t>
            </w:r>
            <w:r>
              <w:t xml:space="preserve"> NR should support methods to allow the UE to measure CLI during RRC connection state and during initial access procedures.</w:t>
            </w:r>
          </w:p>
        </w:tc>
      </w:tr>
    </w:tbl>
    <w:p w14:paraId="375C3B6A" w14:textId="77777777" w:rsidR="00C54440" w:rsidRPr="00C54440" w:rsidRDefault="00C54440" w:rsidP="00BE47D1">
      <w:pPr>
        <w:spacing w:before="120" w:after="120" w:line="240" w:lineRule="auto"/>
        <w:ind w:left="0" w:firstLine="0"/>
        <w:rPr>
          <w:sz w:val="22"/>
          <w:szCs w:val="22"/>
        </w:rPr>
      </w:pPr>
    </w:p>
    <w:p w14:paraId="68602101" w14:textId="77777777" w:rsidR="00C54440" w:rsidRDefault="00C54440" w:rsidP="00BE47D1">
      <w:pPr>
        <w:spacing w:before="120" w:after="120" w:line="240" w:lineRule="auto"/>
        <w:ind w:left="0" w:firstLine="0"/>
        <w:rPr>
          <w:sz w:val="22"/>
          <w:szCs w:val="22"/>
        </w:rPr>
      </w:pPr>
    </w:p>
    <w:p w14:paraId="4ADF18DA" w14:textId="77777777" w:rsidR="00BE47D1" w:rsidRPr="00794819" w:rsidRDefault="00BE47D1" w:rsidP="00BE47D1">
      <w:pPr>
        <w:pStyle w:val="1"/>
        <w:numPr>
          <w:ilvl w:val="1"/>
          <w:numId w:val="2"/>
        </w:numPr>
        <w:rPr>
          <w:rFonts w:eastAsia="바탕"/>
          <w:b/>
          <w:lang w:eastAsia="ko-KR"/>
        </w:rPr>
      </w:pPr>
      <w:r>
        <w:rPr>
          <w:rFonts w:eastAsia="바탕"/>
          <w:b/>
          <w:lang w:eastAsia="ko-KR"/>
        </w:rPr>
        <w:t xml:space="preserve">Measurement Result Reporting </w:t>
      </w:r>
    </w:p>
    <w:p w14:paraId="6BC935D7" w14:textId="77777777" w:rsidR="00BE47D1" w:rsidRPr="00490632" w:rsidRDefault="00BE47D1" w:rsidP="00BE47D1">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2123605C" w14:textId="77777777" w:rsidR="00A9708E" w:rsidRPr="00A9708E" w:rsidRDefault="00A9708E" w:rsidP="00E63866">
      <w:pPr>
        <w:spacing w:before="0" w:after="0" w:line="240" w:lineRule="auto"/>
        <w:ind w:left="0" w:firstLine="0"/>
      </w:pPr>
      <w:r>
        <w:rPr>
          <w:rFonts w:eastAsia="바탕체"/>
        </w:rPr>
        <w:t>R</w:t>
      </w:r>
      <w:r>
        <w:rPr>
          <w:rFonts w:eastAsia="바탕체" w:hint="eastAsia"/>
          <w:lang w:eastAsia="ko-KR"/>
        </w:rPr>
        <w:t>e</w:t>
      </w:r>
      <w:r w:rsidRPr="00A9708E">
        <w:rPr>
          <w:rFonts w:eastAsia="바탕체"/>
        </w:rPr>
        <w:t>gar</w:t>
      </w:r>
      <w:r>
        <w:rPr>
          <w:rFonts w:eastAsia="바탕체"/>
        </w:rPr>
        <w:t>ding the measurement result reporting, three issues are identified as below:</w:t>
      </w:r>
    </w:p>
    <w:p w14:paraId="65346896" w14:textId="77777777" w:rsidR="00E63866" w:rsidRDefault="00E63866" w:rsidP="002B1E11">
      <w:pPr>
        <w:pStyle w:val="ae"/>
        <w:numPr>
          <w:ilvl w:val="0"/>
          <w:numId w:val="18"/>
        </w:numPr>
        <w:wordWrap/>
        <w:spacing w:before="0" w:line="240" w:lineRule="auto"/>
        <w:ind w:leftChars="0"/>
        <w:rPr>
          <w:rFonts w:ascii="Times New Roman" w:hAnsi="Times New Roman" w:cs="Times New Roman"/>
        </w:rPr>
      </w:pPr>
      <w:r>
        <w:rPr>
          <w:rFonts w:ascii="Times New Roman" w:hAnsi="Times New Roman" w:cs="Times New Roman"/>
        </w:rPr>
        <w:t>How to inherit the current reporting framework for L3 measurement reporting or CSI reporting.</w:t>
      </w:r>
    </w:p>
    <w:p w14:paraId="269D210E" w14:textId="77777777" w:rsidR="00BE47D1" w:rsidRDefault="00BE47D1" w:rsidP="002B1E11">
      <w:pPr>
        <w:pStyle w:val="ae"/>
        <w:numPr>
          <w:ilvl w:val="0"/>
          <w:numId w:val="18"/>
        </w:numPr>
        <w:wordWrap/>
        <w:spacing w:before="0" w:line="240" w:lineRule="auto"/>
        <w:ind w:leftChars="0"/>
        <w:rPr>
          <w:rFonts w:ascii="Times New Roman" w:hAnsi="Times New Roman" w:cs="Times New Roman"/>
        </w:rPr>
      </w:pPr>
      <w:r w:rsidRPr="003B2B64">
        <w:rPr>
          <w:rFonts w:ascii="Times New Roman" w:hAnsi="Times New Roman" w:cs="Times New Roman"/>
        </w:rPr>
        <w:t>On/off mechanism</w:t>
      </w:r>
    </w:p>
    <w:p w14:paraId="7509D266"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Semi-persistent scheduling (SPS)</w:t>
      </w:r>
      <w:r w:rsidR="00A9708E">
        <w:rPr>
          <w:rFonts w:ascii="Times New Roman" w:hAnsi="Times New Roman" w:cs="Times New Roman"/>
        </w:rPr>
        <w:t xml:space="preserve"> [1]</w:t>
      </w:r>
    </w:p>
    <w:p w14:paraId="14D99BBA"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Scheduling Request (SR)</w:t>
      </w:r>
      <w:r w:rsidR="00A9708E">
        <w:rPr>
          <w:rFonts w:ascii="Times New Roman" w:hAnsi="Times New Roman" w:cs="Times New Roman"/>
        </w:rPr>
        <w:t xml:space="preserve"> [1]</w:t>
      </w:r>
    </w:p>
    <w:p w14:paraId="7B37EE08"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gNB request and UE triggering</w:t>
      </w:r>
      <w:r w:rsidR="00A9708E">
        <w:rPr>
          <w:rFonts w:ascii="Times New Roman" w:hAnsi="Times New Roman" w:cs="Times New Roman"/>
        </w:rPr>
        <w:t xml:space="preserve"> [11]</w:t>
      </w:r>
    </w:p>
    <w:p w14:paraId="2BB3A357" w14:textId="77777777" w:rsidR="00E63866" w:rsidRPr="00A9708E" w:rsidRDefault="00E63866"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Aperiodic RSSI reporting [3, Triggered by DCI]</w:t>
      </w:r>
    </w:p>
    <w:p w14:paraId="258E12F4" w14:textId="77777777" w:rsidR="00BE47D1" w:rsidRDefault="00BE47D1" w:rsidP="002B1E11">
      <w:pPr>
        <w:pStyle w:val="ae"/>
        <w:numPr>
          <w:ilvl w:val="0"/>
          <w:numId w:val="18"/>
        </w:numPr>
        <w:wordWrap/>
        <w:spacing w:before="0" w:line="240" w:lineRule="auto"/>
        <w:ind w:leftChars="0"/>
        <w:rPr>
          <w:rFonts w:ascii="Times New Roman" w:hAnsi="Times New Roman" w:cs="Times New Roman"/>
        </w:rPr>
      </w:pPr>
      <w:r w:rsidRPr="003B2B64">
        <w:rPr>
          <w:rFonts w:ascii="Times New Roman" w:hAnsi="Times New Roman" w:cs="Times New Roman"/>
        </w:rPr>
        <w:t>Overhead reduction</w:t>
      </w:r>
    </w:p>
    <w:p w14:paraId="5679E604"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 xml:space="preserve">Reporting Worst-N CLI-measurement </w:t>
      </w:r>
      <w:r w:rsidR="00A9708E">
        <w:rPr>
          <w:rFonts w:ascii="Times New Roman" w:hAnsi="Times New Roman" w:cs="Times New Roman"/>
        </w:rPr>
        <w:t>[1][3]</w:t>
      </w:r>
    </w:p>
    <w:p w14:paraId="1D7A1D51" w14:textId="77777777" w:rsidR="00BE47D1" w:rsidRPr="00A9708E"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W</w:t>
      </w:r>
      <w:r w:rsidRPr="00393DCA">
        <w:rPr>
          <w:rFonts w:ascii="Times New Roman" w:hAnsi="Times New Roman" w:cs="Times New Roman"/>
        </w:rPr>
        <w:t>hen the measurement results meet certain conditions</w:t>
      </w:r>
      <w:r w:rsidR="00A9708E">
        <w:rPr>
          <w:rFonts w:ascii="Times New Roman" w:hAnsi="Times New Roman" w:cs="Times New Roman"/>
        </w:rPr>
        <w:t xml:space="preserve"> [3]</w:t>
      </w:r>
    </w:p>
    <w:p w14:paraId="70C37B8C" w14:textId="77777777" w:rsidR="00BE47D1" w:rsidRPr="00E63866"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Quantized into fewer levels</w:t>
      </w:r>
      <w:r w:rsidR="00A9708E">
        <w:rPr>
          <w:rFonts w:ascii="Times New Roman" w:hAnsi="Times New Roman" w:cs="Times New Roman"/>
        </w:rPr>
        <w:t xml:space="preserve"> [1]</w:t>
      </w:r>
    </w:p>
    <w:p w14:paraId="1667A2DF" w14:textId="77777777" w:rsidR="00BE47D1" w:rsidRDefault="00BE47D1" w:rsidP="00BE47D1">
      <w:pPr>
        <w:spacing w:before="0" w:after="0" w:line="240" w:lineRule="auto"/>
        <w:ind w:left="284" w:hangingChars="129"/>
        <w:rPr>
          <w:rFonts w:eastAsia="맑은 고딕"/>
          <w:sz w:val="22"/>
          <w:lang w:val="en-US" w:eastAsia="ko-KR"/>
        </w:rPr>
      </w:pPr>
    </w:p>
    <w:p w14:paraId="20E005FA" w14:textId="77777777" w:rsidR="00BE47D1" w:rsidRPr="00490632" w:rsidRDefault="00BE47D1" w:rsidP="00BE47D1">
      <w:pPr>
        <w:spacing w:before="0" w:after="0" w:line="240" w:lineRule="auto"/>
        <w:ind w:left="0" w:firstLine="0"/>
        <w:rPr>
          <w:rFonts w:eastAsia="바탕"/>
          <w:b/>
          <w:i/>
          <w:sz w:val="22"/>
          <w:szCs w:val="22"/>
          <w:u w:val="single"/>
          <w:lang w:eastAsia="ko-KR"/>
        </w:rPr>
      </w:pPr>
      <w:r w:rsidRPr="007E5F22">
        <w:rPr>
          <w:rFonts w:eastAsia="바탕"/>
          <w:b/>
          <w:i/>
          <w:sz w:val="22"/>
          <w:szCs w:val="22"/>
          <w:highlight w:val="yellow"/>
          <w:u w:val="single"/>
          <w:lang w:eastAsia="ko-KR"/>
        </w:rPr>
        <w:t>Suggestion from feature lead:</w:t>
      </w:r>
    </w:p>
    <w:p w14:paraId="4D520DCE" w14:textId="77777777" w:rsidR="00BE47D1" w:rsidRPr="00A9708E" w:rsidRDefault="00BE47D1" w:rsidP="00A9708E">
      <w:pPr>
        <w:pStyle w:val="ae"/>
        <w:numPr>
          <w:ilvl w:val="0"/>
          <w:numId w:val="7"/>
        </w:numPr>
        <w:wordWrap/>
        <w:spacing w:before="0" w:line="240" w:lineRule="auto"/>
        <w:ind w:leftChars="0"/>
        <w:rPr>
          <w:rFonts w:ascii="Times New Roman" w:eastAsia="맑은 고딕" w:hAnsi="Times New Roman" w:cs="Times New Roman"/>
          <w:sz w:val="22"/>
        </w:rPr>
      </w:pPr>
      <w:r w:rsidRPr="007E5F22">
        <w:rPr>
          <w:rFonts w:ascii="Times New Roman" w:eastAsia="맑은 고딕" w:hAnsi="Times New Roman" w:cs="Times New Roman"/>
          <w:sz w:val="22"/>
        </w:rPr>
        <w:t xml:space="preserve">First, focus </w:t>
      </w:r>
      <w:r>
        <w:rPr>
          <w:rFonts w:ascii="Times New Roman" w:eastAsia="맑은 고딕" w:hAnsi="Times New Roman" w:cs="Times New Roman"/>
          <w:sz w:val="22"/>
        </w:rPr>
        <w:t xml:space="preserve">the discussion </w:t>
      </w:r>
      <w:r w:rsidRPr="007E5F22">
        <w:rPr>
          <w:rFonts w:ascii="Times New Roman" w:eastAsia="맑은 고딕" w:hAnsi="Times New Roman" w:cs="Times New Roman"/>
          <w:sz w:val="22"/>
        </w:rPr>
        <w:t xml:space="preserve">on measurement metric </w:t>
      </w:r>
      <w:r>
        <w:rPr>
          <w:rFonts w:ascii="Times New Roman" w:eastAsia="맑은 고딕" w:hAnsi="Times New Roman" w:cs="Times New Roman"/>
          <w:sz w:val="22"/>
        </w:rPr>
        <w:t>and measurement resource configuration</w:t>
      </w:r>
      <w:r w:rsidR="00A9708E">
        <w:rPr>
          <w:rFonts w:ascii="Times New Roman" w:eastAsia="맑은 고딕" w:hAnsi="Times New Roman" w:cs="Times New Roman"/>
          <w:sz w:val="22"/>
        </w:rPr>
        <w:t xml:space="preserve">. </w:t>
      </w:r>
      <w:r w:rsidRPr="00A9708E">
        <w:rPr>
          <w:rFonts w:ascii="Times New Roman" w:eastAsia="맑은 고딕" w:hAnsi="Times New Roman" w:cs="Times New Roman"/>
          <w:sz w:val="22"/>
        </w:rPr>
        <w:t>Then, continue to discuss on measurement reporting regarding the following topics</w:t>
      </w:r>
    </w:p>
    <w:p w14:paraId="3F0F9B95" w14:textId="62C4E7F6" w:rsidR="006469FC" w:rsidRPr="006469FC" w:rsidRDefault="00316BA1" w:rsidP="006469FC">
      <w:pPr>
        <w:pStyle w:val="ae"/>
        <w:numPr>
          <w:ilvl w:val="1"/>
          <w:numId w:val="7"/>
        </w:numPr>
        <w:wordWrap/>
        <w:spacing w:before="0" w:line="240" w:lineRule="auto"/>
        <w:ind w:leftChars="0"/>
        <w:rPr>
          <w:rFonts w:ascii="Times New Roman" w:eastAsia="맑은 고딕" w:hAnsi="Times New Roman" w:cs="Times New Roman"/>
          <w:color w:val="FF0000"/>
          <w:sz w:val="22"/>
        </w:rPr>
      </w:pPr>
      <w:r>
        <w:rPr>
          <w:rFonts w:ascii="Times New Roman" w:eastAsia="맑은 고딕" w:hAnsi="Times New Roman" w:cs="Times New Roman"/>
          <w:color w:val="FF0000"/>
          <w:sz w:val="22"/>
        </w:rPr>
        <w:t xml:space="preserve">For measurement reporting take Rel-15 </w:t>
      </w:r>
      <w:r w:rsidR="006469FC" w:rsidRPr="006469FC">
        <w:rPr>
          <w:rFonts w:ascii="Times New Roman" w:eastAsia="맑은 고딕" w:hAnsi="Times New Roman" w:cs="Times New Roman"/>
          <w:color w:val="FF0000"/>
          <w:sz w:val="22"/>
        </w:rPr>
        <w:t xml:space="preserve">framework (e.g. L1 reporting via CSI framework or L3 reporting via RRC measurement report) </w:t>
      </w:r>
      <w:r>
        <w:rPr>
          <w:rFonts w:ascii="Times New Roman" w:eastAsia="맑은 고딕" w:hAnsi="Times New Roman" w:cs="Times New Roman"/>
          <w:color w:val="FF0000"/>
          <w:sz w:val="22"/>
        </w:rPr>
        <w:t>as a starting point</w:t>
      </w:r>
      <w:r w:rsidR="006469FC" w:rsidRPr="006469FC">
        <w:rPr>
          <w:rFonts w:ascii="Times New Roman" w:eastAsia="맑은 고딕" w:hAnsi="Times New Roman" w:cs="Times New Roman"/>
          <w:color w:val="FF0000"/>
          <w:sz w:val="22"/>
        </w:rPr>
        <w:t>.</w:t>
      </w:r>
    </w:p>
    <w:p w14:paraId="5FE86456" w14:textId="77777777" w:rsidR="00E63866" w:rsidRDefault="00E63866" w:rsidP="00BE47D1">
      <w:pPr>
        <w:pStyle w:val="ae"/>
        <w:numPr>
          <w:ilvl w:val="1"/>
          <w:numId w:val="7"/>
        </w:numPr>
        <w:wordWrap/>
        <w:spacing w:before="0" w:line="240" w:lineRule="auto"/>
        <w:ind w:leftChars="0"/>
        <w:rPr>
          <w:rFonts w:ascii="Times New Roman" w:eastAsia="맑은 고딕" w:hAnsi="Times New Roman" w:cs="Times New Roman"/>
          <w:sz w:val="22"/>
        </w:rPr>
      </w:pPr>
      <w:r>
        <w:rPr>
          <w:rFonts w:ascii="Times New Roman" w:hAnsi="Times New Roman" w:cs="Times New Roman"/>
        </w:rPr>
        <w:t>How to inherit the current reporting framework for L3 measurement reporting or CSI reporting.</w:t>
      </w:r>
    </w:p>
    <w:p w14:paraId="715E2289" w14:textId="77777777" w:rsidR="00BE47D1" w:rsidRDefault="00BE47D1" w:rsidP="00BE47D1">
      <w:pPr>
        <w:pStyle w:val="ae"/>
        <w:numPr>
          <w:ilvl w:val="1"/>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On/off mechanism</w:t>
      </w:r>
    </w:p>
    <w:p w14:paraId="435FE62B" w14:textId="77777777" w:rsidR="00BE47D1" w:rsidRPr="00AC714C" w:rsidRDefault="00BE47D1" w:rsidP="00BE47D1">
      <w:pPr>
        <w:pStyle w:val="ae"/>
        <w:numPr>
          <w:ilvl w:val="1"/>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Whether need to imply overhead reduction method</w:t>
      </w:r>
    </w:p>
    <w:p w14:paraId="1B22D821" w14:textId="77777777" w:rsidR="007C0843" w:rsidRDefault="007C0843" w:rsidP="007C0843">
      <w:pPr>
        <w:spacing w:before="0" w:after="0" w:line="240" w:lineRule="auto"/>
        <w:ind w:left="284" w:hangingChars="129"/>
        <w:rPr>
          <w:rFonts w:eastAsia="맑은 고딕"/>
          <w:sz w:val="22"/>
          <w:lang w:val="en-US" w:eastAsia="ko-KR"/>
        </w:rPr>
      </w:pPr>
    </w:p>
    <w:p w14:paraId="22CA22B6"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2F17B51F" w14:textId="77777777" w:rsidTr="007F0165">
        <w:tc>
          <w:tcPr>
            <w:tcW w:w="2263" w:type="dxa"/>
            <w:shd w:val="clear" w:color="auto" w:fill="F2F2F2" w:themeFill="background1" w:themeFillShade="F2"/>
          </w:tcPr>
          <w:p w14:paraId="3FA266DA"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54507EA7"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40023AF" w14:textId="77777777" w:rsidTr="007F0165">
        <w:tc>
          <w:tcPr>
            <w:tcW w:w="2263" w:type="dxa"/>
          </w:tcPr>
          <w:p w14:paraId="3B8C21AE" w14:textId="77777777" w:rsidR="007C0843" w:rsidRPr="00710A02" w:rsidRDefault="00582EE3" w:rsidP="007F0165">
            <w:pPr>
              <w:spacing w:before="0" w:after="0" w:line="240" w:lineRule="auto"/>
              <w:ind w:left="0" w:firstLine="0"/>
              <w:rPr>
                <w:rFonts w:eastAsiaTheme="minorEastAsia"/>
                <w:lang w:eastAsia="ko-KR"/>
              </w:rPr>
            </w:pPr>
            <w:ins w:id="140" w:author="만든 이">
              <w:r>
                <w:rPr>
                  <w:rFonts w:eastAsiaTheme="minorEastAsia"/>
                  <w:lang w:eastAsia="ko-KR"/>
                </w:rPr>
                <w:t>Ericsson</w:t>
              </w:r>
            </w:ins>
          </w:p>
        </w:tc>
        <w:tc>
          <w:tcPr>
            <w:tcW w:w="7365" w:type="dxa"/>
          </w:tcPr>
          <w:p w14:paraId="09F4EBA1" w14:textId="77777777" w:rsidR="007C0843" w:rsidRPr="00A05221" w:rsidRDefault="00582EE3" w:rsidP="007F0165">
            <w:pPr>
              <w:pStyle w:val="Observation"/>
              <w:numPr>
                <w:ilvl w:val="0"/>
                <w:numId w:val="0"/>
              </w:numPr>
              <w:spacing w:after="0"/>
              <w:rPr>
                <w:rFonts w:eastAsiaTheme="minorEastAsia"/>
                <w:b w:val="0"/>
                <w:sz w:val="22"/>
                <w:szCs w:val="22"/>
                <w:lang w:eastAsia="ko-KR"/>
                <w:rPrChange w:id="141" w:author="만든 이">
                  <w:rPr>
                    <w:rFonts w:eastAsiaTheme="minorEastAsia"/>
                    <w:sz w:val="22"/>
                    <w:szCs w:val="22"/>
                    <w:lang w:eastAsia="ko-KR"/>
                  </w:rPr>
                </w:rPrChange>
              </w:rPr>
            </w:pPr>
            <w:ins w:id="142" w:author="만든 이">
              <w:r>
                <w:rPr>
                  <w:rFonts w:eastAsiaTheme="minorEastAsia"/>
                  <w:b w:val="0"/>
                  <w:sz w:val="22"/>
                  <w:szCs w:val="22"/>
                  <w:lang w:eastAsia="ko-KR"/>
                </w:rPr>
                <w:t xml:space="preserve">As commented earlier, there exists two feasible alternatives, L1 reporting via CSI framework or L3 reporting via RRC measurement report. It should be downselected which options should be supported. Then exact measurement quantity (e.g. top-N reporting, differential encoding, etc) can be discussed. </w:t>
              </w:r>
            </w:ins>
          </w:p>
        </w:tc>
      </w:tr>
    </w:tbl>
    <w:p w14:paraId="646599C8" w14:textId="77777777" w:rsidR="007C0843" w:rsidRDefault="007C0843" w:rsidP="007C0843">
      <w:pPr>
        <w:spacing w:before="0" w:after="0" w:line="240" w:lineRule="auto"/>
        <w:ind w:left="0" w:firstLine="0"/>
        <w:rPr>
          <w:sz w:val="22"/>
          <w:szCs w:val="22"/>
        </w:rPr>
      </w:pPr>
    </w:p>
    <w:p w14:paraId="56C4490F" w14:textId="77777777" w:rsidR="00E63866" w:rsidRPr="00247CF0" w:rsidRDefault="00E63866" w:rsidP="00BE47D1">
      <w:pPr>
        <w:spacing w:before="0" w:after="0" w:line="240" w:lineRule="auto"/>
        <w:ind w:left="284" w:hangingChars="129"/>
        <w:rPr>
          <w:rFonts w:eastAsia="맑은 고딕"/>
          <w:sz w:val="22"/>
          <w:lang w:val="en-US" w:eastAsia="ko-KR"/>
        </w:rPr>
      </w:pPr>
    </w:p>
    <w:p w14:paraId="4333AC13" w14:textId="77777777" w:rsidR="00BE47D1" w:rsidRDefault="00BE47D1" w:rsidP="00BE47D1">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BE47D1" w:rsidRPr="008D7F85" w14:paraId="47B0C85B" w14:textId="77777777" w:rsidTr="00740B9D">
        <w:tc>
          <w:tcPr>
            <w:tcW w:w="2263" w:type="dxa"/>
            <w:shd w:val="clear" w:color="auto" w:fill="F2F2F2" w:themeFill="background1" w:themeFillShade="F2"/>
          </w:tcPr>
          <w:p w14:paraId="305D36C3" w14:textId="77777777" w:rsidR="00BE47D1" w:rsidRPr="00490632" w:rsidRDefault="00BE47D1" w:rsidP="00740B9D">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030A92DD" w14:textId="77777777" w:rsidR="00BE47D1" w:rsidRPr="00490632" w:rsidRDefault="00BE47D1" w:rsidP="00740B9D">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BE47D1" w:rsidRPr="008D7F85" w14:paraId="239B8B8F" w14:textId="77777777" w:rsidTr="00740B9D">
        <w:tc>
          <w:tcPr>
            <w:tcW w:w="2263" w:type="dxa"/>
          </w:tcPr>
          <w:p w14:paraId="64031B02" w14:textId="77777777" w:rsidR="00BE47D1" w:rsidRPr="00710A02" w:rsidRDefault="00BE47D1" w:rsidP="00740B9D">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6630054C" w14:textId="77777777" w:rsidR="00BE47D1" w:rsidRPr="00563A1C" w:rsidRDefault="00BE47D1" w:rsidP="00740B9D">
            <w:pPr>
              <w:spacing w:before="0" w:after="0" w:line="240" w:lineRule="auto"/>
              <w:ind w:left="0" w:firstLine="0"/>
              <w:rPr>
                <w:rFonts w:eastAsiaTheme="minorEastAsia"/>
                <w:sz w:val="22"/>
                <w:szCs w:val="22"/>
                <w:lang w:eastAsia="ko-KR"/>
              </w:rPr>
            </w:pPr>
            <w:r w:rsidRPr="00563A1C">
              <w:rPr>
                <w:color w:val="000000"/>
                <w:kern w:val="2"/>
                <w:lang w:eastAsia="zh-CN"/>
              </w:rPr>
              <w:t>As for the report occasion, semi-persistent scheduling (SPS) can be applied to schedule periodic PUSCH resources for periodic reporting. Another way can be that the UE will send a scheduling request (SR) for reporting after the measurement.</w:t>
            </w:r>
          </w:p>
          <w:p w14:paraId="5B483230"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Several methods can be applied to reduce the overhead</w:t>
            </w:r>
          </w:p>
          <w:p w14:paraId="7BBA45C2"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lastRenderedPageBreak/>
              <w:t>. The CLI can be quantized into fewer levels</w:t>
            </w:r>
          </w:p>
          <w:p w14:paraId="34131A04"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 A UE can only report the CLI information of top K UEs which will cause the most serious CLI</w:t>
            </w:r>
          </w:p>
          <w:p w14:paraId="5BD9CCB7" w14:textId="77777777" w:rsidR="00BE47D1" w:rsidRDefault="00BE47D1" w:rsidP="00740B9D">
            <w:pPr>
              <w:spacing w:before="0" w:after="0" w:line="240" w:lineRule="auto"/>
              <w:ind w:left="0" w:firstLine="0"/>
              <w:rPr>
                <w:rFonts w:eastAsiaTheme="minorEastAsia"/>
                <w:sz w:val="22"/>
                <w:szCs w:val="22"/>
                <w:lang w:eastAsia="ko-KR"/>
              </w:rPr>
            </w:pPr>
            <w:r w:rsidRPr="00563A1C">
              <w:rPr>
                <w:color w:val="000000"/>
                <w:kern w:val="2"/>
                <w:lang w:eastAsia="zh-CN"/>
              </w:rPr>
              <w:t>. The UE will send the SR only when strong/weak CLI is detected</w:t>
            </w:r>
          </w:p>
          <w:p w14:paraId="4D8F6A56" w14:textId="77777777" w:rsidR="00BE47D1" w:rsidRPr="005514F0" w:rsidRDefault="00BE47D1" w:rsidP="00740B9D">
            <w:pPr>
              <w:spacing w:beforeLines="50" w:before="180" w:after="0"/>
              <w:ind w:left="0" w:firstLine="0"/>
              <w:rPr>
                <w:color w:val="000000" w:themeColor="text1"/>
                <w:kern w:val="2"/>
                <w:lang w:eastAsia="zh-CN"/>
              </w:rPr>
            </w:pPr>
            <w:r w:rsidRPr="002952DB">
              <w:rPr>
                <w:b/>
                <w:i/>
                <w:lang w:eastAsia="zh-CN"/>
              </w:rPr>
              <w:t>Proposal</w:t>
            </w:r>
            <w:r>
              <w:rPr>
                <w:rFonts w:hint="eastAsia"/>
                <w:b/>
                <w:i/>
                <w:lang w:eastAsia="zh-CN"/>
              </w:rPr>
              <w:t xml:space="preserve"> </w:t>
            </w:r>
            <w:r>
              <w:rPr>
                <w:b/>
                <w:i/>
                <w:lang w:eastAsia="zh-CN"/>
              </w:rPr>
              <w:t>5</w:t>
            </w:r>
            <w:r w:rsidRPr="002952DB">
              <w:rPr>
                <w:i/>
                <w:lang w:eastAsia="zh-CN"/>
              </w:rPr>
              <w:t xml:space="preserve">: </w:t>
            </w:r>
            <w:r>
              <w:rPr>
                <w:i/>
                <w:lang w:eastAsia="zh-CN"/>
              </w:rPr>
              <w:t>High layer reporting is applied for CLI measurement</w:t>
            </w:r>
            <w:r>
              <w:rPr>
                <w:rFonts w:hint="eastAsia"/>
                <w:i/>
                <w:lang w:eastAsia="zh-CN"/>
              </w:rPr>
              <w:t>.</w:t>
            </w:r>
          </w:p>
          <w:p w14:paraId="11EF47A0" w14:textId="77777777" w:rsidR="00BE47D1" w:rsidRPr="003B2B64" w:rsidRDefault="00BE47D1" w:rsidP="002B1E11">
            <w:pPr>
              <w:pStyle w:val="ae"/>
              <w:numPr>
                <w:ilvl w:val="0"/>
                <w:numId w:val="17"/>
              </w:numPr>
              <w:wordWrap/>
              <w:autoSpaceDE/>
              <w:autoSpaceDN/>
              <w:spacing w:beforeLines="50" w:before="180" w:line="240" w:lineRule="auto"/>
              <w:ind w:leftChars="0"/>
              <w:jc w:val="left"/>
            </w:pPr>
            <w:r>
              <w:rPr>
                <w:rFonts w:ascii="Times New Roman" w:hAnsi="Times New Roman" w:cs="Times New Roman"/>
                <w:i/>
                <w:sz w:val="22"/>
                <w:szCs w:val="22"/>
              </w:rPr>
              <w:t>Some methods can be used to reduce the overhead, e.g. conditional reporting</w:t>
            </w:r>
            <w:r w:rsidRPr="00951EF6">
              <w:rPr>
                <w:rFonts w:ascii="Times New Roman" w:hAnsi="Times New Roman" w:cs="Times New Roman"/>
                <w:i/>
                <w:sz w:val="22"/>
                <w:szCs w:val="22"/>
              </w:rPr>
              <w:t>.</w:t>
            </w:r>
          </w:p>
        </w:tc>
      </w:tr>
      <w:tr w:rsidR="006D3137" w:rsidRPr="008D7F85" w14:paraId="2097D2E8" w14:textId="77777777" w:rsidTr="00740B9D">
        <w:tc>
          <w:tcPr>
            <w:tcW w:w="2263" w:type="dxa"/>
          </w:tcPr>
          <w:p w14:paraId="2145BCE6" w14:textId="77777777" w:rsidR="008B772A" w:rsidRPr="006D3137" w:rsidRDefault="006D3137" w:rsidP="00740B9D">
            <w:pPr>
              <w:spacing w:before="0" w:after="0" w:line="240" w:lineRule="auto"/>
              <w:ind w:left="0" w:firstLine="0"/>
              <w:rPr>
                <w:rFonts w:eastAsiaTheme="minorEastAsia"/>
                <w:lang w:eastAsia="ko-KR"/>
              </w:rPr>
            </w:pPr>
            <w:r>
              <w:rPr>
                <w:rFonts w:eastAsiaTheme="minorEastAsia" w:hint="eastAsia"/>
                <w:lang w:eastAsia="ko-KR"/>
              </w:rPr>
              <w:lastRenderedPageBreak/>
              <w:t>OPPO [4]</w:t>
            </w:r>
          </w:p>
        </w:tc>
        <w:tc>
          <w:tcPr>
            <w:tcW w:w="7365" w:type="dxa"/>
          </w:tcPr>
          <w:p w14:paraId="0B6C9621" w14:textId="77777777" w:rsidR="008B772A" w:rsidRPr="008B772A" w:rsidRDefault="008B772A" w:rsidP="008B772A">
            <w:pPr>
              <w:pStyle w:val="a9"/>
              <w:spacing w:before="0" w:after="0" w:line="240" w:lineRule="auto"/>
              <w:ind w:left="0" w:firstLine="0"/>
              <w:rPr>
                <w:rFonts w:eastAsia="SimSun"/>
                <w:lang w:eastAsia="zh-CN"/>
              </w:rPr>
            </w:pPr>
            <w:r w:rsidRPr="008B772A">
              <w:rPr>
                <w:b/>
                <w:i/>
                <w:iCs/>
                <w:szCs w:val="20"/>
              </w:rPr>
              <w:t>Proposal 2:</w:t>
            </w:r>
            <w:r w:rsidRPr="008B772A">
              <w:rPr>
                <w:i/>
                <w:iCs/>
                <w:szCs w:val="20"/>
              </w:rPr>
              <w:t xml:space="preserve"> </w:t>
            </w:r>
            <w:r w:rsidRPr="008B772A">
              <w:rPr>
                <w:iCs/>
                <w:szCs w:val="20"/>
              </w:rPr>
              <w:t>Study the signaling overhead for configuring/triggering UL signals used for UE-UE CLI measurement, and specify, if necessary, some additional solution to reduce signaling overhead (e.g., cell-specific signaling, UE-group-specific signaling).</w:t>
            </w:r>
            <w:r w:rsidRPr="008B772A">
              <w:rPr>
                <w:i/>
                <w:iCs/>
                <w:szCs w:val="20"/>
              </w:rPr>
              <w:t xml:space="preserve"> </w:t>
            </w:r>
          </w:p>
          <w:p w14:paraId="5FC829E8" w14:textId="77777777" w:rsidR="008B772A" w:rsidRPr="008B772A" w:rsidRDefault="008B772A" w:rsidP="006D3137">
            <w:pPr>
              <w:spacing w:before="0" w:line="240" w:lineRule="auto"/>
              <w:ind w:left="0" w:firstLine="0"/>
              <w:contextualSpacing/>
              <w:rPr>
                <w:rFonts w:eastAsia="SimSun"/>
                <w:b/>
                <w:i/>
                <w:lang w:val="x-none" w:eastAsia="zh-CN"/>
              </w:rPr>
            </w:pPr>
          </w:p>
          <w:p w14:paraId="1CFC92C8" w14:textId="77777777" w:rsidR="006D3137" w:rsidRPr="006D3137" w:rsidRDefault="006D3137" w:rsidP="006D3137">
            <w:pPr>
              <w:spacing w:before="0" w:line="240" w:lineRule="auto"/>
              <w:ind w:left="0" w:firstLine="0"/>
              <w:contextualSpacing/>
              <w:rPr>
                <w:rFonts w:eastAsia="SimSun"/>
                <w:highlight w:val="yellow"/>
                <w:lang w:eastAsia="zh-CN"/>
              </w:rPr>
            </w:pPr>
            <w:r w:rsidRPr="006D3137">
              <w:rPr>
                <w:rFonts w:eastAsia="SimSun"/>
                <w:b/>
                <w:i/>
                <w:lang w:eastAsia="zh-CN"/>
              </w:rPr>
              <w:t>Proposal 6</w:t>
            </w:r>
            <w:r w:rsidRPr="006D3137">
              <w:rPr>
                <w:rFonts w:eastAsia="SimSun"/>
                <w:lang w:eastAsia="zh-CN"/>
              </w:rPr>
              <w:t>: The reporting of UE-UE CLI measurement should be based on the current CSI feedback framework of Rel-15 NR.</w:t>
            </w:r>
          </w:p>
        </w:tc>
      </w:tr>
      <w:tr w:rsidR="00BE47D1" w:rsidRPr="008D7F85" w14:paraId="32B1F528" w14:textId="77777777" w:rsidTr="00740B9D">
        <w:tc>
          <w:tcPr>
            <w:tcW w:w="2263" w:type="dxa"/>
          </w:tcPr>
          <w:p w14:paraId="7B82D65C" w14:textId="77777777" w:rsidR="00BE47D1" w:rsidRPr="00710A02" w:rsidRDefault="00BE47D1" w:rsidP="00740B9D">
            <w:pPr>
              <w:spacing w:before="0" w:after="0" w:line="240" w:lineRule="auto"/>
              <w:ind w:left="0" w:firstLine="0"/>
              <w:rPr>
                <w:rFonts w:eastAsia="Times New Roman"/>
              </w:rPr>
            </w:pPr>
            <w:r w:rsidRPr="00710A02">
              <w:rPr>
                <w:rFonts w:eastAsia="Times New Roman"/>
              </w:rPr>
              <w:t>CMCC</w:t>
            </w:r>
            <w:r w:rsidR="006D3137">
              <w:rPr>
                <w:rFonts w:eastAsia="Times New Roman"/>
              </w:rPr>
              <w:t xml:space="preserve"> [5]</w:t>
            </w:r>
          </w:p>
        </w:tc>
        <w:tc>
          <w:tcPr>
            <w:tcW w:w="7365" w:type="dxa"/>
          </w:tcPr>
          <w:p w14:paraId="65667D95" w14:textId="77777777" w:rsidR="00BE47D1" w:rsidRPr="00D31FCE" w:rsidRDefault="00BE47D1" w:rsidP="006D3137">
            <w:pPr>
              <w:pStyle w:val="a9"/>
              <w:spacing w:before="0" w:after="0" w:line="240" w:lineRule="auto"/>
              <w:ind w:left="0" w:firstLine="0"/>
              <w:rPr>
                <w:szCs w:val="20"/>
                <w:lang w:eastAsia="zh-CN"/>
              </w:rPr>
            </w:pPr>
            <w:r w:rsidRPr="00D31FCE">
              <w:rPr>
                <w:rFonts w:hint="eastAsia"/>
                <w:szCs w:val="20"/>
                <w:lang w:eastAsia="zh-CN"/>
              </w:rPr>
              <w:t>The following reporting methods can be considered.</w:t>
            </w:r>
          </w:p>
          <w:p w14:paraId="27ECA834"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 xml:space="preserve">The interfered UE reports all the measurement results e.g. the CLI level between each interfering UE and </w:t>
            </w:r>
            <w:r w:rsidRPr="00D31FCE">
              <w:rPr>
                <w:szCs w:val="20"/>
                <w:lang w:eastAsia="zh-CN"/>
              </w:rPr>
              <w:t>interfered UE</w:t>
            </w:r>
            <w:r w:rsidRPr="00D31FCE">
              <w:rPr>
                <w:rFonts w:hint="eastAsia"/>
                <w:szCs w:val="20"/>
                <w:lang w:eastAsia="zh-CN"/>
              </w:rPr>
              <w:t xml:space="preserve"> pairs, which </w:t>
            </w:r>
            <w:r w:rsidRPr="00D31FCE">
              <w:rPr>
                <w:szCs w:val="20"/>
                <w:lang w:eastAsia="zh-CN"/>
              </w:rPr>
              <w:t>requires</w:t>
            </w:r>
            <w:r w:rsidRPr="00D31FCE">
              <w:rPr>
                <w:rFonts w:hint="eastAsia"/>
                <w:szCs w:val="20"/>
                <w:lang w:eastAsia="zh-CN"/>
              </w:rPr>
              <w:t xml:space="preserve"> a high overhead.</w:t>
            </w:r>
          </w:p>
          <w:p w14:paraId="3CFD9C05"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The interfered UE reports the CLI measurement results of top N (</w:t>
            </w:r>
            <w:r w:rsidRPr="00D31FCE">
              <w:rPr>
                <w:szCs w:val="20"/>
                <w:lang w:eastAsia="zh-CN"/>
              </w:rPr>
              <w:t>including</w:t>
            </w:r>
            <w:r w:rsidRPr="00D31FCE">
              <w:rPr>
                <w:rFonts w:hint="eastAsia"/>
                <w:szCs w:val="20"/>
                <w:lang w:eastAsia="zh-CN"/>
              </w:rPr>
              <w:t xml:space="preserve"> one)  interfering UEs which will cause the serious CLI. </w:t>
            </w:r>
          </w:p>
          <w:p w14:paraId="68575071"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 xml:space="preserve">The interfered UE </w:t>
            </w:r>
            <w:r w:rsidRPr="00D31FCE">
              <w:rPr>
                <w:szCs w:val="20"/>
                <w:lang w:eastAsia="zh-CN"/>
              </w:rPr>
              <w:t>report</w:t>
            </w:r>
            <w:r w:rsidRPr="00D31FCE">
              <w:rPr>
                <w:rFonts w:hint="eastAsia"/>
                <w:szCs w:val="20"/>
                <w:lang w:eastAsia="zh-CN"/>
              </w:rPr>
              <w:t>s</w:t>
            </w:r>
            <w:r w:rsidRPr="00D31FCE">
              <w:rPr>
                <w:szCs w:val="20"/>
                <w:lang w:eastAsia="zh-CN"/>
              </w:rPr>
              <w:t xml:space="preserve"> the average </w:t>
            </w:r>
            <w:r w:rsidRPr="00D31FCE">
              <w:rPr>
                <w:rFonts w:hint="eastAsia"/>
                <w:szCs w:val="20"/>
                <w:lang w:eastAsia="zh-CN"/>
              </w:rPr>
              <w:t xml:space="preserve">values </w:t>
            </w:r>
            <w:r w:rsidRPr="00D31FCE">
              <w:rPr>
                <w:szCs w:val="20"/>
                <w:lang w:eastAsia="zh-CN"/>
              </w:rPr>
              <w:t xml:space="preserve">of all </w:t>
            </w:r>
            <w:r w:rsidRPr="00D31FCE">
              <w:rPr>
                <w:rFonts w:hint="eastAsia"/>
                <w:szCs w:val="20"/>
                <w:lang w:eastAsia="zh-CN"/>
              </w:rPr>
              <w:t xml:space="preserve">the CLI </w:t>
            </w:r>
            <w:r w:rsidRPr="00D31FCE">
              <w:rPr>
                <w:szCs w:val="20"/>
                <w:lang w:eastAsia="zh-CN"/>
              </w:rPr>
              <w:t>measurement</w:t>
            </w:r>
            <w:r w:rsidRPr="00D31FCE">
              <w:rPr>
                <w:rFonts w:hint="eastAsia"/>
                <w:szCs w:val="20"/>
                <w:lang w:eastAsia="zh-CN"/>
              </w:rPr>
              <w:t xml:space="preserve"> result</w:t>
            </w:r>
            <w:r w:rsidRPr="00D31FCE">
              <w:rPr>
                <w:szCs w:val="20"/>
                <w:lang w:eastAsia="zh-CN"/>
              </w:rPr>
              <w:t>s</w:t>
            </w:r>
            <w:r w:rsidRPr="00D31FCE">
              <w:rPr>
                <w:rFonts w:hint="eastAsia"/>
                <w:szCs w:val="20"/>
                <w:lang w:eastAsia="zh-CN"/>
              </w:rPr>
              <w:t>.</w:t>
            </w:r>
          </w:p>
          <w:p w14:paraId="78B5FD14"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The interfered UE reports the CLI measurement results when the results larger than the pre-defined threshold values.</w:t>
            </w:r>
          </w:p>
          <w:p w14:paraId="78BAD608" w14:textId="77777777" w:rsidR="00BE47D1" w:rsidRPr="00D31FCE" w:rsidRDefault="00BE47D1" w:rsidP="006D3137">
            <w:pPr>
              <w:pStyle w:val="a9"/>
              <w:spacing w:before="0" w:after="0" w:line="240" w:lineRule="auto"/>
              <w:ind w:left="0" w:firstLine="0"/>
              <w:rPr>
                <w:i/>
                <w:iCs/>
                <w:szCs w:val="20"/>
                <w:lang w:eastAsia="zh-CN"/>
              </w:rPr>
            </w:pPr>
            <w:r w:rsidRPr="00D31FCE">
              <w:rPr>
                <w:rFonts w:hint="eastAsia"/>
                <w:b/>
                <w:szCs w:val="20"/>
              </w:rPr>
              <w:t xml:space="preserve">Proposal </w:t>
            </w:r>
            <w:r w:rsidRPr="00D31FCE">
              <w:rPr>
                <w:rFonts w:hint="eastAsia"/>
                <w:b/>
                <w:szCs w:val="20"/>
                <w:lang w:eastAsia="zh-CN"/>
              </w:rPr>
              <w:t>6</w:t>
            </w:r>
            <w:r w:rsidRPr="00D31FCE">
              <w:rPr>
                <w:rFonts w:hint="eastAsia"/>
                <w:b/>
                <w:szCs w:val="20"/>
              </w:rPr>
              <w:t xml:space="preserve">: </w:t>
            </w:r>
            <w:r w:rsidRPr="00D31FCE">
              <w:rPr>
                <w:rFonts w:hint="eastAsia"/>
                <w:i/>
                <w:iCs/>
                <w:szCs w:val="20"/>
                <w:lang w:eastAsia="zh-CN"/>
              </w:rPr>
              <w:t>Considering the proposed CLI reporting mechanisms.</w:t>
            </w:r>
            <w:r w:rsidRPr="00D31FCE">
              <w:rPr>
                <w:rFonts w:hint="eastAsia"/>
                <w:b/>
                <w:i/>
                <w:iCs/>
                <w:szCs w:val="20"/>
              </w:rPr>
              <w:t xml:space="preserve"> </w:t>
            </w:r>
            <w:r w:rsidRPr="00D31FCE">
              <w:rPr>
                <w:rFonts w:hint="eastAsia"/>
                <w:i/>
                <w:iCs/>
                <w:szCs w:val="20"/>
                <w:lang w:eastAsia="zh-CN"/>
              </w:rPr>
              <w:t xml:space="preserve">FFS how to </w:t>
            </w:r>
            <w:r w:rsidRPr="00D31FCE">
              <w:rPr>
                <w:i/>
                <w:iCs/>
                <w:szCs w:val="20"/>
              </w:rPr>
              <w:t>reduce the</w:t>
            </w:r>
            <w:r w:rsidRPr="00D31FCE">
              <w:rPr>
                <w:rFonts w:hint="eastAsia"/>
                <w:i/>
                <w:iCs/>
                <w:szCs w:val="20"/>
              </w:rPr>
              <w:t xml:space="preserve"> reporting overhead</w:t>
            </w:r>
            <w:r w:rsidRPr="00D31FCE">
              <w:rPr>
                <w:i/>
                <w:iCs/>
                <w:szCs w:val="20"/>
              </w:rPr>
              <w:t xml:space="preserve">, e.g. </w:t>
            </w:r>
            <w:r w:rsidRPr="00D31FCE">
              <w:rPr>
                <w:rFonts w:hint="eastAsia"/>
                <w:i/>
                <w:iCs/>
                <w:szCs w:val="20"/>
              </w:rPr>
              <w:t>d</w:t>
            </w:r>
            <w:r w:rsidRPr="00D31FCE">
              <w:rPr>
                <w:i/>
                <w:iCs/>
                <w:szCs w:val="20"/>
              </w:rPr>
              <w:t>ifferential reporting</w:t>
            </w:r>
            <w:r w:rsidRPr="00D31FCE">
              <w:rPr>
                <w:rFonts w:hint="eastAsia"/>
                <w:i/>
                <w:iCs/>
                <w:szCs w:val="20"/>
                <w:lang w:eastAsia="zh-CN"/>
              </w:rPr>
              <w:t>.</w:t>
            </w:r>
          </w:p>
        </w:tc>
      </w:tr>
      <w:tr w:rsidR="00BE47D1" w:rsidRPr="008D7F85" w14:paraId="027825FE" w14:textId="77777777" w:rsidTr="00740B9D">
        <w:tc>
          <w:tcPr>
            <w:tcW w:w="2263" w:type="dxa"/>
          </w:tcPr>
          <w:p w14:paraId="7016C9EF" w14:textId="77777777" w:rsidR="00BE47D1" w:rsidRPr="00710A02" w:rsidRDefault="00BE47D1" w:rsidP="00740B9D">
            <w:pPr>
              <w:spacing w:before="0" w:after="0" w:line="240" w:lineRule="auto"/>
              <w:ind w:left="0" w:firstLine="0"/>
              <w:rPr>
                <w:rFonts w:eastAsia="Times New Roman"/>
              </w:rPr>
            </w:pPr>
            <w:r w:rsidRPr="00710A02">
              <w:rPr>
                <w:rFonts w:eastAsia="Times New Roman"/>
              </w:rPr>
              <w:t>AT&amp;T</w:t>
            </w:r>
            <w:r w:rsidR="00D31FCE">
              <w:rPr>
                <w:rFonts w:eastAsia="Times New Roman"/>
              </w:rPr>
              <w:t xml:space="preserve"> [6]</w:t>
            </w:r>
          </w:p>
        </w:tc>
        <w:tc>
          <w:tcPr>
            <w:tcW w:w="7365" w:type="dxa"/>
          </w:tcPr>
          <w:p w14:paraId="354DBDD3" w14:textId="77777777" w:rsidR="00BE47D1" w:rsidRPr="00D31FCE" w:rsidRDefault="00D31FCE" w:rsidP="00740B9D">
            <w:pPr>
              <w:spacing w:before="0" w:after="0" w:line="240" w:lineRule="auto"/>
              <w:ind w:left="0" w:firstLine="0"/>
              <w:rPr>
                <w:rFonts w:eastAsiaTheme="minorEastAsia"/>
                <w:lang w:eastAsia="ko-KR"/>
              </w:rPr>
            </w:pPr>
            <w:r w:rsidRPr="00D31FCE">
              <w:rPr>
                <w:rFonts w:eastAsiaTheme="minorEastAsia"/>
                <w:b/>
                <w:i/>
                <w:lang w:eastAsia="ko-KR"/>
              </w:rPr>
              <w:t>Proposal 5</w:t>
            </w:r>
            <w:r w:rsidRPr="00D31FCE">
              <w:rPr>
                <w:rFonts w:eastAsiaTheme="minorEastAsia"/>
                <w:lang w:eastAsia="ko-KR"/>
              </w:rPr>
              <w:t>: CLI report can be a L1- report or a higher layer report depending on the frequency of measurement and the CLI mitigation scheme</w:t>
            </w:r>
          </w:p>
        </w:tc>
      </w:tr>
      <w:tr w:rsidR="00BE47D1" w:rsidRPr="008D7F85" w14:paraId="056D363C" w14:textId="77777777" w:rsidTr="00740B9D">
        <w:tc>
          <w:tcPr>
            <w:tcW w:w="2263" w:type="dxa"/>
          </w:tcPr>
          <w:p w14:paraId="565628AF" w14:textId="77777777" w:rsidR="00BE47D1" w:rsidRDefault="00BE47D1" w:rsidP="00740B9D">
            <w:pPr>
              <w:spacing w:before="0" w:after="0" w:line="240" w:lineRule="auto"/>
              <w:ind w:left="0" w:firstLine="0"/>
              <w:rPr>
                <w:rFonts w:eastAsia="Times New Roman"/>
              </w:rPr>
            </w:pPr>
            <w:r>
              <w:rPr>
                <w:rFonts w:eastAsia="Times New Roman"/>
              </w:rPr>
              <w:t>LG Electronics</w:t>
            </w:r>
            <w:r w:rsidR="00D4708A">
              <w:rPr>
                <w:rFonts w:eastAsia="Times New Roman"/>
              </w:rPr>
              <w:t xml:space="preserve"> [8]</w:t>
            </w:r>
          </w:p>
        </w:tc>
        <w:tc>
          <w:tcPr>
            <w:tcW w:w="7365" w:type="dxa"/>
          </w:tcPr>
          <w:p w14:paraId="4263B03F" w14:textId="77777777" w:rsidR="00BE47D1" w:rsidRPr="00D31FCE" w:rsidRDefault="00D4708A" w:rsidP="00740B9D">
            <w:pPr>
              <w:spacing w:before="0" w:after="0" w:line="240" w:lineRule="auto"/>
              <w:ind w:left="0" w:firstLine="0"/>
              <w:rPr>
                <w:rFonts w:eastAsiaTheme="minorEastAsia"/>
                <w:lang w:eastAsia="ko-KR"/>
              </w:rPr>
            </w:pPr>
            <w:r w:rsidRPr="00D31FCE">
              <w:rPr>
                <w:rFonts w:eastAsia="맑은 고딕"/>
                <w:b/>
                <w:i/>
                <w:lang w:val="en-US" w:eastAsia="ko-KR"/>
              </w:rPr>
              <w:t>Proposal 8:</w:t>
            </w:r>
            <w:r w:rsidRPr="00D31FCE">
              <w:rPr>
                <w:rFonts w:eastAsia="맑은 고딕" w:hint="eastAsia"/>
                <w:b/>
                <w:i/>
                <w:lang w:val="en-US" w:eastAsia="ko-KR"/>
              </w:rPr>
              <w:t xml:space="preserve"> </w:t>
            </w:r>
            <w:r w:rsidRPr="00D31FCE">
              <w:rPr>
                <w:rFonts w:eastAsia="맑은 고딕"/>
                <w:lang w:val="en-US" w:eastAsia="ko-KR"/>
              </w:rPr>
              <w:t>UE-to-UE CLI measurement and reporting procedure cam be implicitly turn on/off based on the measured signal quality from the serving cell</w:t>
            </w:r>
          </w:p>
        </w:tc>
      </w:tr>
      <w:tr w:rsidR="00BE47D1" w:rsidRPr="008D7F85" w14:paraId="209BE512" w14:textId="77777777" w:rsidTr="00740B9D">
        <w:tc>
          <w:tcPr>
            <w:tcW w:w="2263" w:type="dxa"/>
          </w:tcPr>
          <w:p w14:paraId="49C64B00" w14:textId="77777777" w:rsidR="00BE47D1" w:rsidRDefault="00BE47D1" w:rsidP="00740B9D">
            <w:pPr>
              <w:spacing w:before="0" w:after="0" w:line="240" w:lineRule="auto"/>
              <w:ind w:left="0" w:firstLine="0"/>
              <w:rPr>
                <w:rFonts w:eastAsia="Times New Roman"/>
              </w:rPr>
            </w:pPr>
            <w:r w:rsidRPr="00710A02">
              <w:rPr>
                <w:rFonts w:eastAsia="Times New Roman"/>
              </w:rPr>
              <w:t>Nokia, Nokia Shanghai Bell</w:t>
            </w:r>
            <w:r w:rsidR="00685A0E">
              <w:rPr>
                <w:rFonts w:eastAsia="Times New Roman"/>
              </w:rPr>
              <w:t xml:space="preserve"> [11]</w:t>
            </w:r>
          </w:p>
        </w:tc>
        <w:tc>
          <w:tcPr>
            <w:tcW w:w="7365" w:type="dxa"/>
          </w:tcPr>
          <w:p w14:paraId="57382979" w14:textId="77777777" w:rsidR="00BE47D1" w:rsidRPr="00E26A02" w:rsidRDefault="00BE47D1" w:rsidP="00740B9D">
            <w:pPr>
              <w:spacing w:before="0" w:after="0" w:line="240" w:lineRule="auto"/>
              <w:ind w:left="0" w:firstLine="0"/>
              <w:rPr>
                <w:rFonts w:eastAsiaTheme="minorEastAsia"/>
                <w:sz w:val="22"/>
                <w:szCs w:val="22"/>
                <w:lang w:val="en-US" w:eastAsia="ko-KR"/>
              </w:rPr>
            </w:pPr>
            <w:r w:rsidRPr="00E26A02">
              <w:rPr>
                <w:rFonts w:eastAsiaTheme="minorEastAsia"/>
                <w:sz w:val="22"/>
                <w:szCs w:val="22"/>
                <w:lang w:val="en-US" w:eastAsia="ko-KR"/>
              </w:rPr>
              <w:t>Proposal 6: NR should support methods to allow the UE to report CLI measurements based on both gNB request and UE triggering conditions as configured by the gNB.</w:t>
            </w:r>
          </w:p>
        </w:tc>
      </w:tr>
      <w:tr w:rsidR="00BE47D1" w:rsidRPr="008D7F85" w14:paraId="3C2DC788" w14:textId="77777777" w:rsidTr="00740B9D">
        <w:tc>
          <w:tcPr>
            <w:tcW w:w="2263" w:type="dxa"/>
          </w:tcPr>
          <w:p w14:paraId="17AF9C6A" w14:textId="77777777" w:rsidR="00BE47D1" w:rsidRDefault="00BE47D1" w:rsidP="00740B9D">
            <w:pPr>
              <w:spacing w:before="0" w:after="0" w:line="240" w:lineRule="auto"/>
              <w:ind w:left="0" w:firstLine="0"/>
              <w:rPr>
                <w:rFonts w:eastAsia="Times New Roman"/>
              </w:rPr>
            </w:pPr>
            <w:r w:rsidRPr="00710A02">
              <w:rPr>
                <w:rFonts w:eastAsia="Times New Roman"/>
              </w:rPr>
              <w:t>CEWiT</w:t>
            </w:r>
            <w:r>
              <w:rPr>
                <w:rFonts w:eastAsia="Times New Roman"/>
              </w:rPr>
              <w:t xml:space="preserve"> [15]</w:t>
            </w:r>
          </w:p>
        </w:tc>
        <w:tc>
          <w:tcPr>
            <w:tcW w:w="7365" w:type="dxa"/>
          </w:tcPr>
          <w:p w14:paraId="47103CD0" w14:textId="77777777" w:rsidR="00BE47D1" w:rsidRPr="00BE47D1" w:rsidRDefault="00BE47D1" w:rsidP="00740B9D">
            <w:pPr>
              <w:pStyle w:val="Standard"/>
              <w:tabs>
                <w:tab w:val="left" w:pos="630"/>
                <w:tab w:val="left" w:pos="1440"/>
              </w:tabs>
              <w:spacing w:after="0"/>
              <w:jc w:val="both"/>
              <w:rPr>
                <w:sz w:val="20"/>
                <w:szCs w:val="20"/>
              </w:rPr>
            </w:pPr>
            <w:r w:rsidRPr="00BE47D1">
              <w:rPr>
                <w:rFonts w:ascii="Times New Roman" w:hAnsi="Times New Roman" w:cs="Times New Roman"/>
                <w:sz w:val="20"/>
                <w:szCs w:val="20"/>
                <w:lang w:val="en-US"/>
              </w:rPr>
              <w:t>CSI reporting configuration can be modified to report CLI in configured CSI-IM. Similar to L1-RSRP, SRS-RSRP can be introduced as new reporting quantity for CSI reporting configuration.</w:t>
            </w:r>
          </w:p>
          <w:p w14:paraId="54F9DB24" w14:textId="77777777" w:rsidR="00BE47D1" w:rsidRDefault="00BE47D1" w:rsidP="00740B9D">
            <w:pPr>
              <w:spacing w:before="0" w:after="0" w:line="240" w:lineRule="auto"/>
              <w:ind w:left="0" w:firstLine="0"/>
              <w:rPr>
                <w:bCs/>
                <w:lang w:val="en-US"/>
              </w:rPr>
            </w:pPr>
            <w:r>
              <w:rPr>
                <w:b/>
                <w:bCs/>
                <w:lang w:val="en-US"/>
              </w:rPr>
              <w:t xml:space="preserve">Proposal 4: </w:t>
            </w:r>
            <w:r w:rsidRPr="00BE47D1">
              <w:rPr>
                <w:bCs/>
                <w:lang w:val="en-US"/>
              </w:rPr>
              <w:t>CSI reporting configuration can be configured with only CSI-IM resource for CLI measurement.</w:t>
            </w:r>
          </w:p>
          <w:p w14:paraId="1058DD48" w14:textId="77777777" w:rsidR="00BE47D1" w:rsidRPr="00490632" w:rsidRDefault="00BE47D1" w:rsidP="00740B9D">
            <w:pPr>
              <w:spacing w:before="0" w:after="0" w:line="240" w:lineRule="auto"/>
              <w:ind w:left="0" w:firstLine="0"/>
              <w:rPr>
                <w:rFonts w:eastAsiaTheme="minorEastAsia"/>
                <w:sz w:val="22"/>
                <w:szCs w:val="22"/>
                <w:lang w:eastAsia="ko-KR"/>
              </w:rPr>
            </w:pPr>
            <w:r>
              <w:rPr>
                <w:b/>
                <w:bCs/>
                <w:lang w:val="en-US"/>
              </w:rPr>
              <w:t xml:space="preserve">Proposal 5: </w:t>
            </w:r>
            <w:r w:rsidRPr="00BE47D1">
              <w:rPr>
                <w:bCs/>
                <w:lang w:val="en-US"/>
              </w:rPr>
              <w:t>CSI reporting is used for CLI reporting. SRS-RSRP reporting quantity is configured for RSRP based CLI reporting in Rel-16.</w:t>
            </w:r>
          </w:p>
        </w:tc>
      </w:tr>
    </w:tbl>
    <w:p w14:paraId="434C84F9" w14:textId="77777777" w:rsidR="00BE47D1" w:rsidRPr="00D652D1" w:rsidRDefault="00BE47D1" w:rsidP="00BE47D1">
      <w:pPr>
        <w:spacing w:before="0" w:after="0" w:line="240" w:lineRule="auto"/>
        <w:ind w:left="284" w:hangingChars="129"/>
        <w:rPr>
          <w:rFonts w:eastAsia="맑은 고딕"/>
          <w:sz w:val="22"/>
          <w:lang w:val="en-US" w:eastAsia="ko-KR"/>
        </w:rPr>
      </w:pPr>
    </w:p>
    <w:p w14:paraId="699612C1" w14:textId="77777777" w:rsidR="00BE47D1" w:rsidRDefault="00BE47D1" w:rsidP="00EA509B">
      <w:pPr>
        <w:spacing w:before="120" w:after="120" w:line="240" w:lineRule="auto"/>
        <w:ind w:left="0" w:firstLine="0"/>
        <w:rPr>
          <w:sz w:val="22"/>
          <w:szCs w:val="22"/>
        </w:rPr>
      </w:pPr>
    </w:p>
    <w:p w14:paraId="3D5A6F33" w14:textId="77777777" w:rsidR="00BE47D1" w:rsidRDefault="00BE47D1" w:rsidP="00EA509B">
      <w:pPr>
        <w:spacing w:before="120" w:after="120" w:line="240" w:lineRule="auto"/>
        <w:ind w:left="0" w:firstLine="0"/>
        <w:rPr>
          <w:sz w:val="22"/>
          <w:szCs w:val="22"/>
        </w:rPr>
      </w:pPr>
    </w:p>
    <w:p w14:paraId="5168BF62" w14:textId="77777777" w:rsidR="00EA509B" w:rsidRPr="00794819" w:rsidRDefault="00001A4B" w:rsidP="00EA509B">
      <w:pPr>
        <w:pStyle w:val="1"/>
        <w:numPr>
          <w:ilvl w:val="1"/>
          <w:numId w:val="2"/>
        </w:numPr>
        <w:rPr>
          <w:rFonts w:eastAsia="바탕"/>
          <w:b/>
          <w:lang w:eastAsia="ko-KR"/>
        </w:rPr>
      </w:pPr>
      <w:r>
        <w:rPr>
          <w:rFonts w:eastAsia="바탕"/>
          <w:b/>
          <w:lang w:eastAsia="ko-KR"/>
        </w:rPr>
        <w:t>Misc.</w:t>
      </w:r>
    </w:p>
    <w:p w14:paraId="3A82F3DC" w14:textId="77777777" w:rsidR="00EA509B" w:rsidRPr="00490632" w:rsidRDefault="00EA509B" w:rsidP="00EA509B">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4CD20FEB" w14:textId="77777777" w:rsidR="00001A4B" w:rsidRPr="00001A4B" w:rsidRDefault="006B6859" w:rsidP="00EA509B">
      <w:pPr>
        <w:spacing w:before="0" w:line="240" w:lineRule="auto"/>
        <w:ind w:left="0" w:firstLine="0"/>
        <w:rPr>
          <w:sz w:val="22"/>
          <w:szCs w:val="22"/>
          <w:u w:val="single"/>
        </w:rPr>
      </w:pPr>
      <w:r>
        <w:rPr>
          <w:rFonts w:eastAsiaTheme="minorEastAsia" w:hint="eastAsia"/>
          <w:sz w:val="22"/>
          <w:szCs w:val="22"/>
          <w:lang w:eastAsia="ko-KR"/>
        </w:rPr>
        <w:t xml:space="preserve">Three companies are </w:t>
      </w:r>
      <w:r>
        <w:rPr>
          <w:rFonts w:eastAsiaTheme="minorEastAsia"/>
          <w:sz w:val="22"/>
          <w:szCs w:val="22"/>
          <w:lang w:eastAsia="ko-KR"/>
        </w:rPr>
        <w:t>discussing</w:t>
      </w:r>
      <w:r>
        <w:rPr>
          <w:rFonts w:eastAsiaTheme="minorEastAsia" w:hint="eastAsia"/>
          <w:sz w:val="22"/>
          <w:szCs w:val="22"/>
          <w:lang w:eastAsia="ko-KR"/>
        </w:rPr>
        <w:t xml:space="preserve"> </w:t>
      </w:r>
      <w:r>
        <w:rPr>
          <w:rFonts w:eastAsiaTheme="minorEastAsia"/>
          <w:sz w:val="22"/>
          <w:szCs w:val="22"/>
          <w:lang w:eastAsia="ko-KR"/>
        </w:rPr>
        <w:t xml:space="preserve">regarding </w:t>
      </w:r>
      <w:r>
        <w:rPr>
          <w:rFonts w:eastAsiaTheme="minorEastAsia" w:hint="eastAsia"/>
          <w:sz w:val="22"/>
          <w:szCs w:val="22"/>
          <w:lang w:eastAsia="ko-KR"/>
        </w:rPr>
        <w:t xml:space="preserve">the </w:t>
      </w:r>
      <w:r w:rsidRPr="006B6859">
        <w:rPr>
          <w:rFonts w:eastAsiaTheme="minorEastAsia"/>
          <w:sz w:val="22"/>
          <w:szCs w:val="22"/>
          <w:lang w:eastAsia="ko-KR"/>
        </w:rPr>
        <w:t>p</w:t>
      </w:r>
      <w:r w:rsidR="00001A4B" w:rsidRPr="006B6859">
        <w:rPr>
          <w:rFonts w:eastAsia="바탕"/>
          <w:lang w:eastAsia="ko-KR"/>
        </w:rPr>
        <w:t>otential impact to Normal DL signal receiving when UE operates CLI measurement</w:t>
      </w:r>
      <w:r>
        <w:rPr>
          <w:rFonts w:eastAsia="바탕"/>
          <w:lang w:eastAsia="ko-KR"/>
        </w:rPr>
        <w:t>, also they are considering rate-matching the DL resource [3][5][8]</w:t>
      </w:r>
    </w:p>
    <w:p w14:paraId="31B991C6" w14:textId="77777777" w:rsidR="00001A4B" w:rsidRPr="00D652D1" w:rsidRDefault="00001A4B" w:rsidP="00F57BFD">
      <w:pPr>
        <w:spacing w:before="0" w:after="0" w:line="240" w:lineRule="auto"/>
        <w:ind w:left="284" w:hangingChars="129"/>
        <w:rPr>
          <w:rFonts w:eastAsia="맑은 고딕"/>
          <w:sz w:val="22"/>
          <w:lang w:val="en-US" w:eastAsia="ko-KR"/>
        </w:rPr>
      </w:pPr>
    </w:p>
    <w:p w14:paraId="371A25E2" w14:textId="77777777" w:rsidR="00F57BFD" w:rsidRPr="00490632" w:rsidRDefault="00F57BFD" w:rsidP="00F57BFD">
      <w:pPr>
        <w:spacing w:before="0" w:after="0" w:line="240" w:lineRule="auto"/>
        <w:ind w:left="0" w:firstLine="0"/>
        <w:rPr>
          <w:rFonts w:eastAsia="바탕"/>
          <w:b/>
          <w:i/>
          <w:sz w:val="22"/>
          <w:szCs w:val="22"/>
          <w:u w:val="single"/>
          <w:lang w:eastAsia="ko-KR"/>
        </w:rPr>
      </w:pPr>
      <w:r w:rsidRPr="00001A4B">
        <w:rPr>
          <w:rFonts w:eastAsia="바탕"/>
          <w:b/>
          <w:i/>
          <w:sz w:val="22"/>
          <w:szCs w:val="22"/>
          <w:highlight w:val="yellow"/>
          <w:u w:val="single"/>
          <w:lang w:eastAsia="ko-KR"/>
        </w:rPr>
        <w:t>Suggestion from feature lead:</w:t>
      </w:r>
    </w:p>
    <w:p w14:paraId="012C177D" w14:textId="77777777" w:rsidR="00F57BFD" w:rsidRPr="000C7C02" w:rsidRDefault="00F57BFD" w:rsidP="00F57BFD">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Further discuss</w:t>
      </w:r>
    </w:p>
    <w:p w14:paraId="138DB55C" w14:textId="77777777" w:rsidR="00EA509B" w:rsidRDefault="00EA509B" w:rsidP="00EA509B">
      <w:pPr>
        <w:spacing w:before="0" w:after="0" w:line="240" w:lineRule="auto"/>
        <w:ind w:left="284" w:hangingChars="129"/>
        <w:rPr>
          <w:rFonts w:eastAsia="맑은 고딕"/>
          <w:sz w:val="22"/>
          <w:lang w:val="en-US" w:eastAsia="ko-KR"/>
        </w:rPr>
      </w:pPr>
    </w:p>
    <w:p w14:paraId="3E733E93" w14:textId="77777777" w:rsidR="007C0843" w:rsidRDefault="007C0843" w:rsidP="007C0843">
      <w:pPr>
        <w:spacing w:before="0" w:after="0" w:line="240" w:lineRule="auto"/>
        <w:ind w:left="284" w:hangingChars="129"/>
        <w:rPr>
          <w:rFonts w:eastAsia="맑은 고딕"/>
          <w:sz w:val="22"/>
          <w:lang w:val="en-US" w:eastAsia="ko-KR"/>
        </w:rPr>
      </w:pPr>
    </w:p>
    <w:p w14:paraId="66345C90"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671E3FDD" w14:textId="77777777" w:rsidTr="007F0165">
        <w:tc>
          <w:tcPr>
            <w:tcW w:w="2263" w:type="dxa"/>
            <w:shd w:val="clear" w:color="auto" w:fill="F2F2F2" w:themeFill="background1" w:themeFillShade="F2"/>
          </w:tcPr>
          <w:p w14:paraId="01CFE9AA"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2043E112"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25A0A52E" w14:textId="77777777" w:rsidTr="007F0165">
        <w:tc>
          <w:tcPr>
            <w:tcW w:w="2263" w:type="dxa"/>
          </w:tcPr>
          <w:p w14:paraId="0E84E757" w14:textId="77777777" w:rsidR="007C0843" w:rsidRPr="00710A02" w:rsidRDefault="00582EE3" w:rsidP="007F0165">
            <w:pPr>
              <w:spacing w:before="0" w:after="0" w:line="240" w:lineRule="auto"/>
              <w:ind w:left="0" w:firstLine="0"/>
              <w:rPr>
                <w:rFonts w:eastAsiaTheme="minorEastAsia"/>
                <w:lang w:eastAsia="ko-KR"/>
              </w:rPr>
            </w:pPr>
            <w:ins w:id="143" w:author="만든 이">
              <w:r>
                <w:rPr>
                  <w:rFonts w:eastAsiaTheme="minorEastAsia"/>
                  <w:lang w:eastAsia="ko-KR"/>
                </w:rPr>
                <w:t>Ericsson</w:t>
              </w:r>
            </w:ins>
          </w:p>
        </w:tc>
        <w:tc>
          <w:tcPr>
            <w:tcW w:w="7365" w:type="dxa"/>
          </w:tcPr>
          <w:p w14:paraId="1BABB738" w14:textId="77777777" w:rsidR="007C0843" w:rsidRPr="00A05221" w:rsidRDefault="00582EE3" w:rsidP="007F0165">
            <w:pPr>
              <w:pStyle w:val="Observation"/>
              <w:numPr>
                <w:ilvl w:val="0"/>
                <w:numId w:val="0"/>
              </w:numPr>
              <w:spacing w:after="0"/>
              <w:rPr>
                <w:rFonts w:eastAsiaTheme="minorEastAsia"/>
                <w:b w:val="0"/>
                <w:sz w:val="22"/>
                <w:szCs w:val="22"/>
                <w:lang w:eastAsia="ko-KR"/>
                <w:rPrChange w:id="144" w:author="만든 이">
                  <w:rPr>
                    <w:rFonts w:eastAsiaTheme="minorEastAsia"/>
                    <w:sz w:val="22"/>
                    <w:szCs w:val="22"/>
                    <w:lang w:eastAsia="ko-KR"/>
                  </w:rPr>
                </w:rPrChange>
              </w:rPr>
            </w:pPr>
            <w:ins w:id="145" w:author="만든 이">
              <w:r>
                <w:rPr>
                  <w:rFonts w:eastAsiaTheme="minorEastAsia"/>
                  <w:b w:val="0"/>
                  <w:sz w:val="22"/>
                  <w:szCs w:val="22"/>
                  <w:lang w:eastAsia="ko-KR"/>
                </w:rPr>
                <w:t>Rate matching enhancements is not in scope of the WI, existing rate matching resources can be re-used.</w:t>
              </w:r>
            </w:ins>
          </w:p>
        </w:tc>
      </w:tr>
    </w:tbl>
    <w:p w14:paraId="1EED9447" w14:textId="77777777" w:rsidR="007C0843" w:rsidRDefault="007C0843" w:rsidP="007C0843">
      <w:pPr>
        <w:spacing w:before="0" w:after="0" w:line="240" w:lineRule="auto"/>
        <w:ind w:left="0" w:firstLine="0"/>
        <w:rPr>
          <w:sz w:val="22"/>
          <w:szCs w:val="22"/>
        </w:rPr>
      </w:pPr>
    </w:p>
    <w:p w14:paraId="1B5E34F9" w14:textId="77777777" w:rsidR="007C0843" w:rsidRDefault="007C0843" w:rsidP="00EA509B">
      <w:pPr>
        <w:spacing w:before="0" w:after="0" w:line="240" w:lineRule="auto"/>
        <w:ind w:left="284" w:hangingChars="129"/>
        <w:rPr>
          <w:rFonts w:eastAsia="맑은 고딕"/>
          <w:sz w:val="22"/>
          <w:lang w:val="en-US" w:eastAsia="ko-KR"/>
        </w:rPr>
      </w:pPr>
    </w:p>
    <w:p w14:paraId="0822EB62" w14:textId="77777777" w:rsidR="00EA509B" w:rsidRPr="00247CF0" w:rsidRDefault="00EA509B" w:rsidP="00EA509B">
      <w:pPr>
        <w:spacing w:before="0" w:after="0" w:line="240" w:lineRule="auto"/>
        <w:ind w:left="284" w:hangingChars="129"/>
        <w:rPr>
          <w:rFonts w:eastAsia="맑은 고딕"/>
          <w:sz w:val="22"/>
          <w:lang w:val="en-US" w:eastAsia="ko-KR"/>
        </w:rPr>
      </w:pPr>
    </w:p>
    <w:p w14:paraId="3EACC78C" w14:textId="77777777" w:rsidR="00EA509B" w:rsidRDefault="00EA509B" w:rsidP="00EA509B">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EA509B" w:rsidRPr="008D7F85" w14:paraId="5E6B84CB" w14:textId="77777777" w:rsidTr="00FC0D5B">
        <w:tc>
          <w:tcPr>
            <w:tcW w:w="2263" w:type="dxa"/>
            <w:shd w:val="clear" w:color="auto" w:fill="F2F2F2" w:themeFill="background1" w:themeFillShade="F2"/>
          </w:tcPr>
          <w:p w14:paraId="05702180" w14:textId="77777777" w:rsidR="00EA509B" w:rsidRPr="00490632" w:rsidRDefault="00EA509B" w:rsidP="00FC0D5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39C1E499" w14:textId="77777777" w:rsidR="00EA509B" w:rsidRPr="00490632" w:rsidRDefault="00EA509B" w:rsidP="00FC0D5B">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EA509B" w:rsidRPr="008D7F85" w14:paraId="7378946E" w14:textId="77777777" w:rsidTr="00FC0D5B">
        <w:tc>
          <w:tcPr>
            <w:tcW w:w="2263" w:type="dxa"/>
          </w:tcPr>
          <w:p w14:paraId="5DD236F6" w14:textId="77777777" w:rsidR="00EA509B" w:rsidRDefault="00EA509B" w:rsidP="00FC0D5B">
            <w:pPr>
              <w:spacing w:before="0" w:after="0" w:line="240" w:lineRule="auto"/>
              <w:ind w:left="0" w:firstLine="0"/>
              <w:rPr>
                <w:rFonts w:eastAsia="Times New Roman"/>
              </w:rPr>
            </w:pPr>
            <w:r w:rsidRPr="00710A02">
              <w:rPr>
                <w:rFonts w:eastAsia="Times New Roman"/>
              </w:rPr>
              <w:t>ZTE Corporation</w:t>
            </w:r>
            <w:r w:rsidR="00E75BA3">
              <w:rPr>
                <w:rFonts w:eastAsia="Times New Roman"/>
              </w:rPr>
              <w:t xml:space="preserve"> [3]</w:t>
            </w:r>
          </w:p>
        </w:tc>
        <w:tc>
          <w:tcPr>
            <w:tcW w:w="7365" w:type="dxa"/>
          </w:tcPr>
          <w:p w14:paraId="649365B0" w14:textId="77777777" w:rsidR="00E75BA3" w:rsidRPr="00E75BA3" w:rsidRDefault="00E75BA3" w:rsidP="00FC0D5B">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05B1077A" w14:textId="77777777" w:rsidR="00EA509B" w:rsidRPr="00490632" w:rsidRDefault="00EA509B" w:rsidP="00FC0D5B">
            <w:pPr>
              <w:spacing w:before="0" w:after="0" w:line="240" w:lineRule="auto"/>
              <w:ind w:left="0" w:firstLine="0"/>
              <w:rPr>
                <w:rFonts w:eastAsiaTheme="minorEastAsia"/>
                <w:sz w:val="22"/>
                <w:szCs w:val="22"/>
                <w:lang w:eastAsia="ko-KR"/>
              </w:rPr>
            </w:pPr>
            <w:r w:rsidRPr="00E75BA3">
              <w:rPr>
                <w:rFonts w:eastAsia="Times New Roman" w:hint="eastAsia"/>
                <w:lang w:val="en-US" w:eastAsia="zh-CN"/>
              </w:rPr>
              <w:t>One possible solution is to allow the DL transmission around the measurement resource of SRS-RSRP or RSSI to be punctured or use rate matching</w:t>
            </w:r>
          </w:p>
        </w:tc>
      </w:tr>
      <w:tr w:rsidR="00D31FCE" w:rsidRPr="008D7F85" w14:paraId="18936A9A" w14:textId="77777777" w:rsidTr="00FC0D5B">
        <w:tc>
          <w:tcPr>
            <w:tcW w:w="2263" w:type="dxa"/>
          </w:tcPr>
          <w:p w14:paraId="73E33A3E" w14:textId="77777777" w:rsidR="00D31FCE" w:rsidRPr="00710A02" w:rsidRDefault="00D31FCE" w:rsidP="00FC0D5B">
            <w:pPr>
              <w:spacing w:before="0" w:after="0" w:line="240" w:lineRule="auto"/>
              <w:ind w:left="0" w:firstLine="0"/>
              <w:rPr>
                <w:rFonts w:eastAsia="Times New Roman"/>
              </w:rPr>
            </w:pPr>
            <w:r>
              <w:rPr>
                <w:rFonts w:eastAsiaTheme="minorEastAsia" w:hint="eastAsia"/>
                <w:lang w:eastAsia="ko-KR"/>
              </w:rPr>
              <w:t>OPPO</w:t>
            </w:r>
            <w:r w:rsidR="006D3137">
              <w:rPr>
                <w:rFonts w:eastAsiaTheme="minorEastAsia"/>
                <w:lang w:eastAsia="ko-KR"/>
              </w:rPr>
              <w:t xml:space="preserve"> [4]</w:t>
            </w:r>
          </w:p>
        </w:tc>
        <w:tc>
          <w:tcPr>
            <w:tcW w:w="7365" w:type="dxa"/>
          </w:tcPr>
          <w:p w14:paraId="6F3E4725" w14:textId="77777777" w:rsidR="00D31FCE" w:rsidRDefault="00D31FCE" w:rsidP="00D31FCE">
            <w:pPr>
              <w:spacing w:before="0" w:after="0" w:line="240" w:lineRule="auto"/>
              <w:ind w:left="0" w:firstLine="0"/>
              <w:rPr>
                <w:rFonts w:eastAsiaTheme="minorEastAsia"/>
                <w:b/>
                <w:u w:val="single"/>
                <w:lang w:val="en-US" w:eastAsia="ko-KR"/>
              </w:rPr>
            </w:pPr>
            <w:r>
              <w:rPr>
                <w:rFonts w:eastAsiaTheme="minorEastAsia" w:hint="eastAsia"/>
                <w:b/>
                <w:u w:val="single"/>
                <w:lang w:val="en-US" w:eastAsia="ko-KR"/>
              </w:rPr>
              <w:t>Backhaul signaling</w:t>
            </w:r>
          </w:p>
          <w:p w14:paraId="433C4290" w14:textId="77777777" w:rsidR="00D31FCE" w:rsidRDefault="00D31FCE" w:rsidP="00D31FCE">
            <w:pPr>
              <w:pStyle w:val="a9"/>
              <w:spacing w:before="0" w:after="0" w:line="240" w:lineRule="auto"/>
              <w:ind w:left="0" w:firstLine="0"/>
              <w:rPr>
                <w:b/>
                <w:i/>
                <w:iCs/>
                <w:szCs w:val="20"/>
              </w:rPr>
            </w:pPr>
            <w:r>
              <w:rPr>
                <w:rFonts w:eastAsia="SimSun"/>
                <w:iCs/>
                <w:szCs w:val="20"/>
                <w:lang w:eastAsia="zh-CN"/>
              </w:rPr>
              <w:t>Due to the flexibility design of NR, there exist some tools to facilitate the coordination of DL transmission and UE-UE CLI measurement, e.g., non-slot base transmission, rate matching mechanism. But some information exchange between gNBs are needed</w:t>
            </w:r>
          </w:p>
          <w:p w14:paraId="79D26C58" w14:textId="77777777" w:rsidR="006D3137" w:rsidRPr="00D31FCE" w:rsidRDefault="006D3137" w:rsidP="006D3137">
            <w:pPr>
              <w:pStyle w:val="a9"/>
              <w:ind w:left="0" w:firstLine="0"/>
              <w:rPr>
                <w:rFonts w:eastAsia="SimSun"/>
                <w:lang w:eastAsia="zh-CN"/>
              </w:rPr>
            </w:pPr>
            <w:r w:rsidRPr="006D3137">
              <w:rPr>
                <w:rFonts w:eastAsia="SimSun"/>
                <w:b/>
                <w:i/>
                <w:lang w:eastAsia="zh-CN"/>
              </w:rPr>
              <w:t>Observation 2</w:t>
            </w:r>
            <w:r w:rsidRPr="006D3137">
              <w:rPr>
                <w:rFonts w:eastAsia="SimSun"/>
                <w:lang w:eastAsia="zh-CN"/>
              </w:rPr>
              <w:t>: NR has supported a toolbox to avoid the DL interference on CLI-CLI measurement except for the information exchange between gNBs.</w:t>
            </w:r>
          </w:p>
        </w:tc>
      </w:tr>
      <w:tr w:rsidR="00EA509B" w:rsidRPr="008D7F85" w14:paraId="381C485A" w14:textId="77777777" w:rsidTr="00FC0D5B">
        <w:tc>
          <w:tcPr>
            <w:tcW w:w="2263" w:type="dxa"/>
          </w:tcPr>
          <w:p w14:paraId="6A6D4885" w14:textId="77777777" w:rsidR="00EA509B" w:rsidRPr="00710A02" w:rsidRDefault="00EA509B" w:rsidP="00FC0D5B">
            <w:pPr>
              <w:spacing w:before="0" w:after="0" w:line="240" w:lineRule="auto"/>
              <w:ind w:left="0" w:firstLine="0"/>
              <w:rPr>
                <w:rFonts w:eastAsia="Times New Roman"/>
              </w:rPr>
            </w:pPr>
            <w:r w:rsidRPr="00710A02">
              <w:rPr>
                <w:rFonts w:eastAsia="Times New Roman"/>
              </w:rPr>
              <w:t>CMCC</w:t>
            </w:r>
            <w:r w:rsidR="00E75BA3">
              <w:rPr>
                <w:rFonts w:eastAsia="Times New Roman"/>
              </w:rPr>
              <w:t xml:space="preserve"> [5]</w:t>
            </w:r>
          </w:p>
        </w:tc>
        <w:tc>
          <w:tcPr>
            <w:tcW w:w="7365" w:type="dxa"/>
          </w:tcPr>
          <w:p w14:paraId="7D840774" w14:textId="77777777" w:rsidR="00E75BA3" w:rsidRPr="00E75BA3" w:rsidRDefault="00E75BA3" w:rsidP="00E75BA3">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4D1EF7FB" w14:textId="77777777" w:rsidR="00EA509B" w:rsidRPr="00E75BA3" w:rsidRDefault="00E75BA3" w:rsidP="00E75BA3">
            <w:pPr>
              <w:pStyle w:val="a9"/>
              <w:spacing w:before="0" w:after="0" w:line="240" w:lineRule="auto"/>
              <w:ind w:left="0" w:firstLine="0"/>
              <w:rPr>
                <w:i/>
                <w:iCs/>
                <w:lang w:eastAsia="zh-CN"/>
              </w:rPr>
            </w:pPr>
            <w:r>
              <w:rPr>
                <w:rFonts w:hint="eastAsia"/>
                <w:b/>
                <w:lang w:eastAsia="zh-CN"/>
              </w:rPr>
              <w:t>Proposal 5:</w:t>
            </w:r>
            <w:r>
              <w:rPr>
                <w:rFonts w:hint="eastAsia"/>
                <w:lang w:eastAsia="zh-CN"/>
              </w:rPr>
              <w:t xml:space="preserve"> </w:t>
            </w:r>
            <w:r>
              <w:rPr>
                <w:rFonts w:hint="eastAsia"/>
                <w:i/>
                <w:iCs/>
                <w:lang w:eastAsia="zh-CN"/>
              </w:rPr>
              <w:t xml:space="preserve">Support </w:t>
            </w:r>
            <w:r>
              <w:rPr>
                <w:i/>
                <w:iCs/>
                <w:lang w:eastAsia="zh-CN"/>
              </w:rPr>
              <w:t>reuses</w:t>
            </w:r>
            <w:r>
              <w:rPr>
                <w:rFonts w:hint="eastAsia"/>
                <w:i/>
                <w:iCs/>
                <w:lang w:eastAsia="zh-CN"/>
              </w:rPr>
              <w:t xml:space="preserve"> the RateMatchPattern or ZP CSI-RS resources for RSSI based CLI measurement resources. And considering </w:t>
            </w:r>
            <w:r>
              <w:rPr>
                <w:i/>
                <w:iCs/>
                <w:lang w:eastAsia="zh-CN"/>
              </w:rPr>
              <w:t>redefining</w:t>
            </w:r>
            <w:r>
              <w:rPr>
                <w:rFonts w:hint="eastAsia"/>
                <w:i/>
                <w:iCs/>
                <w:lang w:eastAsia="zh-CN"/>
              </w:rPr>
              <w:t xml:space="preserve"> the CLI RSSI to L1-RSSI.</w:t>
            </w:r>
          </w:p>
        </w:tc>
      </w:tr>
      <w:tr w:rsidR="00EA509B" w:rsidRPr="008D7F85" w14:paraId="5274438E" w14:textId="77777777" w:rsidTr="00FC0D5B">
        <w:tc>
          <w:tcPr>
            <w:tcW w:w="2263" w:type="dxa"/>
          </w:tcPr>
          <w:p w14:paraId="30107B50" w14:textId="77777777" w:rsidR="00EA509B" w:rsidRPr="00710A02" w:rsidRDefault="00EA509B" w:rsidP="00FC0D5B">
            <w:pPr>
              <w:spacing w:before="0" w:after="0" w:line="240" w:lineRule="auto"/>
              <w:ind w:left="0" w:firstLine="0"/>
              <w:rPr>
                <w:rFonts w:eastAsia="Times New Roman"/>
              </w:rPr>
            </w:pPr>
            <w:r w:rsidRPr="00710A02">
              <w:rPr>
                <w:rFonts w:eastAsia="Times New Roman"/>
              </w:rPr>
              <w:t>AT&amp;T</w:t>
            </w:r>
            <w:r w:rsidR="00D31FCE">
              <w:rPr>
                <w:rFonts w:eastAsia="Times New Roman"/>
              </w:rPr>
              <w:t xml:space="preserve"> [6]</w:t>
            </w:r>
          </w:p>
        </w:tc>
        <w:tc>
          <w:tcPr>
            <w:tcW w:w="7365" w:type="dxa"/>
          </w:tcPr>
          <w:p w14:paraId="03578502" w14:textId="77777777" w:rsidR="00D31FCE" w:rsidRPr="00D31FCE" w:rsidRDefault="00D31FCE" w:rsidP="00FC0D5B">
            <w:pPr>
              <w:spacing w:before="0" w:after="0" w:line="240" w:lineRule="auto"/>
              <w:ind w:left="0" w:firstLine="0"/>
              <w:rPr>
                <w:rFonts w:eastAsiaTheme="minorEastAsia"/>
                <w:b/>
                <w:iCs/>
                <w:u w:val="single"/>
                <w:lang w:val="x-none" w:eastAsia="ko-KR"/>
              </w:rPr>
            </w:pPr>
            <w:r w:rsidRPr="00D31FCE">
              <w:rPr>
                <w:rFonts w:eastAsiaTheme="minorEastAsia" w:hint="eastAsia"/>
                <w:b/>
                <w:iCs/>
                <w:u w:val="single"/>
                <w:lang w:val="x-none" w:eastAsia="ko-KR"/>
              </w:rPr>
              <w:t>For IAB</w:t>
            </w:r>
          </w:p>
          <w:p w14:paraId="4F964224" w14:textId="77777777" w:rsidR="00EA509B" w:rsidRPr="00490632" w:rsidRDefault="00D31FCE" w:rsidP="00FC0D5B">
            <w:pPr>
              <w:spacing w:before="0" w:after="0" w:line="240" w:lineRule="auto"/>
              <w:ind w:left="0" w:firstLine="0"/>
              <w:rPr>
                <w:rFonts w:eastAsiaTheme="minorEastAsia"/>
                <w:sz w:val="22"/>
                <w:szCs w:val="22"/>
                <w:lang w:eastAsia="ko-KR"/>
              </w:rPr>
            </w:pPr>
            <w:r w:rsidRPr="00973BE1">
              <w:rPr>
                <w:rFonts w:eastAsia="SimSun"/>
                <w:iCs/>
                <w:lang w:val="x-none" w:eastAsia="zh-CN"/>
              </w:rPr>
              <w:t>Proposal 6: A unified CLI measurement framework for MT-to-MT, MT-to-DU, DU-to-DU, DU-to-MT should be considered for IAB</w:t>
            </w:r>
          </w:p>
        </w:tc>
      </w:tr>
      <w:tr w:rsidR="00EA509B" w:rsidRPr="008D7F85" w14:paraId="7C34C9F3" w14:textId="77777777" w:rsidTr="00FC0D5B">
        <w:tc>
          <w:tcPr>
            <w:tcW w:w="2263" w:type="dxa"/>
          </w:tcPr>
          <w:p w14:paraId="51508EAE" w14:textId="77777777" w:rsidR="00EA509B" w:rsidRDefault="00EA509B" w:rsidP="00FC0D5B">
            <w:pPr>
              <w:spacing w:before="0" w:after="0" w:line="240" w:lineRule="auto"/>
              <w:ind w:left="0" w:firstLine="0"/>
              <w:rPr>
                <w:rFonts w:eastAsia="Times New Roman"/>
              </w:rPr>
            </w:pPr>
            <w:r>
              <w:rPr>
                <w:rFonts w:eastAsia="Times New Roman"/>
              </w:rPr>
              <w:t>LG Electronics</w:t>
            </w:r>
            <w:r w:rsidR="00D4708A">
              <w:rPr>
                <w:rFonts w:eastAsia="Times New Roman"/>
              </w:rPr>
              <w:t xml:space="preserve"> [8]</w:t>
            </w:r>
          </w:p>
        </w:tc>
        <w:tc>
          <w:tcPr>
            <w:tcW w:w="7365" w:type="dxa"/>
          </w:tcPr>
          <w:p w14:paraId="1A7E78DD" w14:textId="77777777" w:rsidR="00E75BA3" w:rsidRPr="00E75BA3" w:rsidRDefault="00E75BA3" w:rsidP="00E75BA3">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00EF6CFD" w14:textId="77777777" w:rsidR="00EA509B" w:rsidRPr="00490632" w:rsidRDefault="00D4708A" w:rsidP="00FC0D5B">
            <w:pPr>
              <w:spacing w:before="0" w:after="0" w:line="240" w:lineRule="auto"/>
              <w:ind w:left="0" w:firstLine="0"/>
              <w:rPr>
                <w:rFonts w:eastAsiaTheme="minorEastAsia"/>
                <w:sz w:val="22"/>
                <w:szCs w:val="22"/>
                <w:lang w:eastAsia="ko-KR"/>
              </w:rPr>
            </w:pPr>
            <w:r w:rsidRPr="00E11F5F">
              <w:rPr>
                <w:rFonts w:eastAsia="맑은 고딕"/>
                <w:b/>
                <w:i/>
                <w:sz w:val="22"/>
                <w:lang w:val="en-US" w:eastAsia="ko-KR"/>
              </w:rPr>
              <w:lastRenderedPageBreak/>
              <w:t xml:space="preserve">Proposal </w:t>
            </w:r>
            <w:r>
              <w:rPr>
                <w:rFonts w:eastAsia="맑은 고딕"/>
                <w:b/>
                <w:i/>
                <w:sz w:val="22"/>
                <w:lang w:val="en-US" w:eastAsia="ko-KR"/>
              </w:rPr>
              <w:t>7</w:t>
            </w:r>
            <w:r w:rsidRPr="00E11F5F">
              <w:rPr>
                <w:rFonts w:eastAsia="맑은 고딕"/>
                <w:b/>
                <w:i/>
                <w:sz w:val="22"/>
                <w:lang w:val="en-US" w:eastAsia="ko-KR"/>
              </w:rPr>
              <w:t>:</w:t>
            </w:r>
            <w:r w:rsidRPr="00D4708A">
              <w:rPr>
                <w:rFonts w:eastAsia="맑은 고딕" w:hint="eastAsia"/>
                <w:b/>
                <w:sz w:val="22"/>
                <w:lang w:val="en-US" w:eastAsia="ko-KR"/>
              </w:rPr>
              <w:t xml:space="preserve"> </w:t>
            </w:r>
            <w:r w:rsidRPr="00D4708A">
              <w:rPr>
                <w:rFonts w:eastAsia="맑은 고딕"/>
                <w:sz w:val="22"/>
                <w:lang w:val="en-US" w:eastAsia="ko-KR"/>
              </w:rPr>
              <w:t>Existing rate matching patterns are reused for IMR configuration of CLI-RSSI unless considerable issues are identified.</w:t>
            </w:r>
          </w:p>
        </w:tc>
      </w:tr>
    </w:tbl>
    <w:p w14:paraId="10345748" w14:textId="77777777" w:rsidR="00EA509B" w:rsidRPr="00973BE1" w:rsidRDefault="00EA509B" w:rsidP="00ED07BE">
      <w:pPr>
        <w:spacing w:before="120" w:after="120" w:line="240" w:lineRule="auto"/>
        <w:ind w:left="0" w:firstLine="0"/>
        <w:rPr>
          <w:sz w:val="22"/>
          <w:szCs w:val="22"/>
        </w:rPr>
      </w:pPr>
    </w:p>
    <w:p w14:paraId="430528AB" w14:textId="77777777" w:rsidR="0094026E" w:rsidRPr="0094026E" w:rsidRDefault="0094026E" w:rsidP="0094026E">
      <w:pPr>
        <w:pStyle w:val="1"/>
        <w:numPr>
          <w:ilvl w:val="0"/>
          <w:numId w:val="2"/>
        </w:numPr>
        <w:tabs>
          <w:tab w:val="clear" w:pos="425"/>
          <w:tab w:val="left" w:pos="426"/>
        </w:tabs>
        <w:rPr>
          <w:rFonts w:eastAsia="바탕"/>
          <w:b/>
          <w:lang w:eastAsia="ko-KR"/>
        </w:rPr>
      </w:pPr>
      <w:r w:rsidRPr="0094026E">
        <w:rPr>
          <w:rFonts w:eastAsia="바탕"/>
          <w:b/>
          <w:lang w:eastAsia="ko-KR"/>
        </w:rPr>
        <w:t>Summary of Issues on Network Coordination Mechanisms for CLI</w:t>
      </w:r>
    </w:p>
    <w:p w14:paraId="37F5F4D9"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71BF02AB"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47D65228"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041AA213" w14:textId="77777777" w:rsidR="0094026E" w:rsidRPr="0094026E" w:rsidRDefault="0094026E" w:rsidP="0094026E">
      <w:pPr>
        <w:pStyle w:val="1"/>
        <w:numPr>
          <w:ilvl w:val="1"/>
          <w:numId w:val="2"/>
        </w:numPr>
        <w:rPr>
          <w:rFonts w:eastAsia="바탕"/>
          <w:b/>
          <w:lang w:eastAsia="ko-KR"/>
        </w:rPr>
      </w:pPr>
      <w:r w:rsidRPr="0094026E">
        <w:rPr>
          <w:rFonts w:eastAsia="바탕"/>
          <w:b/>
          <w:lang w:eastAsia="ko-KR"/>
        </w:rPr>
        <w:t xml:space="preserve">Exchange of DL/UL transmission direction configuration and details on “Intended DL/UL transmission direction configuration” </w:t>
      </w:r>
    </w:p>
    <w:p w14:paraId="0CC868B4" w14:textId="77777777" w:rsidR="0094026E" w:rsidRDefault="0094026E" w:rsidP="0094026E">
      <w:pPr>
        <w:spacing w:after="0"/>
        <w:rPr>
          <w:rFonts w:eastAsia="Yu Mincho"/>
          <w:lang w:eastAsia="ja-JP"/>
        </w:rPr>
      </w:pPr>
    </w:p>
    <w:p w14:paraId="7F6584E6" w14:textId="77777777" w:rsidR="00001A4B" w:rsidRPr="00490632" w:rsidRDefault="00001A4B" w:rsidP="00001A4B">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74A85EA4" w14:textId="77777777" w:rsidR="0094026E" w:rsidRPr="00D673D7" w:rsidRDefault="0094026E" w:rsidP="004B5A96">
      <w:pPr>
        <w:spacing w:before="0" w:after="0" w:line="240" w:lineRule="auto"/>
        <w:ind w:left="0" w:firstLine="0"/>
        <w:rPr>
          <w:rFonts w:eastAsia="맑은 고딕"/>
          <w:lang w:eastAsia="ko-KR"/>
        </w:rPr>
      </w:pPr>
      <w:r>
        <w:rPr>
          <w:rFonts w:eastAsia="맑은 고딕" w:hint="eastAsia"/>
          <w:lang w:eastAsia="ko-KR"/>
        </w:rPr>
        <w:t xml:space="preserve">During Rel-15 NR WI, a few agreement related to the backhaul exchange </w:t>
      </w:r>
      <w:r>
        <w:rPr>
          <w:rFonts w:eastAsia="맑은 고딕"/>
          <w:lang w:eastAsia="ko-KR"/>
        </w:rPr>
        <w:t>information particularly intended DL/UL configuration</w:t>
      </w:r>
      <w:r>
        <w:rPr>
          <w:rFonts w:eastAsia="맑은 고딕" w:hint="eastAsia"/>
          <w:lang w:eastAsia="ko-KR"/>
        </w:rPr>
        <w:t xml:space="preserve"> </w:t>
      </w:r>
      <w:r>
        <w:rPr>
          <w:rFonts w:eastAsia="맑은 고딕"/>
          <w:lang w:eastAsia="ko-KR"/>
        </w:rPr>
        <w:t>were made as follows.</w:t>
      </w:r>
    </w:p>
    <w:tbl>
      <w:tblPr>
        <w:tblStyle w:val="a8"/>
        <w:tblW w:w="0" w:type="auto"/>
        <w:tblLook w:val="04A0" w:firstRow="1" w:lastRow="0" w:firstColumn="1" w:lastColumn="0" w:noHBand="0" w:noVBand="1"/>
      </w:tblPr>
      <w:tblGrid>
        <w:gridCol w:w="9493"/>
      </w:tblGrid>
      <w:tr w:rsidR="0094026E" w14:paraId="625AFABB" w14:textId="77777777" w:rsidTr="0054668B">
        <w:tc>
          <w:tcPr>
            <w:tcW w:w="9493" w:type="dxa"/>
          </w:tcPr>
          <w:p w14:paraId="7A43B9C7" w14:textId="77777777" w:rsidR="0094026E" w:rsidRDefault="0094026E" w:rsidP="004B5A96">
            <w:pPr>
              <w:spacing w:after="0"/>
              <w:ind w:left="0" w:firstLine="0"/>
              <w:rPr>
                <w:rFonts w:eastAsia="맑은 고딕"/>
                <w:lang w:eastAsia="ko-KR"/>
              </w:rPr>
            </w:pPr>
            <w:r>
              <w:rPr>
                <w:rFonts w:eastAsia="맑은 고딕" w:hint="eastAsia"/>
                <w:lang w:eastAsia="ko-KR"/>
              </w:rPr>
              <w:t>RAN1#88b</w:t>
            </w:r>
          </w:p>
          <w:p w14:paraId="133AFF68" w14:textId="77777777" w:rsidR="0094026E" w:rsidRPr="0076339B" w:rsidRDefault="0094026E" w:rsidP="004B5A96">
            <w:pPr>
              <w:ind w:left="0" w:firstLine="0"/>
              <w:rPr>
                <w:lang w:eastAsia="ja-JP"/>
              </w:rPr>
            </w:pPr>
            <w:r w:rsidRPr="0076339B">
              <w:rPr>
                <w:highlight w:val="green"/>
                <w:lang w:eastAsia="ja-JP"/>
              </w:rPr>
              <w:t>Agreements</w:t>
            </w:r>
            <w:r w:rsidRPr="0076339B">
              <w:rPr>
                <w:lang w:eastAsia="ja-JP"/>
              </w:rPr>
              <w:t>:</w:t>
            </w:r>
          </w:p>
          <w:p w14:paraId="5964F2D9" w14:textId="77777777" w:rsidR="0094026E" w:rsidRPr="0076339B" w:rsidRDefault="0094026E" w:rsidP="002B1E11">
            <w:pPr>
              <w:numPr>
                <w:ilvl w:val="0"/>
                <w:numId w:val="24"/>
              </w:numPr>
              <w:spacing w:before="0" w:after="0" w:line="240" w:lineRule="auto"/>
              <w:jc w:val="left"/>
              <w:rPr>
                <w:lang w:val="en-US" w:eastAsia="ja-JP"/>
              </w:rPr>
            </w:pPr>
            <w:r w:rsidRPr="0076339B">
              <w:rPr>
                <w:lang w:val="en-US" w:eastAsia="ja-JP"/>
              </w:rPr>
              <w:t xml:space="preserve">NR supports that at least the following information is provided among gNBs via backhaul signaling for the purpose of e.g., cross-link interference mitigation: </w:t>
            </w:r>
          </w:p>
          <w:p w14:paraId="10C56645" w14:textId="77777777" w:rsidR="0094026E" w:rsidRPr="0076339B" w:rsidRDefault="0094026E" w:rsidP="002B1E11">
            <w:pPr>
              <w:numPr>
                <w:ilvl w:val="1"/>
                <w:numId w:val="24"/>
              </w:numPr>
              <w:spacing w:before="0" w:after="0" w:line="240" w:lineRule="auto"/>
              <w:jc w:val="left"/>
              <w:rPr>
                <w:lang w:val="en-US" w:eastAsia="ja-JP"/>
              </w:rPr>
            </w:pPr>
            <w:r w:rsidRPr="0076339B">
              <w:rPr>
                <w:lang w:val="en-US" w:eastAsia="ja-JP"/>
              </w:rPr>
              <w:t>Indication of intended DL/UL transmission direction configuration</w:t>
            </w:r>
          </w:p>
          <w:p w14:paraId="7FF12D12" w14:textId="77777777" w:rsidR="0094026E" w:rsidRPr="00D673D7" w:rsidRDefault="0094026E" w:rsidP="002B1E11">
            <w:pPr>
              <w:numPr>
                <w:ilvl w:val="2"/>
                <w:numId w:val="24"/>
              </w:numPr>
              <w:spacing w:before="0" w:after="0" w:line="240" w:lineRule="auto"/>
              <w:jc w:val="left"/>
              <w:rPr>
                <w:lang w:val="en-US" w:eastAsia="ja-JP"/>
              </w:rPr>
            </w:pPr>
            <w:r w:rsidRPr="0076339B">
              <w:rPr>
                <w:lang w:val="en-US" w:eastAsia="ja-JP"/>
              </w:rPr>
              <w:t>FFS details</w:t>
            </w:r>
          </w:p>
        </w:tc>
      </w:tr>
    </w:tbl>
    <w:p w14:paraId="5751C70D" w14:textId="77777777" w:rsidR="0094026E" w:rsidRPr="00001A4B" w:rsidRDefault="0094026E" w:rsidP="00001A4B">
      <w:pPr>
        <w:spacing w:after="0"/>
        <w:ind w:left="0" w:firstLine="0"/>
        <w:rPr>
          <w:rFonts w:eastAsia="맑은 고딕"/>
          <w:sz w:val="22"/>
          <w:szCs w:val="22"/>
          <w:lang w:eastAsia="ko-KR"/>
        </w:rPr>
      </w:pPr>
    </w:p>
    <w:p w14:paraId="774E25DF" w14:textId="77777777" w:rsidR="0094026E" w:rsidRPr="00001A4B" w:rsidRDefault="0094026E" w:rsidP="004B5A96">
      <w:pPr>
        <w:spacing w:before="0" w:after="0" w:line="240" w:lineRule="auto"/>
        <w:ind w:left="0" w:firstLine="0"/>
        <w:rPr>
          <w:rFonts w:eastAsia="맑은 고딕"/>
          <w:sz w:val="22"/>
          <w:szCs w:val="22"/>
          <w:lang w:eastAsia="ko-KR"/>
        </w:rPr>
      </w:pPr>
      <w:r w:rsidRPr="00001A4B">
        <w:rPr>
          <w:rFonts w:eastAsia="맑은 고딕" w:hint="eastAsia"/>
          <w:sz w:val="22"/>
          <w:szCs w:val="22"/>
          <w:lang w:eastAsia="ko-KR"/>
        </w:rPr>
        <w:t xml:space="preserve">Most of companies </w:t>
      </w:r>
      <w:r w:rsidRPr="00001A4B">
        <w:rPr>
          <w:rFonts w:eastAsia="맑은 고딕"/>
          <w:sz w:val="22"/>
          <w:szCs w:val="22"/>
          <w:lang w:eastAsia="ko-KR"/>
        </w:rPr>
        <w:t xml:space="preserve">proposed their view and details on intended DL/UL configuration to mitigate cross-link interference based on the </w:t>
      </w:r>
      <w:r w:rsidRPr="00001A4B">
        <w:rPr>
          <w:rFonts w:eastAsia="맑은 고딕" w:hint="eastAsia"/>
          <w:sz w:val="22"/>
          <w:szCs w:val="22"/>
          <w:lang w:eastAsia="ko-KR"/>
        </w:rPr>
        <w:t>previous agreement</w:t>
      </w:r>
      <w:r w:rsidRPr="00001A4B">
        <w:rPr>
          <w:rFonts w:eastAsia="맑은 고딕"/>
          <w:sz w:val="22"/>
          <w:szCs w:val="22"/>
          <w:lang w:eastAsia="ko-KR"/>
        </w:rPr>
        <w:t xml:space="preserve">. However, there was no discussion </w:t>
      </w:r>
      <w:r w:rsidRPr="00001A4B">
        <w:rPr>
          <w:rFonts w:eastAsia="맑은 고딕" w:hint="eastAsia"/>
          <w:sz w:val="22"/>
          <w:szCs w:val="22"/>
          <w:lang w:eastAsia="ko-KR"/>
        </w:rPr>
        <w:t xml:space="preserve">the definition and details during the Rel-15 WI discussion because </w:t>
      </w:r>
      <w:r w:rsidRPr="00001A4B">
        <w:rPr>
          <w:rFonts w:eastAsia="맑은 고딕"/>
          <w:sz w:val="22"/>
          <w:szCs w:val="22"/>
          <w:lang w:eastAsia="ko-KR"/>
        </w:rPr>
        <w:t xml:space="preserve">the measurement issue has higher priority than the backhaul signalling information </w:t>
      </w:r>
      <w:r w:rsidRPr="00001A4B">
        <w:rPr>
          <w:rFonts w:eastAsia="맑은 고딕" w:hint="eastAsia"/>
          <w:sz w:val="22"/>
          <w:szCs w:val="22"/>
          <w:lang w:eastAsia="ko-KR"/>
        </w:rPr>
        <w:t xml:space="preserve">within the limited discussion time. </w:t>
      </w:r>
      <w:r w:rsidR="00001A4B">
        <w:rPr>
          <w:rFonts w:eastAsia="맑은 고딕"/>
          <w:sz w:val="22"/>
          <w:szCs w:val="22"/>
          <w:lang w:eastAsia="ko-KR"/>
        </w:rPr>
        <w:t>So, companies provide proposals based on their own understanding</w:t>
      </w:r>
      <w:r w:rsidR="008E37C3">
        <w:rPr>
          <w:rFonts w:eastAsia="맑은 고딕"/>
          <w:sz w:val="22"/>
          <w:szCs w:val="22"/>
          <w:lang w:eastAsia="ko-KR"/>
        </w:rPr>
        <w:t>.</w:t>
      </w:r>
      <w:r w:rsidR="00001A4B">
        <w:rPr>
          <w:rFonts w:eastAsia="맑은 고딕"/>
          <w:sz w:val="22"/>
          <w:szCs w:val="22"/>
          <w:lang w:eastAsia="ko-KR"/>
        </w:rPr>
        <w:t xml:space="preserve"> </w:t>
      </w:r>
      <w:r w:rsidR="008E37C3">
        <w:rPr>
          <w:rFonts w:eastAsia="맑은 고딕"/>
          <w:sz w:val="22"/>
          <w:szCs w:val="22"/>
          <w:lang w:eastAsia="ko-KR"/>
        </w:rPr>
        <w:t xml:space="preserve">We need to make a clear definition regarding ‘indication of intended DL/UL transmission direction configuration’. </w:t>
      </w:r>
      <w:r w:rsidRPr="00001A4B">
        <w:rPr>
          <w:rFonts w:eastAsia="맑은 고딕"/>
          <w:sz w:val="22"/>
          <w:szCs w:val="22"/>
          <w:lang w:eastAsia="ko-KR"/>
        </w:rPr>
        <w:t xml:space="preserve">In the LTE TDD eIMTA, there was the “intended DL/UL configuration” for managing interference from other gNB. To facilitate the discussion relate to the backhaul information with limited discussion time, it can be discussed from the existing concept. </w:t>
      </w:r>
    </w:p>
    <w:p w14:paraId="0C0FC849" w14:textId="77777777" w:rsidR="00001A4B" w:rsidRPr="00001A4B" w:rsidRDefault="00001A4B" w:rsidP="00001A4B">
      <w:pPr>
        <w:pStyle w:val="B1"/>
        <w:spacing w:after="0"/>
        <w:ind w:left="0" w:firstLine="0"/>
        <w:jc w:val="both"/>
        <w:rPr>
          <w:rFonts w:eastAsia="맑은 고딕"/>
          <w:b/>
          <w:color w:val="FF0000"/>
          <w:sz w:val="22"/>
          <w:szCs w:val="22"/>
          <w:lang w:val="en-US" w:eastAsia="ko-KR"/>
        </w:rPr>
      </w:pPr>
      <w:r w:rsidRPr="00001A4B">
        <w:rPr>
          <w:rFonts w:eastAsia="맑은 고딕" w:hint="eastAsia"/>
          <w:sz w:val="22"/>
          <w:szCs w:val="22"/>
          <w:lang w:eastAsia="ko-KR"/>
        </w:rPr>
        <w:t xml:space="preserve">Most of companies </w:t>
      </w:r>
      <w:r w:rsidRPr="00001A4B">
        <w:rPr>
          <w:rFonts w:eastAsia="맑은 고딕"/>
          <w:sz w:val="22"/>
          <w:szCs w:val="22"/>
          <w:lang w:eastAsia="ko-KR"/>
        </w:rPr>
        <w:t xml:space="preserve">proposed the needs and some details on intended DL/UL configuration to mitigate NR CLI. </w:t>
      </w:r>
      <w:r w:rsidRPr="00001A4B">
        <w:rPr>
          <w:sz w:val="22"/>
          <w:szCs w:val="22"/>
        </w:rPr>
        <w:t>A</w:t>
      </w:r>
      <w:r w:rsidRPr="00001A4B">
        <w:rPr>
          <w:rFonts w:hint="eastAsia"/>
          <w:sz w:val="22"/>
          <w:szCs w:val="22"/>
        </w:rPr>
        <w:t>t</w:t>
      </w:r>
      <w:r w:rsidRPr="00001A4B">
        <w:rPr>
          <w:sz w:val="22"/>
          <w:szCs w:val="22"/>
        </w:rPr>
        <w:t xml:space="preserve"> least</w:t>
      </w:r>
      <w:r w:rsidRPr="00001A4B">
        <w:rPr>
          <w:rFonts w:eastAsia="맑은 고딕" w:hint="eastAsia"/>
          <w:sz w:val="22"/>
          <w:szCs w:val="22"/>
          <w:lang w:eastAsia="ko-KR"/>
        </w:rPr>
        <w:t xml:space="preserve"> </w:t>
      </w:r>
      <w:r w:rsidRPr="00001A4B">
        <w:rPr>
          <w:rFonts w:eastAsia="맑은 고딕"/>
          <w:sz w:val="22"/>
          <w:szCs w:val="22"/>
          <w:lang w:eastAsia="ko-KR"/>
        </w:rPr>
        <w:t xml:space="preserve">for the intended DL/UL configuration, </w:t>
      </w:r>
      <w:r w:rsidRPr="00001A4B">
        <w:rPr>
          <w:sz w:val="22"/>
          <w:szCs w:val="22"/>
        </w:rPr>
        <w:t>it seems that we can propose the followings based on the majority view.</w:t>
      </w:r>
    </w:p>
    <w:p w14:paraId="54835E21" w14:textId="77777777" w:rsidR="00001A4B" w:rsidRPr="00001A4B" w:rsidRDefault="00001A4B" w:rsidP="00001A4B">
      <w:pPr>
        <w:pStyle w:val="B1"/>
        <w:spacing w:after="0"/>
        <w:ind w:left="0" w:firstLine="0"/>
        <w:jc w:val="both"/>
        <w:rPr>
          <w:rFonts w:eastAsia="맑은 고딕"/>
          <w:b/>
          <w:color w:val="FF0000"/>
          <w:sz w:val="22"/>
          <w:szCs w:val="22"/>
          <w:lang w:val="en-US" w:eastAsia="ko-KR"/>
        </w:rPr>
      </w:pPr>
    </w:p>
    <w:p w14:paraId="4EBEE803" w14:textId="77777777" w:rsidR="00001A4B" w:rsidRPr="00490632" w:rsidRDefault="00001A4B" w:rsidP="00001A4B">
      <w:pPr>
        <w:spacing w:after="0"/>
        <w:ind w:left="0" w:firstLine="0"/>
        <w:rPr>
          <w:rFonts w:eastAsia="바탕"/>
          <w:b/>
          <w:i/>
          <w:sz w:val="22"/>
          <w:szCs w:val="22"/>
          <w:u w:val="single"/>
          <w:lang w:eastAsia="ko-KR"/>
        </w:rPr>
      </w:pPr>
      <w:r w:rsidRPr="00811A44">
        <w:rPr>
          <w:rFonts w:eastAsia="바탕"/>
          <w:b/>
          <w:i/>
          <w:sz w:val="22"/>
          <w:szCs w:val="22"/>
          <w:highlight w:val="yellow"/>
          <w:u w:val="single"/>
          <w:lang w:eastAsia="ko-KR"/>
        </w:rPr>
        <w:t>Suggestion from feature lead:</w:t>
      </w:r>
    </w:p>
    <w:p w14:paraId="0CD794A2" w14:textId="77777777" w:rsidR="00001A4B" w:rsidRDefault="00001A4B" w:rsidP="00001A4B">
      <w:pPr>
        <w:pStyle w:val="ae"/>
        <w:numPr>
          <w:ilvl w:val="0"/>
          <w:numId w:val="7"/>
        </w:numPr>
        <w:wordWrap/>
        <w:spacing w:before="0" w:line="240" w:lineRule="auto"/>
        <w:ind w:leftChars="0"/>
        <w:rPr>
          <w:rFonts w:ascii="Times New Roman" w:eastAsia="맑은 고딕" w:hAnsi="Times New Roman" w:cs="Times New Roman"/>
          <w:sz w:val="22"/>
        </w:rPr>
      </w:pPr>
      <w:r w:rsidRPr="00A77D62">
        <w:rPr>
          <w:rFonts w:ascii="Times New Roman" w:eastAsia="맑은 고딕" w:hAnsi="Times New Roman" w:cs="Times New Roman"/>
          <w:strike/>
          <w:color w:val="FF0000"/>
          <w:sz w:val="22"/>
        </w:rPr>
        <w:t>Confirm the following agreements</w:t>
      </w:r>
      <w:r w:rsidRPr="00A77D62">
        <w:rPr>
          <w:rFonts w:ascii="Times New Roman" w:eastAsia="맑은 고딕" w:hAnsi="Times New Roman" w:cs="Times New Roman"/>
          <w:color w:val="FF0000"/>
          <w:sz w:val="22"/>
        </w:rPr>
        <w:t xml:space="preserve"> </w:t>
      </w:r>
      <w:r w:rsidRPr="00A77D62">
        <w:rPr>
          <w:rFonts w:ascii="Times New Roman" w:eastAsia="맑은 고딕" w:hAnsi="Times New Roman" w:cs="Times New Roman"/>
          <w:strike/>
          <w:color w:val="FF0000"/>
          <w:sz w:val="22"/>
        </w:rPr>
        <w:t>from RAN1#88</w:t>
      </w:r>
    </w:p>
    <w:p w14:paraId="456DC0A6" w14:textId="77777777" w:rsidR="00740B9D" w:rsidRPr="00A77D62" w:rsidRDefault="00740B9D" w:rsidP="00740B9D">
      <w:pPr>
        <w:ind w:left="400" w:firstLine="0"/>
        <w:rPr>
          <w:strike/>
          <w:color w:val="FF0000"/>
          <w:lang w:eastAsia="ja-JP"/>
        </w:rPr>
      </w:pPr>
      <w:r w:rsidRPr="00A77D62">
        <w:rPr>
          <w:strike/>
          <w:color w:val="FF0000"/>
          <w:highlight w:val="green"/>
          <w:lang w:eastAsia="ja-JP"/>
        </w:rPr>
        <w:t>Agreements</w:t>
      </w:r>
      <w:r w:rsidRPr="00A77D62">
        <w:rPr>
          <w:strike/>
          <w:color w:val="FF0000"/>
          <w:lang w:eastAsia="ja-JP"/>
        </w:rPr>
        <w:t>:</w:t>
      </w:r>
    </w:p>
    <w:p w14:paraId="1E848A2E" w14:textId="77777777" w:rsidR="00001A4B" w:rsidRPr="00A77D62"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FF0000"/>
          <w:sz w:val="22"/>
        </w:rPr>
      </w:pPr>
      <w:r w:rsidRPr="00A77D62">
        <w:rPr>
          <w:rFonts w:ascii="Times New Roman" w:eastAsia="맑은 고딕" w:hAnsi="Times New Roman" w:cs="Times New Roman"/>
          <w:strike/>
          <w:color w:val="FF0000"/>
          <w:sz w:val="22"/>
        </w:rPr>
        <w:t xml:space="preserve">NR supports that at least the following information is provided among gNBs via backhaul signaling for the purpose of e.g., cross-link interference mitigation: </w:t>
      </w:r>
    </w:p>
    <w:p w14:paraId="5DB5D370" w14:textId="77777777" w:rsidR="00001A4B" w:rsidRPr="00A77D62"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FF0000"/>
          <w:sz w:val="22"/>
        </w:rPr>
      </w:pPr>
      <w:r w:rsidRPr="00A77D62">
        <w:rPr>
          <w:rFonts w:ascii="Times New Roman" w:eastAsia="맑은 고딕" w:hAnsi="Times New Roman" w:cs="Times New Roman"/>
          <w:strike/>
          <w:color w:val="FF0000"/>
          <w:sz w:val="22"/>
        </w:rPr>
        <w:t>Indication of intended DL/UL transmission direction configuration</w:t>
      </w:r>
    </w:p>
    <w:p w14:paraId="237D4987" w14:textId="77777777" w:rsidR="00001A4B" w:rsidRPr="00A77D62" w:rsidRDefault="00001A4B" w:rsidP="00001A4B">
      <w:pPr>
        <w:pStyle w:val="ae"/>
        <w:numPr>
          <w:ilvl w:val="3"/>
          <w:numId w:val="7"/>
        </w:numPr>
        <w:wordWrap/>
        <w:spacing w:before="0" w:line="240" w:lineRule="auto"/>
        <w:ind w:leftChars="0"/>
        <w:rPr>
          <w:rFonts w:ascii="Times New Roman" w:eastAsia="맑은 고딕" w:hAnsi="Times New Roman" w:cs="Times New Roman"/>
          <w:strike/>
          <w:color w:val="FF0000"/>
          <w:sz w:val="22"/>
        </w:rPr>
      </w:pPr>
      <w:r w:rsidRPr="00A77D62">
        <w:rPr>
          <w:rFonts w:ascii="Times New Roman" w:eastAsia="맑은 고딕" w:hAnsi="Times New Roman" w:cs="Times New Roman"/>
          <w:strike/>
          <w:color w:val="FF0000"/>
          <w:sz w:val="22"/>
        </w:rPr>
        <w:t>FFS details</w:t>
      </w:r>
    </w:p>
    <w:p w14:paraId="187A91B8" w14:textId="77777777" w:rsidR="00001A4B" w:rsidRPr="00811A44" w:rsidRDefault="00001A4B" w:rsidP="00001A4B">
      <w:pPr>
        <w:pStyle w:val="ae"/>
        <w:ind w:firstLine="0"/>
        <w:rPr>
          <w:rFonts w:ascii="Times New Roman" w:eastAsia="맑은 고딕" w:hAnsi="Times New Roman" w:cs="Times New Roman"/>
          <w:sz w:val="22"/>
        </w:rPr>
      </w:pPr>
    </w:p>
    <w:p w14:paraId="3134F2DF" w14:textId="43033004" w:rsidR="00001A4B" w:rsidRPr="009B7110" w:rsidRDefault="00001A4B" w:rsidP="00001A4B">
      <w:pPr>
        <w:pStyle w:val="ae"/>
        <w:numPr>
          <w:ilvl w:val="0"/>
          <w:numId w:val="7"/>
        </w:numPr>
        <w:wordWrap/>
        <w:spacing w:before="0" w:line="240" w:lineRule="auto"/>
        <w:ind w:leftChars="0"/>
        <w:rPr>
          <w:rFonts w:ascii="Times New Roman" w:eastAsia="맑은 고딕" w:hAnsi="Times New Roman" w:cs="Times New Roman"/>
          <w:strike/>
          <w:color w:val="FF0000"/>
          <w:sz w:val="22"/>
        </w:rPr>
      </w:pPr>
      <w:r w:rsidRPr="009B7110">
        <w:rPr>
          <w:rFonts w:ascii="Times New Roman" w:eastAsia="맑은 고딕" w:hAnsi="Times New Roman" w:cs="Times New Roman"/>
          <w:strike/>
          <w:color w:val="FF0000"/>
          <w:sz w:val="22"/>
        </w:rPr>
        <w:t>The purpose of “intended DL/UL configuration” for NR-CLI is assumed</w:t>
      </w:r>
      <w:r w:rsidR="003B281F" w:rsidRPr="009B7110">
        <w:rPr>
          <w:rFonts w:ascii="Times New Roman" w:eastAsia="맑은 고딕" w:hAnsi="Times New Roman" w:cs="Times New Roman"/>
          <w:strike/>
          <w:color w:val="FF0000"/>
          <w:sz w:val="22"/>
        </w:rPr>
        <w:t xml:space="preserve"> </w:t>
      </w:r>
      <w:r w:rsidRPr="009B7110">
        <w:rPr>
          <w:rFonts w:ascii="Times New Roman" w:eastAsia="맑은 고딕" w:hAnsi="Times New Roman" w:cs="Times New Roman"/>
          <w:strike/>
          <w:color w:val="FF0000"/>
          <w:sz w:val="22"/>
        </w:rPr>
        <w:t>to be equivalent to ‘intended DL/UL configuration’ specified for LTE TDD eIMTA</w:t>
      </w:r>
    </w:p>
    <w:p w14:paraId="2B4FB6ED" w14:textId="0B5069EA" w:rsidR="009B7110" w:rsidRPr="009B7110" w:rsidRDefault="009B7110" w:rsidP="00001A4B">
      <w:pPr>
        <w:pStyle w:val="ae"/>
        <w:numPr>
          <w:ilvl w:val="0"/>
          <w:numId w:val="7"/>
        </w:numPr>
        <w:wordWrap/>
        <w:spacing w:before="0" w:line="240" w:lineRule="auto"/>
        <w:ind w:leftChars="0"/>
        <w:rPr>
          <w:rFonts w:ascii="Times New Roman" w:eastAsia="맑은 고딕" w:hAnsi="Times New Roman" w:cs="Times New Roman"/>
          <w:color w:val="FF0000"/>
          <w:sz w:val="22"/>
        </w:rPr>
      </w:pPr>
      <w:r w:rsidRPr="009B7110">
        <w:rPr>
          <w:rFonts w:ascii="Times New Roman" w:eastAsia="맑은 고딕" w:hAnsi="Times New Roman" w:cs="Times New Roman"/>
          <w:color w:val="FF0000"/>
          <w:sz w:val="22"/>
        </w:rPr>
        <w:t xml:space="preserve">The definition of “intended DL/UL configuration” specified for LTE TDD eIMTA is a starting point for the discussion of the definition of </w:t>
      </w:r>
      <w:r w:rsidRPr="009B7110">
        <w:rPr>
          <w:rFonts w:ascii="Times New Roman" w:eastAsia="맑은 고딕" w:hAnsi="Times New Roman" w:cs="Times New Roman"/>
          <w:color w:val="FF0000"/>
          <w:sz w:val="22"/>
        </w:rPr>
        <w:t>“intended DL/UL configuration” for NR-CLI</w:t>
      </w:r>
    </w:p>
    <w:p w14:paraId="5756233C" w14:textId="45779461" w:rsidR="00001A4B" w:rsidRPr="00811A44" w:rsidRDefault="00001A4B" w:rsidP="00001A4B">
      <w:pPr>
        <w:pStyle w:val="ae"/>
        <w:numPr>
          <w:ilvl w:val="1"/>
          <w:numId w:val="7"/>
        </w:numPr>
        <w:wordWrap/>
        <w:spacing w:before="0" w:line="240" w:lineRule="auto"/>
        <w:ind w:leftChars="0"/>
        <w:rPr>
          <w:rFonts w:ascii="Times New Roman" w:eastAsia="맑은 고딕" w:hAnsi="Times New Roman" w:cs="Times New Roman"/>
          <w:sz w:val="22"/>
        </w:rPr>
      </w:pPr>
      <w:r w:rsidRPr="00A62452">
        <w:rPr>
          <w:rFonts w:ascii="Times New Roman" w:eastAsia="맑은 고딕" w:hAnsi="Times New Roman" w:cs="Times New Roman"/>
          <w:sz w:val="22"/>
        </w:rPr>
        <w:t>T</w:t>
      </w:r>
      <w:r w:rsidRPr="00811A44">
        <w:rPr>
          <w:rFonts w:ascii="Times New Roman" w:eastAsia="맑은 고딕" w:hAnsi="Times New Roman" w:cs="Times New Roman"/>
          <w:sz w:val="22"/>
        </w:rPr>
        <w:t>he definition of “intended DL/UL configuration “ from TS 36.423</w:t>
      </w:r>
      <w:r w:rsidRPr="00A62452">
        <w:rPr>
          <w:rFonts w:ascii="Times New Roman" w:eastAsia="맑은 고딕" w:hAnsi="Times New Roman" w:cs="Times New Roman"/>
          <w:sz w:val="22"/>
        </w:rPr>
        <w:t xml:space="preserve"> as follows:</w:t>
      </w:r>
    </w:p>
    <w:p w14:paraId="1E92A6EA" w14:textId="77777777" w:rsidR="00001A4B" w:rsidRPr="00811A44" w:rsidRDefault="00001A4B" w:rsidP="00001A4B">
      <w:pPr>
        <w:pStyle w:val="ae"/>
        <w:numPr>
          <w:ilvl w:val="2"/>
          <w:numId w:val="7"/>
        </w:numPr>
        <w:wordWrap/>
        <w:spacing w:before="0" w:line="240" w:lineRule="auto"/>
        <w:ind w:leftChars="0"/>
        <w:rPr>
          <w:rFonts w:ascii="Times New Roman" w:eastAsia="맑은 고딕" w:hAnsi="Times New Roman" w:cs="Times New Roman"/>
          <w:sz w:val="22"/>
        </w:rPr>
      </w:pPr>
      <w:r w:rsidRPr="00811A44">
        <w:rPr>
          <w:rFonts w:ascii="Times New Roman" w:eastAsia="맑은 고딕" w:hAnsi="Times New Roman" w:cs="Times New Roman"/>
          <w:sz w:val="22"/>
        </w:rPr>
        <w:t xml:space="preserve">If the Intended UL-DL Configuration IE is included in the LOAD INFORMATION message, it indicates the UL-DL configuration intended to be used by the indicated cell. </w:t>
      </w:r>
    </w:p>
    <w:p w14:paraId="7B1A2AFB" w14:textId="77777777" w:rsidR="00001A4B" w:rsidRDefault="00001A4B" w:rsidP="00001A4B">
      <w:pPr>
        <w:pStyle w:val="ae"/>
        <w:numPr>
          <w:ilvl w:val="2"/>
          <w:numId w:val="7"/>
        </w:numPr>
        <w:wordWrap/>
        <w:spacing w:before="0" w:line="240" w:lineRule="auto"/>
        <w:ind w:leftChars="0"/>
        <w:rPr>
          <w:rFonts w:ascii="Times New Roman" w:eastAsia="맑은 고딕" w:hAnsi="Times New Roman" w:cs="Times New Roman"/>
          <w:sz w:val="22"/>
        </w:rPr>
      </w:pPr>
      <w:r w:rsidRPr="00811A44">
        <w:rPr>
          <w:rFonts w:ascii="Times New Roman" w:eastAsia="맑은 고딕" w:hAnsi="Times New Roman" w:cs="Times New Roman"/>
          <w:sz w:val="22"/>
        </w:rPr>
        <w:t>The receiving eNB may take such information into account when setting its scheduling policy and shall consider the received Intended UL-DL Configuration IE value valid until reception of a new LOAD INFORMATION message carrying an update of the same IE.</w:t>
      </w:r>
    </w:p>
    <w:p w14:paraId="32089227" w14:textId="390DF299" w:rsidR="00B716B7" w:rsidRPr="00B716B7" w:rsidRDefault="00B716B7" w:rsidP="00001A4B">
      <w:pPr>
        <w:pStyle w:val="ae"/>
        <w:numPr>
          <w:ilvl w:val="0"/>
          <w:numId w:val="7"/>
        </w:numPr>
        <w:wordWrap/>
        <w:spacing w:before="0" w:line="240" w:lineRule="auto"/>
        <w:ind w:leftChars="0"/>
        <w:rPr>
          <w:rFonts w:ascii="Times New Roman" w:eastAsia="맑은 고딕" w:hAnsi="Times New Roman" w:cs="Times New Roman"/>
          <w:color w:val="FF0000"/>
          <w:sz w:val="22"/>
        </w:rPr>
      </w:pPr>
      <w:r w:rsidRPr="00B716B7">
        <w:rPr>
          <w:rFonts w:ascii="Times New Roman" w:eastAsia="맑은 고딕" w:hAnsi="Times New Roman" w:cs="Times New Roman" w:hint="eastAsia"/>
          <w:color w:val="FF0000"/>
          <w:sz w:val="22"/>
        </w:rPr>
        <w:t>FFS: Detail</w:t>
      </w:r>
      <w:r>
        <w:rPr>
          <w:rFonts w:ascii="Times New Roman" w:eastAsia="맑은 고딕" w:hAnsi="Times New Roman" w:cs="Times New Roman"/>
          <w:color w:val="FF0000"/>
          <w:sz w:val="22"/>
        </w:rPr>
        <w:t xml:space="preserve"> parameters for intended UL/DL </w:t>
      </w:r>
      <w:r w:rsidRPr="00B716B7">
        <w:rPr>
          <w:rFonts w:ascii="Times New Roman" w:eastAsia="맑은 고딕" w:hAnsi="Times New Roman" w:cs="Times New Roman" w:hint="eastAsia"/>
          <w:color w:val="FF0000"/>
          <w:sz w:val="22"/>
        </w:rPr>
        <w:t>configuration</w:t>
      </w:r>
    </w:p>
    <w:p w14:paraId="06F858D9" w14:textId="77777777" w:rsidR="00B716B7" w:rsidRPr="00B716B7" w:rsidRDefault="00B716B7" w:rsidP="00B716B7">
      <w:pPr>
        <w:pStyle w:val="ae"/>
        <w:wordWrap/>
        <w:spacing w:before="0" w:line="240" w:lineRule="auto"/>
        <w:ind w:leftChars="0" w:firstLine="0"/>
        <w:rPr>
          <w:rFonts w:ascii="Times New Roman" w:eastAsia="맑은 고딕" w:hAnsi="Times New Roman" w:cs="Times New Roman"/>
          <w:sz w:val="22"/>
        </w:rPr>
      </w:pPr>
    </w:p>
    <w:p w14:paraId="4F67DE8E" w14:textId="77777777" w:rsidR="00001A4B" w:rsidRPr="00B716B7" w:rsidRDefault="00001A4B" w:rsidP="00001A4B">
      <w:pPr>
        <w:pStyle w:val="ae"/>
        <w:numPr>
          <w:ilvl w:val="0"/>
          <w:numId w:val="7"/>
        </w:numPr>
        <w:wordWrap/>
        <w:spacing w:before="0" w:line="240" w:lineRule="auto"/>
        <w:ind w:leftChars="0"/>
        <w:rPr>
          <w:rFonts w:ascii="Times New Roman" w:eastAsia="맑은 고딕" w:hAnsi="Times New Roman" w:cs="Times New Roman"/>
          <w:strike/>
          <w:color w:val="FF0000"/>
          <w:sz w:val="22"/>
        </w:rPr>
      </w:pPr>
      <w:r w:rsidRPr="00B716B7">
        <w:rPr>
          <w:rFonts w:ascii="Times New Roman" w:eastAsia="맑은 고딕" w:hAnsi="Times New Roman" w:cs="Times New Roman"/>
          <w:strike/>
          <w:color w:val="FF0000"/>
          <w:sz w:val="22"/>
        </w:rPr>
        <w:t>Intended DL/UL configuration includes at least the following information:</w:t>
      </w:r>
    </w:p>
    <w:p w14:paraId="5ED1CA32" w14:textId="77777777" w:rsidR="00001A4B" w:rsidRPr="00B716B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FF0000"/>
          <w:sz w:val="22"/>
        </w:rPr>
      </w:pPr>
      <w:r w:rsidRPr="00B716B7">
        <w:rPr>
          <w:rFonts w:ascii="Times New Roman" w:eastAsia="맑은 고딕" w:hAnsi="Times New Roman" w:cs="Times New Roman"/>
          <w:strike/>
          <w:color w:val="FF0000"/>
          <w:sz w:val="22"/>
        </w:rPr>
        <w:t>Periodicity information</w:t>
      </w:r>
    </w:p>
    <w:p w14:paraId="3146CD7C" w14:textId="77777777" w:rsidR="00001A4B" w:rsidRPr="00B716B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FF0000"/>
          <w:sz w:val="22"/>
        </w:rPr>
      </w:pPr>
      <w:r w:rsidRPr="00B716B7">
        <w:rPr>
          <w:rFonts w:ascii="Times New Roman" w:eastAsia="맑은 고딕" w:hAnsi="Times New Roman" w:cs="Times New Roman"/>
          <w:strike/>
          <w:color w:val="FF0000"/>
          <w:sz w:val="22"/>
        </w:rPr>
        <w:t>The indicated “intended DL/UL configuration” is repeatedly applied based this periodicity.</w:t>
      </w:r>
    </w:p>
    <w:p w14:paraId="0445E86A" w14:textId="77777777" w:rsidR="00001A4B" w:rsidRPr="00B716B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FF0000"/>
          <w:sz w:val="22"/>
        </w:rPr>
      </w:pPr>
      <w:r w:rsidRPr="00B716B7">
        <w:rPr>
          <w:rFonts w:ascii="Times New Roman" w:eastAsia="맑은 고딕" w:hAnsi="Times New Roman" w:cs="Times New Roman"/>
          <w:strike/>
          <w:color w:val="FF0000"/>
          <w:sz w:val="22"/>
        </w:rPr>
        <w:t>Numerology information (e.g., subcarrier spacing)</w:t>
      </w:r>
    </w:p>
    <w:p w14:paraId="08F1E03C" w14:textId="77777777" w:rsidR="00001A4B" w:rsidRPr="00B716B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FF0000"/>
          <w:sz w:val="22"/>
        </w:rPr>
      </w:pPr>
      <w:r w:rsidRPr="00B716B7">
        <w:rPr>
          <w:rFonts w:ascii="Times New Roman" w:eastAsia="맑은 고딕" w:hAnsi="Times New Roman" w:cs="Times New Roman"/>
          <w:strike/>
          <w:color w:val="FF0000"/>
          <w:sz w:val="22"/>
        </w:rPr>
        <w:t>This can imply the total number of symbols within periodicity.</w:t>
      </w:r>
    </w:p>
    <w:p w14:paraId="42341A57" w14:textId="77777777" w:rsidR="00001A4B" w:rsidRPr="00B716B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FF0000"/>
          <w:sz w:val="22"/>
        </w:rPr>
      </w:pPr>
      <w:r w:rsidRPr="00B716B7">
        <w:rPr>
          <w:rFonts w:ascii="Times New Roman" w:eastAsia="맑은 고딕" w:hAnsi="Times New Roman" w:cs="Times New Roman"/>
          <w:strike/>
          <w:color w:val="FF0000"/>
          <w:sz w:val="22"/>
        </w:rPr>
        <w:t>Resources within the interval intended to be used as downlink and resources within the interval intended to be used as uplink</w:t>
      </w:r>
    </w:p>
    <w:p w14:paraId="63E34C74" w14:textId="77777777" w:rsidR="00001A4B" w:rsidRPr="00B716B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FF0000"/>
          <w:sz w:val="22"/>
        </w:rPr>
      </w:pPr>
      <w:r w:rsidRPr="00B716B7">
        <w:rPr>
          <w:rFonts w:ascii="Times New Roman" w:eastAsia="맑은 고딕" w:hAnsi="Times New Roman" w:cs="Times New Roman"/>
          <w:strike/>
          <w:color w:val="FF0000"/>
          <w:sz w:val="22"/>
        </w:rPr>
        <w:t>FFS resources intended to be used as flexible/unknown</w:t>
      </w:r>
    </w:p>
    <w:p w14:paraId="21F8D79B" w14:textId="77777777" w:rsidR="00001A4B" w:rsidRPr="00B716B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FF0000"/>
          <w:sz w:val="22"/>
        </w:rPr>
      </w:pPr>
      <w:r w:rsidRPr="00B716B7">
        <w:rPr>
          <w:rFonts w:ascii="Times New Roman" w:eastAsia="맑은 고딕" w:hAnsi="Times New Roman" w:cs="Times New Roman"/>
          <w:strike/>
          <w:color w:val="FF0000"/>
          <w:sz w:val="22"/>
        </w:rPr>
        <w:t>FFS details of resource indication signalling</w:t>
      </w:r>
    </w:p>
    <w:p w14:paraId="62742A80" w14:textId="77777777" w:rsidR="00001A4B" w:rsidRDefault="00001A4B" w:rsidP="0054668B">
      <w:pPr>
        <w:spacing w:after="0"/>
        <w:ind w:left="0" w:firstLine="0"/>
        <w:rPr>
          <w:rFonts w:eastAsia="Yu Mincho"/>
          <w:lang w:val="en-US" w:eastAsia="ja-JP"/>
        </w:rPr>
      </w:pPr>
    </w:p>
    <w:p w14:paraId="1D8F5E7F" w14:textId="77777777" w:rsidR="0054668B" w:rsidRDefault="0054668B" w:rsidP="0054668B">
      <w:pPr>
        <w:spacing w:before="0" w:after="0" w:line="240" w:lineRule="auto"/>
        <w:ind w:left="0" w:firstLine="0"/>
        <w:rPr>
          <w:rFonts w:eastAsia="맑은 고딕"/>
          <w:sz w:val="22"/>
          <w:lang w:val="en-US" w:eastAsia="ko-KR"/>
        </w:rPr>
      </w:pPr>
    </w:p>
    <w:p w14:paraId="2028FA7E" w14:textId="77777777" w:rsidR="007C0843" w:rsidRDefault="007C0843" w:rsidP="007C0843">
      <w:pPr>
        <w:spacing w:before="0" w:after="0" w:line="240" w:lineRule="auto"/>
        <w:ind w:left="284" w:hangingChars="129"/>
        <w:rPr>
          <w:rFonts w:eastAsia="맑은 고딕"/>
          <w:sz w:val="22"/>
          <w:lang w:val="en-US" w:eastAsia="ko-KR"/>
        </w:rPr>
      </w:pPr>
    </w:p>
    <w:p w14:paraId="5F1E6AC5"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2731F962" w14:textId="77777777" w:rsidTr="007F0165">
        <w:tc>
          <w:tcPr>
            <w:tcW w:w="2263" w:type="dxa"/>
            <w:shd w:val="clear" w:color="auto" w:fill="F2F2F2" w:themeFill="background1" w:themeFillShade="F2"/>
          </w:tcPr>
          <w:p w14:paraId="2CF2EDD8"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7E9B4EFB"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9F902D5" w14:textId="77777777" w:rsidTr="007F0165">
        <w:tc>
          <w:tcPr>
            <w:tcW w:w="2263" w:type="dxa"/>
          </w:tcPr>
          <w:p w14:paraId="4338E45E" w14:textId="77777777" w:rsidR="007C0843" w:rsidRPr="00710A02" w:rsidRDefault="00582EE3" w:rsidP="007F0165">
            <w:pPr>
              <w:spacing w:before="0" w:after="0" w:line="240" w:lineRule="auto"/>
              <w:ind w:left="0" w:firstLine="0"/>
              <w:rPr>
                <w:rFonts w:eastAsiaTheme="minorEastAsia"/>
                <w:lang w:eastAsia="ko-KR"/>
              </w:rPr>
            </w:pPr>
            <w:ins w:id="146" w:author="만든 이">
              <w:r>
                <w:rPr>
                  <w:rFonts w:eastAsiaTheme="minorEastAsia"/>
                  <w:lang w:eastAsia="ko-KR"/>
                </w:rPr>
                <w:t>Ericsson</w:t>
              </w:r>
            </w:ins>
          </w:p>
        </w:tc>
        <w:tc>
          <w:tcPr>
            <w:tcW w:w="7365" w:type="dxa"/>
          </w:tcPr>
          <w:p w14:paraId="789DB3BA" w14:textId="77777777" w:rsidR="007C0843" w:rsidRDefault="00582EE3" w:rsidP="007F0165">
            <w:pPr>
              <w:pStyle w:val="Observation"/>
              <w:numPr>
                <w:ilvl w:val="0"/>
                <w:numId w:val="0"/>
              </w:numPr>
              <w:spacing w:after="0"/>
              <w:rPr>
                <w:ins w:id="147" w:author="만든 이"/>
                <w:rFonts w:eastAsiaTheme="minorEastAsia"/>
                <w:b w:val="0"/>
                <w:sz w:val="22"/>
                <w:szCs w:val="22"/>
                <w:lang w:eastAsia="ko-KR"/>
              </w:rPr>
            </w:pPr>
            <w:ins w:id="148" w:author="만든 이">
              <w:r>
                <w:rPr>
                  <w:rFonts w:eastAsiaTheme="minorEastAsia"/>
                  <w:b w:val="0"/>
                  <w:sz w:val="22"/>
                  <w:szCs w:val="22"/>
                  <w:lang w:eastAsia="ko-KR"/>
                </w:rPr>
                <w:t xml:space="preserve">The WI objectives is used to set the scope of the WI, not any previous un-implemented agreements from another SI/WI. Since the WI objective already states that exchange of intended UL/DL configuration is supported, the first suggested agreement is unnecessary. </w:t>
              </w:r>
            </w:ins>
          </w:p>
          <w:p w14:paraId="5504CEA5" w14:textId="77777777" w:rsidR="00582EE3" w:rsidRDefault="00582EE3" w:rsidP="007F0165">
            <w:pPr>
              <w:pStyle w:val="Observation"/>
              <w:numPr>
                <w:ilvl w:val="0"/>
                <w:numId w:val="0"/>
              </w:numPr>
              <w:spacing w:after="0"/>
              <w:rPr>
                <w:ins w:id="149" w:author="만든 이"/>
                <w:rFonts w:eastAsiaTheme="minorEastAsia"/>
                <w:b w:val="0"/>
                <w:sz w:val="22"/>
                <w:szCs w:val="22"/>
                <w:lang w:eastAsia="ko-KR"/>
              </w:rPr>
            </w:pPr>
          </w:p>
          <w:p w14:paraId="34787552" w14:textId="77777777" w:rsidR="00582EE3" w:rsidRDefault="00582EE3" w:rsidP="007F0165">
            <w:pPr>
              <w:pStyle w:val="Observation"/>
              <w:numPr>
                <w:ilvl w:val="0"/>
                <w:numId w:val="0"/>
              </w:numPr>
              <w:spacing w:after="0"/>
              <w:rPr>
                <w:ins w:id="150" w:author="만든 이"/>
                <w:rFonts w:eastAsiaTheme="minorEastAsia"/>
                <w:b w:val="0"/>
                <w:sz w:val="22"/>
                <w:szCs w:val="22"/>
                <w:lang w:eastAsia="ko-KR"/>
              </w:rPr>
            </w:pPr>
            <w:ins w:id="151" w:author="만든 이">
              <w:r>
                <w:rPr>
                  <w:rFonts w:eastAsiaTheme="minorEastAsia"/>
                  <w:b w:val="0"/>
                  <w:sz w:val="22"/>
                  <w:szCs w:val="22"/>
                  <w:lang w:eastAsia="ko-KR"/>
                </w:rPr>
                <w:t>Regarding second proposed agreement, we can make a new detailed agreement without referring to the eIMTA definition.</w:t>
              </w:r>
            </w:ins>
          </w:p>
          <w:p w14:paraId="0C399B6A" w14:textId="77777777" w:rsidR="00B57A0F" w:rsidRDefault="00B57A0F" w:rsidP="007F0165">
            <w:pPr>
              <w:pStyle w:val="Observation"/>
              <w:numPr>
                <w:ilvl w:val="0"/>
                <w:numId w:val="0"/>
              </w:numPr>
              <w:spacing w:after="0"/>
              <w:rPr>
                <w:ins w:id="152" w:author="만든 이"/>
                <w:rFonts w:eastAsiaTheme="minorEastAsia"/>
                <w:b w:val="0"/>
                <w:sz w:val="22"/>
                <w:szCs w:val="22"/>
                <w:lang w:eastAsia="ko-KR"/>
              </w:rPr>
            </w:pPr>
          </w:p>
          <w:p w14:paraId="190BF612" w14:textId="77777777" w:rsidR="00B57A0F" w:rsidRDefault="00B57A0F" w:rsidP="007F0165">
            <w:pPr>
              <w:pStyle w:val="Observation"/>
              <w:numPr>
                <w:ilvl w:val="0"/>
                <w:numId w:val="0"/>
              </w:numPr>
              <w:spacing w:after="0"/>
              <w:rPr>
                <w:ins w:id="153" w:author="만든 이"/>
                <w:rFonts w:eastAsiaTheme="minorEastAsia"/>
                <w:b w:val="0"/>
                <w:sz w:val="22"/>
                <w:szCs w:val="22"/>
                <w:lang w:eastAsia="ko-KR"/>
              </w:rPr>
            </w:pPr>
            <w:ins w:id="154" w:author="만든 이">
              <w:r>
                <w:rPr>
                  <w:rFonts w:eastAsiaTheme="minorEastAsia"/>
                  <w:b w:val="0"/>
                  <w:sz w:val="22"/>
                  <w:szCs w:val="22"/>
                  <w:lang w:eastAsia="ko-KR"/>
                </w:rPr>
                <w:t xml:space="preserve">Regarding third agreement, in our understanding, the exchange of intended UL/DL configuration can re-use the format of semi-static TDD pattern configuration to UE, i.e. indicating which </w:t>
              </w:r>
              <w:del w:id="155" w:author="만든 이">
                <w:r w:rsidDel="00780B0B">
                  <w:rPr>
                    <w:rFonts w:eastAsiaTheme="minorEastAsia"/>
                    <w:b w:val="0"/>
                    <w:sz w:val="22"/>
                    <w:szCs w:val="22"/>
                    <w:lang w:eastAsia="ko-KR"/>
                  </w:rPr>
                  <w:delText>resoruces</w:delText>
                </w:r>
              </w:del>
              <w:r w:rsidR="00780B0B">
                <w:rPr>
                  <w:rFonts w:eastAsiaTheme="minorEastAsia"/>
                  <w:b w:val="0"/>
                  <w:sz w:val="22"/>
                  <w:szCs w:val="22"/>
                  <w:lang w:eastAsia="ko-KR"/>
                </w:rPr>
                <w:t>resources</w:t>
              </w:r>
              <w:r>
                <w:rPr>
                  <w:rFonts w:eastAsiaTheme="minorEastAsia"/>
                  <w:b w:val="0"/>
                  <w:sz w:val="22"/>
                  <w:szCs w:val="22"/>
                  <w:lang w:eastAsia="ko-KR"/>
                </w:rPr>
                <w:t xml:space="preserve"> are “fixed UL”, “fixed DL” or flexible.</w:t>
              </w:r>
            </w:ins>
          </w:p>
          <w:p w14:paraId="7AEBCBBB" w14:textId="77777777" w:rsidR="00582EE3" w:rsidRDefault="00582EE3" w:rsidP="007F0165">
            <w:pPr>
              <w:pStyle w:val="Observation"/>
              <w:numPr>
                <w:ilvl w:val="0"/>
                <w:numId w:val="0"/>
              </w:numPr>
              <w:spacing w:after="0"/>
              <w:rPr>
                <w:ins w:id="156" w:author="만든 이"/>
                <w:rFonts w:eastAsiaTheme="minorEastAsia"/>
                <w:b w:val="0"/>
                <w:sz w:val="22"/>
                <w:szCs w:val="22"/>
                <w:lang w:eastAsia="ko-KR"/>
              </w:rPr>
            </w:pPr>
          </w:p>
          <w:p w14:paraId="42F3B1CE" w14:textId="77777777" w:rsidR="00582EE3" w:rsidRPr="00A05221" w:rsidRDefault="00582EE3" w:rsidP="007F0165">
            <w:pPr>
              <w:pStyle w:val="Observation"/>
              <w:numPr>
                <w:ilvl w:val="0"/>
                <w:numId w:val="0"/>
              </w:numPr>
              <w:spacing w:after="0"/>
              <w:rPr>
                <w:rFonts w:eastAsiaTheme="minorEastAsia"/>
                <w:b w:val="0"/>
                <w:sz w:val="22"/>
                <w:szCs w:val="22"/>
                <w:lang w:eastAsia="ko-KR"/>
                <w:rPrChange w:id="157" w:author="만든 이">
                  <w:rPr>
                    <w:rFonts w:eastAsiaTheme="minorEastAsia"/>
                    <w:sz w:val="22"/>
                    <w:szCs w:val="22"/>
                    <w:lang w:eastAsia="ko-KR"/>
                  </w:rPr>
                </w:rPrChange>
              </w:rPr>
            </w:pPr>
          </w:p>
        </w:tc>
      </w:tr>
    </w:tbl>
    <w:p w14:paraId="00EE5470" w14:textId="77777777" w:rsidR="007C0843" w:rsidRDefault="007C0843" w:rsidP="007C0843">
      <w:pPr>
        <w:spacing w:before="0" w:after="0" w:line="240" w:lineRule="auto"/>
        <w:ind w:left="0" w:firstLine="0"/>
        <w:rPr>
          <w:sz w:val="22"/>
          <w:szCs w:val="22"/>
        </w:rPr>
      </w:pPr>
    </w:p>
    <w:p w14:paraId="698B960E" w14:textId="77777777" w:rsidR="00AE4291" w:rsidRDefault="00AE4291" w:rsidP="007C0843">
      <w:pPr>
        <w:spacing w:before="0" w:after="0" w:line="240" w:lineRule="auto"/>
        <w:ind w:left="0" w:firstLine="0"/>
        <w:rPr>
          <w:sz w:val="22"/>
          <w:szCs w:val="22"/>
        </w:rPr>
      </w:pPr>
    </w:p>
    <w:p w14:paraId="7BA2E98A" w14:textId="77777777" w:rsidR="0094026E" w:rsidRPr="008E37C3" w:rsidRDefault="0094026E" w:rsidP="004B5A96">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tbl>
      <w:tblPr>
        <w:tblStyle w:val="a8"/>
        <w:tblW w:w="0" w:type="auto"/>
        <w:tblLook w:val="04A0" w:firstRow="1" w:lastRow="0" w:firstColumn="1" w:lastColumn="0" w:noHBand="0" w:noVBand="1"/>
      </w:tblPr>
      <w:tblGrid>
        <w:gridCol w:w="2262"/>
        <w:gridCol w:w="7364"/>
      </w:tblGrid>
      <w:tr w:rsidR="008E37C3" w14:paraId="2FC454A4" w14:textId="77777777" w:rsidTr="008E37C3">
        <w:tc>
          <w:tcPr>
            <w:tcW w:w="2262" w:type="dxa"/>
            <w:shd w:val="clear" w:color="auto" w:fill="E7E6E6" w:themeFill="background2"/>
          </w:tcPr>
          <w:p w14:paraId="33E64B8B"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24ECE971"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8E37C3" w14:paraId="2653ECB9" w14:textId="77777777" w:rsidTr="008E37C3">
        <w:tc>
          <w:tcPr>
            <w:tcW w:w="2262" w:type="dxa"/>
          </w:tcPr>
          <w:p w14:paraId="19EFE116" w14:textId="77777777" w:rsidR="008E37C3" w:rsidRDefault="008E37C3" w:rsidP="008E37C3">
            <w:pPr>
              <w:pStyle w:val="B1"/>
              <w:spacing w:after="0"/>
              <w:ind w:left="0" w:firstLine="0"/>
              <w:jc w:val="both"/>
              <w:rPr>
                <w:b/>
                <w:lang w:val="en-US" w:eastAsia="zh-CN"/>
              </w:rPr>
            </w:pPr>
            <w:r>
              <w:rPr>
                <w:b/>
                <w:lang w:val="en-US" w:eastAsia="zh-CN"/>
              </w:rPr>
              <w:t>AT&amp;T</w:t>
            </w:r>
            <w:r w:rsidR="00740B9D">
              <w:rPr>
                <w:b/>
                <w:lang w:val="en-US" w:eastAsia="zh-CN"/>
              </w:rPr>
              <w:t xml:space="preserve"> [23]</w:t>
            </w:r>
          </w:p>
        </w:tc>
        <w:tc>
          <w:tcPr>
            <w:tcW w:w="7364" w:type="dxa"/>
          </w:tcPr>
          <w:p w14:paraId="229AC3BD" w14:textId="77777777" w:rsidR="008E37C3" w:rsidRPr="00811A44" w:rsidRDefault="008E37C3" w:rsidP="008E37C3">
            <w:pPr>
              <w:spacing w:before="0" w:after="0" w:line="240" w:lineRule="auto"/>
              <w:ind w:left="0" w:firstLine="0"/>
              <w:rPr>
                <w:b/>
                <w:lang w:val="en-US" w:eastAsia="zh-CN"/>
              </w:rPr>
            </w:pPr>
            <w:r w:rsidRPr="00811A44">
              <w:t>gNBs can exchange the intended DL/UL transmission direction configuration over the backhaul link so as to mitigate the cross link interference that might arise due to dynamic TDD. The intended DL/UL transmission direction can include details on the duration of the transmission direction, for example in terms of number of symbols, numerology,</w:t>
            </w:r>
            <w:r w:rsidRPr="00811A44">
              <w:rPr>
                <w:b/>
                <w:u w:val="single"/>
              </w:rPr>
              <w:t xml:space="preserve"> </w:t>
            </w:r>
            <w:r w:rsidRPr="00811A44">
              <w:t>etc.</w:t>
            </w:r>
          </w:p>
        </w:tc>
      </w:tr>
      <w:tr w:rsidR="008E37C3" w14:paraId="45ED0A25" w14:textId="77777777" w:rsidTr="008E37C3">
        <w:tc>
          <w:tcPr>
            <w:tcW w:w="2262" w:type="dxa"/>
          </w:tcPr>
          <w:p w14:paraId="7CAD3E7C"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CMCC</w:t>
            </w:r>
            <w:r w:rsidR="00740B9D">
              <w:rPr>
                <w:rFonts w:eastAsia="맑은 고딕"/>
                <w:b/>
                <w:lang w:val="en-US" w:eastAsia="ko-KR"/>
              </w:rPr>
              <w:t xml:space="preserve"> [22]</w:t>
            </w:r>
          </w:p>
        </w:tc>
        <w:tc>
          <w:tcPr>
            <w:tcW w:w="7364" w:type="dxa"/>
          </w:tcPr>
          <w:p w14:paraId="1D430D9D"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 xml:space="preserve">Option 1: only semi-static DL/UL configuration, i.e., the DL/UL configuration indicated by </w:t>
            </w:r>
            <w:r w:rsidRPr="00811A44">
              <w:rPr>
                <w:rFonts w:ascii="Times New Roman" w:eastAsia="SimSun" w:hAnsi="Times New Roman"/>
                <w:i/>
                <w:szCs w:val="20"/>
                <w:lang w:eastAsia="zh-CN"/>
              </w:rPr>
              <w:t>TDD-UL-DL-ConfigurationCommon</w:t>
            </w:r>
            <w:r w:rsidRPr="00811A44">
              <w:rPr>
                <w:rFonts w:ascii="Times New Roman" w:eastAsia="SimSun" w:hAnsi="Times New Roman"/>
                <w:szCs w:val="20"/>
                <w:lang w:eastAsia="zh-CN"/>
              </w:rPr>
              <w:t xml:space="preserve"> or </w:t>
            </w:r>
            <w:r w:rsidRPr="00811A44">
              <w:rPr>
                <w:rFonts w:ascii="Times New Roman" w:eastAsia="SimSun" w:hAnsi="Times New Roman"/>
                <w:i/>
                <w:szCs w:val="20"/>
                <w:lang w:eastAsia="zh-CN"/>
              </w:rPr>
              <w:t>TDD-UL-DL-ConfigDedicated</w:t>
            </w:r>
            <w:r w:rsidRPr="00811A44">
              <w:rPr>
                <w:rFonts w:ascii="Times New Roman" w:eastAsia="SimSun" w:hAnsi="Times New Roman"/>
                <w:szCs w:val="20"/>
                <w:lang w:eastAsia="zh-CN"/>
              </w:rPr>
              <w:t>;</w:t>
            </w:r>
          </w:p>
          <w:p w14:paraId="306E0F89"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Option 2: semi-static DL/UL configuration and a planned transmission direction on semi-F symbols/slots;</w:t>
            </w:r>
          </w:p>
          <w:p w14:paraId="0956C9E6"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Option 3: a unified DL/UL configuration that does not differentiate semi-static DL/UL configuration and a planned transmission direction on semi-F symbols/slots.</w:t>
            </w:r>
          </w:p>
          <w:p w14:paraId="618C28D6"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szCs w:val="20"/>
                <w:lang w:eastAsia="zh-CN"/>
              </w:rPr>
            </w:pPr>
            <w:r w:rsidRPr="00811A44">
              <w:rPr>
                <w:rFonts w:ascii="Times New Roman" w:hAnsi="Times New Roman"/>
                <w:szCs w:val="20"/>
              </w:rPr>
              <w:object w:dxaOrig="9675" w:dyaOrig="6570" w14:anchorId="6A0BEE65">
                <v:shape id="_x0000_i1026" type="#_x0000_t75" style="width:264pt;height:179.5pt" o:ole="">
                  <v:imagedata r:id="rId15" o:title=""/>
                </v:shape>
                <o:OLEObject Type="Embed" ProgID="Visio.Drawing.15" ShapeID="_x0000_i1026" DrawAspect="Content" ObjectID="_1609599222" r:id="rId16"/>
              </w:object>
            </w:r>
          </w:p>
          <w:p w14:paraId="590780FE"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b/>
                <w:szCs w:val="20"/>
                <w:lang w:eastAsia="zh-CN"/>
              </w:rPr>
            </w:pPr>
            <w:r w:rsidRPr="00811A44">
              <w:rPr>
                <w:rFonts w:ascii="Times New Roman" w:eastAsia="SimSun" w:hAnsi="Times New Roman"/>
                <w:szCs w:val="20"/>
                <w:lang w:eastAsia="zh-CN"/>
              </w:rPr>
              <w:t>Figure 1 Options for intended DL/UL configuration</w:t>
            </w:r>
          </w:p>
          <w:p w14:paraId="0FEC75A8" w14:textId="77777777" w:rsidR="008E37C3" w:rsidRPr="00811A44" w:rsidRDefault="008E37C3" w:rsidP="008E37C3">
            <w:pPr>
              <w:pStyle w:val="Doc-text2"/>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b/>
                <w:szCs w:val="20"/>
                <w:lang w:eastAsia="zh-CN"/>
              </w:rPr>
              <w:t>Proposal 1:</w:t>
            </w:r>
            <w:r w:rsidRPr="00811A44">
              <w:rPr>
                <w:rFonts w:ascii="Times New Roman" w:eastAsia="SimSun" w:hAnsi="Times New Roman"/>
                <w:szCs w:val="20"/>
                <w:lang w:eastAsia="zh-CN"/>
              </w:rPr>
              <w:t xml:space="preserve"> For symbols/slots indicated as flexible by high layer parameters </w:t>
            </w:r>
            <w:r w:rsidRPr="00811A44">
              <w:rPr>
                <w:rFonts w:ascii="Times New Roman" w:eastAsia="SimSun" w:hAnsi="Times New Roman"/>
                <w:i/>
                <w:szCs w:val="20"/>
                <w:lang w:eastAsia="zh-CN"/>
              </w:rPr>
              <w:t>TDD-UL-DL-ConfigurationCommon</w:t>
            </w:r>
            <w:r w:rsidRPr="00811A44">
              <w:rPr>
                <w:rFonts w:ascii="Times New Roman" w:eastAsia="SimSun" w:hAnsi="Times New Roman"/>
                <w:szCs w:val="20"/>
                <w:lang w:eastAsia="zh-CN"/>
              </w:rPr>
              <w:t xml:space="preserve"> or </w:t>
            </w:r>
            <w:r w:rsidRPr="00811A44">
              <w:rPr>
                <w:rFonts w:ascii="Times New Roman" w:eastAsia="SimSun" w:hAnsi="Times New Roman"/>
                <w:i/>
                <w:szCs w:val="20"/>
                <w:lang w:eastAsia="zh-CN"/>
              </w:rPr>
              <w:t>TDD-UL-DL-ConfigDedicated</w:t>
            </w:r>
            <w:r w:rsidRPr="00811A44">
              <w:rPr>
                <w:rFonts w:ascii="Times New Roman" w:eastAsia="SimSun" w:hAnsi="Times New Roman"/>
                <w:szCs w:val="20"/>
                <w:lang w:eastAsia="zh-CN"/>
              </w:rPr>
              <w:t>, a planned transmission direction should be included in</w:t>
            </w:r>
            <w:r w:rsidRPr="00811A44">
              <w:rPr>
                <w:rFonts w:ascii="Times New Roman" w:eastAsia="SimSun" w:hAnsi="Times New Roman"/>
                <w:b/>
                <w:szCs w:val="20"/>
                <w:lang w:eastAsia="zh-CN"/>
              </w:rPr>
              <w:t xml:space="preserve"> </w:t>
            </w:r>
            <w:r w:rsidRPr="00811A44">
              <w:rPr>
                <w:rFonts w:ascii="Times New Roman" w:eastAsia="SimSun" w:hAnsi="Times New Roman"/>
                <w:szCs w:val="20"/>
                <w:lang w:eastAsia="zh-CN"/>
              </w:rPr>
              <w:t>“intended DL/UL configuration”.</w:t>
            </w:r>
          </w:p>
          <w:p w14:paraId="7D6A584A" w14:textId="77777777" w:rsidR="008E37C3" w:rsidRPr="00811A44" w:rsidRDefault="008E37C3" w:rsidP="008E37C3">
            <w:pPr>
              <w:pStyle w:val="Doc-text2"/>
              <w:tabs>
                <w:tab w:val="left" w:pos="340"/>
              </w:tabs>
              <w:spacing w:before="0" w:line="240" w:lineRule="auto"/>
              <w:ind w:left="0" w:firstLine="0"/>
              <w:jc w:val="center"/>
              <w:rPr>
                <w:rFonts w:ascii="Times New Roman" w:hAnsi="Times New Roman"/>
                <w:szCs w:val="20"/>
              </w:rPr>
            </w:pPr>
            <w:r w:rsidRPr="00811A44">
              <w:rPr>
                <w:rFonts w:ascii="Times New Roman" w:hAnsi="Times New Roman"/>
                <w:szCs w:val="20"/>
              </w:rPr>
              <w:object w:dxaOrig="9675" w:dyaOrig="6285" w14:anchorId="66C57BAB">
                <v:shape id="_x0000_i1027" type="#_x0000_t75" style="width:276pt;height:180pt" o:ole="">
                  <v:imagedata r:id="rId17" o:title=""/>
                </v:shape>
                <o:OLEObject Type="Embed" ProgID="Visio.Drawing.15" ShapeID="_x0000_i1027" DrawAspect="Content" ObjectID="_1609599223" r:id="rId18"/>
              </w:object>
            </w:r>
          </w:p>
          <w:p w14:paraId="73C9F9CD"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szCs w:val="20"/>
                <w:lang w:eastAsia="zh-CN"/>
              </w:rPr>
            </w:pPr>
            <w:r w:rsidRPr="00811A44">
              <w:rPr>
                <w:rFonts w:ascii="Times New Roman" w:hAnsi="Times New Roman"/>
                <w:szCs w:val="20"/>
              </w:rPr>
              <w:t xml:space="preserve">Figure </w:t>
            </w:r>
            <w:r w:rsidRPr="00811A44">
              <w:rPr>
                <w:rFonts w:ascii="Times New Roman" w:eastAsia="SimSun" w:hAnsi="Times New Roman"/>
                <w:szCs w:val="20"/>
                <w:lang w:eastAsia="zh-CN"/>
              </w:rPr>
              <w:t>3 Illustration of periodicity and gNB-specific numerology</w:t>
            </w:r>
          </w:p>
          <w:p w14:paraId="26813578" w14:textId="77777777" w:rsidR="008E37C3" w:rsidRPr="00811A44" w:rsidRDefault="008E37C3" w:rsidP="008E37C3">
            <w:pPr>
              <w:pStyle w:val="Doc-text2"/>
              <w:tabs>
                <w:tab w:val="left" w:pos="340"/>
              </w:tabs>
              <w:spacing w:before="0" w:line="240" w:lineRule="auto"/>
              <w:ind w:left="0" w:firstLine="0"/>
              <w:rPr>
                <w:rFonts w:ascii="Times New Roman" w:hAnsi="Times New Roman"/>
                <w:kern w:val="2"/>
                <w:szCs w:val="20"/>
                <w:lang w:eastAsia="zh-CN"/>
              </w:rPr>
            </w:pPr>
            <w:r w:rsidRPr="00811A44">
              <w:rPr>
                <w:rFonts w:ascii="Times New Roman" w:eastAsia="SimSun" w:hAnsi="Times New Roman"/>
                <w:b/>
                <w:szCs w:val="20"/>
                <w:lang w:eastAsia="zh-CN"/>
              </w:rPr>
              <w:t>Proposal 2:</w:t>
            </w:r>
            <w:r w:rsidRPr="00811A44">
              <w:rPr>
                <w:rFonts w:ascii="Times New Roman" w:eastAsia="SimSun" w:hAnsi="Times New Roman"/>
                <w:szCs w:val="20"/>
                <w:lang w:eastAsia="zh-CN"/>
              </w:rPr>
              <w:t xml:space="preserve"> Periodicity and gNB-specific numerology could be considered to be included in “intended DL/UL configuration”.</w:t>
            </w:r>
          </w:p>
        </w:tc>
      </w:tr>
      <w:tr w:rsidR="008E37C3" w14:paraId="2C36F66C" w14:textId="77777777" w:rsidTr="008E37C3">
        <w:tc>
          <w:tcPr>
            <w:tcW w:w="2262" w:type="dxa"/>
          </w:tcPr>
          <w:p w14:paraId="31AB0735"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lastRenderedPageBreak/>
              <w:t>Ericsson</w:t>
            </w:r>
            <w:r w:rsidR="00740B9D">
              <w:rPr>
                <w:rFonts w:eastAsia="맑은 고딕"/>
                <w:b/>
                <w:lang w:val="en-US" w:eastAsia="ko-KR"/>
              </w:rPr>
              <w:t xml:space="preserve"> [27]</w:t>
            </w:r>
          </w:p>
        </w:tc>
        <w:tc>
          <w:tcPr>
            <w:tcW w:w="7364" w:type="dxa"/>
          </w:tcPr>
          <w:p w14:paraId="094046F6" w14:textId="77777777" w:rsidR="008E37C3" w:rsidRPr="00811A44" w:rsidRDefault="008E37C3" w:rsidP="008E37C3">
            <w:pPr>
              <w:spacing w:before="0" w:after="0" w:line="240" w:lineRule="auto"/>
              <w:ind w:left="0" w:firstLine="0"/>
              <w:rPr>
                <w:lang w:val="en-US"/>
              </w:rPr>
            </w:pPr>
            <w:bookmarkStart w:id="158" w:name="_Toc534997269"/>
            <w:r w:rsidRPr="00811A44">
              <w:rPr>
                <w:lang w:val="en-US"/>
              </w:rPr>
              <w:t>An alternative solution is to divide the time resources of each gNB into fixed and flexible resources and let the network nodes exchange their fixed/flexible resource configurations via backhaul signaling. The transmission directions on the fixed time resources are expected to be static for some foreseeable amount of time (but may change in-frequently and slowly), while the flexible resources can potentially change transmission direction each TTI.</w:t>
            </w:r>
          </w:p>
          <w:p w14:paraId="01EF0285" w14:textId="77777777" w:rsidR="008E37C3" w:rsidRPr="00811A44" w:rsidRDefault="008E37C3" w:rsidP="008E37C3">
            <w:pPr>
              <w:pStyle w:val="af0"/>
              <w:spacing w:before="0" w:after="0" w:line="240" w:lineRule="auto"/>
              <w:ind w:left="0" w:firstLine="0"/>
              <w:rPr>
                <w:sz w:val="20"/>
              </w:rPr>
            </w:pPr>
            <w:bookmarkStart w:id="159" w:name="_Ref534889466"/>
            <w:r w:rsidRPr="00811A44">
              <w:rPr>
                <w:noProof/>
                <w:sz w:val="20"/>
                <w:lang w:val="en-US" w:eastAsia="ko-KR"/>
              </w:rPr>
              <w:drawing>
                <wp:inline distT="0" distB="0" distL="0" distR="0" wp14:anchorId="41264D4D" wp14:editId="75705850">
                  <wp:extent cx="4128559" cy="841231"/>
                  <wp:effectExtent l="0" t="0" r="571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37644" cy="843082"/>
                          </a:xfrm>
                          <a:prstGeom prst="rect">
                            <a:avLst/>
                          </a:prstGeom>
                          <a:noFill/>
                          <a:ln>
                            <a:noFill/>
                          </a:ln>
                        </pic:spPr>
                      </pic:pic>
                    </a:graphicData>
                  </a:graphic>
                </wp:inline>
              </w:drawing>
            </w:r>
          </w:p>
          <w:p w14:paraId="49404FCE" w14:textId="77777777" w:rsidR="008E37C3" w:rsidRPr="00811A44" w:rsidRDefault="008E37C3" w:rsidP="008E37C3">
            <w:pPr>
              <w:pStyle w:val="af0"/>
              <w:spacing w:before="0" w:after="0" w:line="240" w:lineRule="auto"/>
              <w:ind w:left="0" w:firstLine="0"/>
              <w:rPr>
                <w:sz w:val="20"/>
              </w:rPr>
            </w:pPr>
            <w:r w:rsidRPr="00811A44">
              <w:rPr>
                <w:sz w:val="20"/>
              </w:rPr>
              <w:t xml:space="preserve">Figure </w:t>
            </w:r>
            <w:r w:rsidRPr="00811A44">
              <w:rPr>
                <w:sz w:val="20"/>
              </w:rPr>
              <w:fldChar w:fldCharType="begin"/>
            </w:r>
            <w:r w:rsidRPr="00811A44">
              <w:rPr>
                <w:sz w:val="20"/>
              </w:rPr>
              <w:instrText xml:space="preserve"> SEQ Figure \* ARABIC </w:instrText>
            </w:r>
            <w:r w:rsidRPr="00811A44">
              <w:rPr>
                <w:sz w:val="20"/>
              </w:rPr>
              <w:fldChar w:fldCharType="separate"/>
            </w:r>
            <w:r w:rsidRPr="00811A44">
              <w:rPr>
                <w:noProof/>
                <w:sz w:val="20"/>
              </w:rPr>
              <w:t>1</w:t>
            </w:r>
            <w:r w:rsidRPr="00811A44">
              <w:rPr>
                <w:sz w:val="20"/>
              </w:rPr>
              <w:fldChar w:fldCharType="end"/>
            </w:r>
            <w:bookmarkEnd w:id="159"/>
            <w:r w:rsidRPr="00811A44">
              <w:rPr>
                <w:sz w:val="20"/>
              </w:rPr>
              <w:t>: Example of fixed and flexible resource indication.</w:t>
            </w:r>
          </w:p>
          <w:p w14:paraId="4342611D" w14:textId="77777777" w:rsidR="008E37C3" w:rsidRPr="00811A44" w:rsidRDefault="008E37C3" w:rsidP="008E37C3">
            <w:pPr>
              <w:pStyle w:val="Observation"/>
              <w:numPr>
                <w:ilvl w:val="0"/>
                <w:numId w:val="0"/>
              </w:numPr>
              <w:spacing w:after="0"/>
              <w:rPr>
                <w:b w:val="0"/>
              </w:rPr>
            </w:pPr>
            <w:bookmarkStart w:id="160" w:name="_Toc534997272"/>
            <w:r w:rsidRPr="00811A44">
              <w:t>Proposal 1 :</w:t>
            </w:r>
            <w:r w:rsidRPr="00811A44">
              <w:rPr>
                <w:b w:val="0"/>
              </w:rPr>
              <w:t xml:space="preserve"> Focus on simple network coordination mechanism with only slow exchange of fixed/flexible TDD configurations</w:t>
            </w:r>
            <w:bookmarkEnd w:id="160"/>
          </w:p>
          <w:p w14:paraId="649466C1" w14:textId="77777777" w:rsidR="008E37C3" w:rsidRPr="00811A44" w:rsidRDefault="008E37C3" w:rsidP="008E37C3">
            <w:pPr>
              <w:pStyle w:val="Observation"/>
              <w:numPr>
                <w:ilvl w:val="0"/>
                <w:numId w:val="0"/>
              </w:numPr>
              <w:spacing w:after="0"/>
            </w:pPr>
            <w:r w:rsidRPr="00811A44">
              <w:t>Observation 5:</w:t>
            </w:r>
            <w:r w:rsidRPr="00811A44">
              <w:rPr>
                <w:b w:val="0"/>
              </w:rPr>
              <w:t xml:space="preserve"> Dynamic exchange of intended TDD DL/UL configuration on per-slot basis is not feasible nor reliable, and it can lead to significant backhaul signalling overhead and increased message processing complexity</w:t>
            </w:r>
            <w:bookmarkEnd w:id="158"/>
          </w:p>
        </w:tc>
      </w:tr>
      <w:tr w:rsidR="008E37C3" w14:paraId="18121CA4" w14:textId="77777777" w:rsidTr="008E37C3">
        <w:tc>
          <w:tcPr>
            <w:tcW w:w="2262" w:type="dxa"/>
          </w:tcPr>
          <w:p w14:paraId="53984DD2"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Huawei</w:t>
            </w:r>
            <w:r w:rsidR="00740B9D">
              <w:rPr>
                <w:rFonts w:eastAsia="맑은 고딕"/>
                <w:b/>
                <w:lang w:val="en-US" w:eastAsia="ko-KR"/>
              </w:rPr>
              <w:t xml:space="preserve"> [18]</w:t>
            </w:r>
          </w:p>
        </w:tc>
        <w:tc>
          <w:tcPr>
            <w:tcW w:w="7364" w:type="dxa"/>
          </w:tcPr>
          <w:p w14:paraId="14EE6129" w14:textId="77777777" w:rsidR="008E37C3" w:rsidRPr="00811A44" w:rsidRDefault="008E37C3" w:rsidP="008E37C3">
            <w:pPr>
              <w:spacing w:before="0" w:after="0" w:line="240" w:lineRule="auto"/>
              <w:ind w:left="0" w:firstLine="0"/>
              <w:rPr>
                <w:lang w:val="en-US"/>
              </w:rPr>
            </w:pPr>
            <w:r w:rsidRPr="00811A44">
              <w:rPr>
                <w:b/>
              </w:rPr>
              <w:t>Proposal</w:t>
            </w:r>
            <w:r w:rsidRPr="00811A44">
              <w:t>:</w:t>
            </w:r>
            <w:r w:rsidRPr="00811A44">
              <w:rPr>
                <w:i/>
              </w:rPr>
              <w:t xml:space="preserve"> </w:t>
            </w:r>
            <w:r w:rsidRPr="00811A44">
              <w:rPr>
                <w:lang w:eastAsia="zh-CN"/>
              </w:rPr>
              <w:t xml:space="preserve">For conveying the intended TDD UL-DL configuration between gNBs, the IE similar to </w:t>
            </w:r>
            <w:r w:rsidRPr="00811A44">
              <w:t xml:space="preserve">TDD-UL-DL-ConfigCommon </w:t>
            </w:r>
            <w:r w:rsidRPr="00811A44">
              <w:rPr>
                <w:lang w:eastAsia="zh-CN"/>
              </w:rPr>
              <w:t>can be used. T</w:t>
            </w:r>
            <w:r w:rsidRPr="00811A44">
              <w:t>he gNB receiving this TDD UL-DL configuration over Xn shall assume that any symbol not designated as DL or UL is not used by the source gNB.</w:t>
            </w:r>
          </w:p>
        </w:tc>
      </w:tr>
      <w:tr w:rsidR="008E37C3" w14:paraId="3F74C4BE" w14:textId="77777777" w:rsidTr="008E37C3">
        <w:tc>
          <w:tcPr>
            <w:tcW w:w="2262" w:type="dxa"/>
          </w:tcPr>
          <w:p w14:paraId="09E182A4"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Intel</w:t>
            </w:r>
            <w:r w:rsidR="00740B9D">
              <w:rPr>
                <w:rFonts w:eastAsia="맑은 고딕"/>
                <w:b/>
                <w:lang w:val="en-US" w:eastAsia="ko-KR"/>
              </w:rPr>
              <w:t xml:space="preserve"> [24]</w:t>
            </w:r>
          </w:p>
        </w:tc>
        <w:tc>
          <w:tcPr>
            <w:tcW w:w="7364" w:type="dxa"/>
          </w:tcPr>
          <w:p w14:paraId="2B5D96DC" w14:textId="77777777" w:rsidR="008E37C3" w:rsidRPr="00811A44" w:rsidRDefault="008E37C3" w:rsidP="008E37C3">
            <w:pPr>
              <w:spacing w:before="0" w:after="0" w:line="240" w:lineRule="auto"/>
              <w:ind w:left="0" w:firstLine="0"/>
              <w:rPr>
                <w:lang w:val="en-US" w:eastAsia="zh-CN"/>
              </w:rPr>
            </w:pPr>
            <w:r w:rsidRPr="00811A44">
              <w:rPr>
                <w:lang w:val="en-US" w:eastAsia="zh-CN"/>
              </w:rPr>
              <w:t>For L3 measurement, DL/UL configurations in each gNB can be exchanged, so that UEs in one cell would not attempted to do UE-to-UE CLI measurement on anther cell in DL transmission.</w:t>
            </w:r>
          </w:p>
          <w:p w14:paraId="40714220" w14:textId="77777777" w:rsidR="008E37C3" w:rsidRPr="00811A44" w:rsidRDefault="008E37C3" w:rsidP="008E37C3">
            <w:pPr>
              <w:spacing w:before="0" w:after="0" w:line="240" w:lineRule="auto"/>
              <w:ind w:left="0" w:firstLine="0"/>
              <w:rPr>
                <w:lang w:eastAsia="zh-CN"/>
              </w:rPr>
            </w:pPr>
            <w:r w:rsidRPr="00811A44">
              <w:rPr>
                <w:lang w:eastAsia="zh-CN"/>
              </w:rPr>
              <w:t xml:space="preserve">Coordination </w:t>
            </w:r>
            <w:r w:rsidRPr="00811A44">
              <w:rPr>
                <w:b/>
                <w:lang w:eastAsia="zh-CN"/>
              </w:rPr>
              <w:t>on DL/UL configurations:</w:t>
            </w:r>
            <w:r w:rsidRPr="00811A44">
              <w:rPr>
                <w:lang w:eastAsia="zh-CN"/>
              </w:rPr>
              <w:t xml:space="preserve"> Based on exchanged DL/UL configurations, a gNB could schedule a victim UE for DL transmission only when it is a DL slot for all </w:t>
            </w:r>
            <w:r w:rsidRPr="00811A44">
              <w:rPr>
                <w:lang w:eastAsia="zh-CN"/>
              </w:rPr>
              <w:lastRenderedPageBreak/>
              <w:t>neighbouring cells, or a gNB could schedule an aggressor UE for UL transmission only when it is a UL slot for all neighbouring cells.</w:t>
            </w:r>
          </w:p>
          <w:p w14:paraId="5402950C" w14:textId="77777777" w:rsidR="008E37C3" w:rsidRPr="00811A44" w:rsidRDefault="008E37C3" w:rsidP="008E37C3">
            <w:pPr>
              <w:pStyle w:val="ab"/>
              <w:spacing w:before="0" w:after="0" w:line="240" w:lineRule="auto"/>
              <w:ind w:left="0" w:firstLine="0"/>
            </w:pPr>
            <w:r w:rsidRPr="00811A44">
              <w:rPr>
                <w:b/>
                <w:lang w:val="en-US" w:eastAsia="zh-CN"/>
              </w:rPr>
              <w:t>Proposal 2:</w:t>
            </w:r>
            <w:r w:rsidRPr="00811A44">
              <w:rPr>
                <w:lang w:val="en-US" w:eastAsia="zh-CN"/>
              </w:rPr>
              <w:t xml:space="preserve"> </w:t>
            </w:r>
            <w:r w:rsidRPr="00811A44">
              <w:t>For CLI mitigation, the following types of information can be exchanged among network nodes:</w:t>
            </w:r>
          </w:p>
          <w:p w14:paraId="021CDBE2" w14:textId="77777777" w:rsidR="008E37C3" w:rsidRPr="00811A44" w:rsidRDefault="008E37C3" w:rsidP="002B1E11">
            <w:pPr>
              <w:pStyle w:val="ab"/>
              <w:numPr>
                <w:ilvl w:val="0"/>
                <w:numId w:val="28"/>
              </w:numPr>
              <w:spacing w:before="0" w:after="0" w:line="240" w:lineRule="auto"/>
              <w:ind w:left="0" w:firstLine="0"/>
            </w:pPr>
            <w:r w:rsidRPr="00811A44">
              <w:t>Information on victim and aggressor UEs</w:t>
            </w:r>
          </w:p>
          <w:p w14:paraId="282C1D82" w14:textId="77777777" w:rsidR="008E37C3" w:rsidRPr="00811A44" w:rsidRDefault="008E37C3" w:rsidP="002B1E11">
            <w:pPr>
              <w:pStyle w:val="ae"/>
              <w:numPr>
                <w:ilvl w:val="0"/>
                <w:numId w:val="28"/>
              </w:numPr>
              <w:wordWrap/>
              <w:autoSpaceDE/>
              <w:autoSpaceDN/>
              <w:spacing w:before="0" w:line="240" w:lineRule="auto"/>
              <w:ind w:leftChars="0" w:left="0" w:firstLine="0"/>
              <w:rPr>
                <w:rFonts w:ascii="Times New Roman" w:hAnsi="Times New Roman" w:cs="Times New Roman"/>
                <w:lang w:eastAsia="zh-CN"/>
              </w:rPr>
            </w:pPr>
            <w:r w:rsidRPr="00811A44">
              <w:rPr>
                <w:rFonts w:ascii="Times New Roman" w:hAnsi="Times New Roman" w:cs="Times New Roman"/>
              </w:rPr>
              <w:t>Information for transmission coordination</w:t>
            </w:r>
          </w:p>
        </w:tc>
      </w:tr>
      <w:tr w:rsidR="008E37C3" w14:paraId="20D6418C" w14:textId="77777777" w:rsidTr="008E37C3">
        <w:tc>
          <w:tcPr>
            <w:tcW w:w="2262" w:type="dxa"/>
          </w:tcPr>
          <w:p w14:paraId="7DAC868F"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lastRenderedPageBreak/>
              <w:t>LGE</w:t>
            </w:r>
            <w:r w:rsidR="00740B9D">
              <w:rPr>
                <w:rFonts w:eastAsia="맑은 고딕"/>
                <w:b/>
                <w:lang w:val="en-US" w:eastAsia="ko-KR"/>
              </w:rPr>
              <w:t xml:space="preserve"> [26]</w:t>
            </w:r>
          </w:p>
        </w:tc>
        <w:tc>
          <w:tcPr>
            <w:tcW w:w="7364" w:type="dxa"/>
          </w:tcPr>
          <w:p w14:paraId="5EB31E79" w14:textId="77777777" w:rsidR="008E37C3" w:rsidRDefault="008E37C3" w:rsidP="008E37C3">
            <w:pPr>
              <w:spacing w:before="0" w:after="0" w:line="240" w:lineRule="auto"/>
              <w:ind w:left="0" w:firstLine="0"/>
              <w:rPr>
                <w:rFonts w:eastAsia="맑은 고딕"/>
                <w:lang w:val="en-US" w:eastAsia="ko-KR"/>
              </w:rPr>
            </w:pPr>
            <w:r w:rsidRPr="00811A44">
              <w:rPr>
                <w:rFonts w:eastAsia="맑은 고딕"/>
                <w:b/>
                <w:lang w:val="en-US" w:eastAsia="ko-KR"/>
              </w:rPr>
              <w:t>Proposal 1:</w:t>
            </w:r>
            <w:r w:rsidRPr="00811A44">
              <w:rPr>
                <w:rFonts w:eastAsia="맑은 고딕"/>
                <w:lang w:val="en-US" w:eastAsia="ko-KR"/>
              </w:rPr>
              <w:t xml:space="preserve"> Signaling mechanisms used in cell-specific DL/UL configurations are used for indicating hard-DL and hard-UL which are fixed as DL and UL respectively by a given gNB. Signaling mechanisms used in UE-specific DL/UL configurations are used for indicating soft-DL and soft-UL which are intended to be used for DL and UL respectively. </w:t>
            </w:r>
          </w:p>
          <w:p w14:paraId="18A4F1FC" w14:textId="77777777" w:rsidR="008E37C3" w:rsidRPr="00811A44" w:rsidRDefault="008E37C3" w:rsidP="008E37C3">
            <w:pPr>
              <w:spacing w:before="0" w:after="0" w:line="240" w:lineRule="auto"/>
              <w:ind w:left="0" w:firstLine="0"/>
              <w:rPr>
                <w:rFonts w:eastAsia="맑은 고딕"/>
                <w:lang w:val="en-US" w:eastAsia="ko-KR"/>
              </w:rPr>
            </w:pPr>
          </w:p>
          <w:p w14:paraId="0AE404DA" w14:textId="77777777" w:rsidR="008E37C3" w:rsidRPr="00811A44" w:rsidRDefault="008E37C3" w:rsidP="008E37C3">
            <w:pPr>
              <w:spacing w:before="0" w:after="0" w:line="240" w:lineRule="auto"/>
              <w:ind w:left="0" w:firstLine="0"/>
              <w:rPr>
                <w:rFonts w:eastAsia="맑은 고딕"/>
                <w:lang w:eastAsia="ko-KR"/>
              </w:rPr>
            </w:pPr>
            <w:r w:rsidRPr="00811A44">
              <w:rPr>
                <w:rFonts w:eastAsia="맑은 고딕"/>
                <w:lang w:eastAsia="ko-KR"/>
              </w:rPr>
              <w:t xml:space="preserve"> Fig.1 shows an example case that the above-mentioned approach is applied. Here, </w:t>
            </w:r>
            <w:r w:rsidRPr="00811A44">
              <w:rPr>
                <w:rFonts w:eastAsia="맑은 고딕"/>
                <w:i/>
                <w:lang w:eastAsia="ko-KR"/>
              </w:rPr>
              <w:t>“repPeriod = 3ms”, “numerConfig = 15KHz (i.e., # of symbols within repPeriod = 42)”, “numSymBasicTimeUnit = 14symbols”, “direcInfo for 1st BTU = DDDDDDDGUUUUUU”, “direcInfo for 2nd BTU = DDDDDDDDDDGUUU”, “direcInfo for 3rd BTU = DDDDDDDDDGUUUU” are assumed. “D”, “U”, “G” denote “DL”, “UL”, “GP (Guard Period)”</w:t>
            </w:r>
            <w:r w:rsidRPr="00811A44">
              <w:rPr>
                <w:rFonts w:eastAsia="맑은 고딕"/>
                <w:lang w:eastAsia="ko-KR"/>
              </w:rPr>
              <w:t xml:space="preserve"> respectively.</w:t>
            </w:r>
          </w:p>
          <w:p w14:paraId="689ACA6D" w14:textId="77777777" w:rsidR="008E37C3" w:rsidRPr="00811A44" w:rsidRDefault="008E37C3" w:rsidP="008E37C3">
            <w:pPr>
              <w:keepNext/>
              <w:spacing w:before="0" w:after="0" w:line="240" w:lineRule="auto"/>
              <w:ind w:left="0" w:firstLine="0"/>
            </w:pPr>
            <w:r w:rsidRPr="00811A44">
              <w:rPr>
                <w:noProof/>
                <w:lang w:val="en-US" w:eastAsia="ko-KR"/>
              </w:rPr>
              <w:drawing>
                <wp:inline distT="0" distB="0" distL="0" distR="0" wp14:anchorId="71F8F0FE" wp14:editId="76422AE5">
                  <wp:extent cx="4234595" cy="1805718"/>
                  <wp:effectExtent l="0" t="0" r="0" b="444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45200" cy="1810240"/>
                          </a:xfrm>
                          <a:prstGeom prst="rect">
                            <a:avLst/>
                          </a:prstGeom>
                          <a:noFill/>
                          <a:ln>
                            <a:noFill/>
                          </a:ln>
                        </pic:spPr>
                      </pic:pic>
                    </a:graphicData>
                  </a:graphic>
                </wp:inline>
              </w:drawing>
            </w:r>
          </w:p>
          <w:p w14:paraId="1554B063" w14:textId="77777777" w:rsidR="008E37C3" w:rsidRPr="00811A44" w:rsidRDefault="008E37C3" w:rsidP="008E37C3">
            <w:pPr>
              <w:pStyle w:val="af0"/>
              <w:spacing w:before="0" w:after="0" w:line="240" w:lineRule="auto"/>
              <w:ind w:left="0" w:firstLine="0"/>
              <w:rPr>
                <w:rFonts w:eastAsia="맑은 고딕"/>
                <w:b w:val="0"/>
                <w:i/>
                <w:sz w:val="20"/>
                <w:lang w:val="en-US" w:eastAsia="ko-KR"/>
              </w:rPr>
            </w:pPr>
            <w:r w:rsidRPr="00811A44">
              <w:rPr>
                <w:b w:val="0"/>
                <w:sz w:val="20"/>
              </w:rPr>
              <w:t xml:space="preserve">Figure </w:t>
            </w:r>
            <w:r w:rsidRPr="00811A44">
              <w:rPr>
                <w:b w:val="0"/>
                <w:sz w:val="20"/>
              </w:rPr>
              <w:fldChar w:fldCharType="begin"/>
            </w:r>
            <w:r w:rsidRPr="00811A44">
              <w:rPr>
                <w:b w:val="0"/>
                <w:sz w:val="20"/>
              </w:rPr>
              <w:instrText xml:space="preserve"> SEQ Figure \* ARABIC </w:instrText>
            </w:r>
            <w:r w:rsidRPr="00811A44">
              <w:rPr>
                <w:b w:val="0"/>
                <w:sz w:val="20"/>
              </w:rPr>
              <w:fldChar w:fldCharType="separate"/>
            </w:r>
            <w:r w:rsidRPr="00811A44">
              <w:rPr>
                <w:b w:val="0"/>
                <w:noProof/>
                <w:sz w:val="20"/>
              </w:rPr>
              <w:t>1</w:t>
            </w:r>
            <w:r w:rsidRPr="00811A44">
              <w:rPr>
                <w:b w:val="0"/>
                <w:sz w:val="20"/>
              </w:rPr>
              <w:fldChar w:fldCharType="end"/>
            </w:r>
            <w:r w:rsidRPr="00811A44">
              <w:rPr>
                <w:b w:val="0"/>
                <w:sz w:val="20"/>
              </w:rPr>
              <w:t>. Example case of intended DL/UL transmission direction configuration</w:t>
            </w:r>
          </w:p>
          <w:p w14:paraId="6CFF71F2" w14:textId="77777777" w:rsidR="008E37C3" w:rsidRDefault="008E37C3" w:rsidP="008E37C3">
            <w:pPr>
              <w:spacing w:before="0" w:after="0" w:line="240" w:lineRule="auto"/>
              <w:ind w:left="0" w:firstLine="0"/>
              <w:rPr>
                <w:rFonts w:eastAsia="맑은 고딕"/>
                <w:i/>
                <w:lang w:val="en-US" w:eastAsia="ko-KR"/>
              </w:rPr>
            </w:pPr>
            <w:r w:rsidRPr="00811A44">
              <w:rPr>
                <w:rFonts w:eastAsia="맑은 고딕"/>
                <w:i/>
                <w:lang w:val="en-US" w:eastAsia="ko-KR"/>
              </w:rPr>
              <w:t xml:space="preserve"> </w:t>
            </w:r>
          </w:p>
          <w:p w14:paraId="1EC342A8"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b/>
                <w:i/>
                <w:lang w:val="en-US" w:eastAsia="ko-KR"/>
              </w:rPr>
              <w:t>Proposal 2:</w:t>
            </w:r>
            <w:r w:rsidRPr="00811A44">
              <w:rPr>
                <w:lang w:val="en-US"/>
              </w:rPr>
              <w:t xml:space="preserve"> </w:t>
            </w:r>
            <w:r w:rsidRPr="00811A44">
              <w:rPr>
                <w:rFonts w:eastAsia="맑은 고딕"/>
                <w:lang w:val="en-US" w:eastAsia="ko-KR"/>
              </w:rPr>
              <w:t>The following information list can be included in “intended DL/UL transmission direction configuration”.</w:t>
            </w:r>
          </w:p>
          <w:p w14:paraId="43E0F6AE"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Periodicity information (repPeriod)</w:t>
            </w:r>
          </w:p>
          <w:p w14:paraId="28644E46"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lang w:val="en-US" w:eastAsia="ko-KR"/>
              </w:rPr>
              <w:t>The indicated “intended DL/UL TX direction configuration” is repeatedly applied based this periodicity.</w:t>
            </w:r>
          </w:p>
          <w:p w14:paraId="2B1B9DD6"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Numerology information (e.g., subcarrier spacing, CP type if necessary, etc.) (numerConfig)</w:t>
            </w:r>
          </w:p>
          <w:p w14:paraId="5D82DC61"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lang w:val="en-US" w:eastAsia="ko-KR"/>
              </w:rPr>
              <w:t>This can imply the total number of symbols within repPeriod.</w:t>
            </w:r>
          </w:p>
          <w:p w14:paraId="004D5394"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Number of symbols within a basic time unit (e.g., slot) (numSymBasicTimeUnit)</w:t>
            </w:r>
          </w:p>
          <w:p w14:paraId="318BFC2E"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Direction information (direcInfo)</w:t>
            </w:r>
          </w:p>
          <w:p w14:paraId="62563904" w14:textId="77777777" w:rsidR="008E37C3" w:rsidRPr="00811A44" w:rsidRDefault="008E37C3" w:rsidP="008E37C3">
            <w:pPr>
              <w:spacing w:before="0" w:after="0" w:line="240" w:lineRule="auto"/>
              <w:ind w:left="0" w:firstLine="0"/>
              <w:rPr>
                <w:rFonts w:eastAsia="맑은 고딕"/>
                <w:b/>
                <w:lang w:val="en-US" w:eastAsia="ko-KR"/>
              </w:rPr>
            </w:pPr>
            <w:r w:rsidRPr="00811A44">
              <w:rPr>
                <w:rFonts w:eastAsia="맑은 고딕"/>
                <w:lang w:val="en-US" w:eastAsia="ko-KR"/>
              </w:rPr>
              <w:lastRenderedPageBreak/>
              <w:t>This indicates the transmission direction (or usage) of each symbol consisting of a basic time unit (BTU). In other words, direcInfo is signaled per BTU basis.</w:t>
            </w:r>
          </w:p>
        </w:tc>
      </w:tr>
      <w:tr w:rsidR="008E37C3" w14:paraId="76B7BCD4" w14:textId="77777777" w:rsidTr="008E37C3">
        <w:tc>
          <w:tcPr>
            <w:tcW w:w="2262" w:type="dxa"/>
          </w:tcPr>
          <w:p w14:paraId="569D4B56"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lastRenderedPageBreak/>
              <w:t>Nokia</w:t>
            </w:r>
            <w:r w:rsidR="00740B9D">
              <w:rPr>
                <w:rFonts w:eastAsia="맑은 고딕"/>
                <w:b/>
                <w:lang w:val="en-US" w:eastAsia="ko-KR"/>
              </w:rPr>
              <w:t xml:space="preserve"> [28]</w:t>
            </w:r>
          </w:p>
        </w:tc>
        <w:tc>
          <w:tcPr>
            <w:tcW w:w="7364" w:type="dxa"/>
          </w:tcPr>
          <w:p w14:paraId="6B5FF3E9" w14:textId="77777777" w:rsidR="008E37C3" w:rsidRPr="00811A44" w:rsidRDefault="008E37C3" w:rsidP="008E37C3">
            <w:pPr>
              <w:spacing w:before="0" w:after="0" w:line="240" w:lineRule="auto"/>
              <w:ind w:left="0" w:firstLine="0"/>
              <w:contextualSpacing/>
              <w:rPr>
                <w:i/>
                <w:lang w:val="en-US"/>
              </w:rPr>
            </w:pPr>
            <w:r w:rsidRPr="00811A44">
              <w:rPr>
                <w:b/>
                <w:i/>
                <w:lang w:val="en-US"/>
              </w:rPr>
              <w:t>Proposal 2:</w:t>
            </w:r>
            <w:r w:rsidRPr="00811A44">
              <w:rPr>
                <w:i/>
                <w:lang w:val="en-US"/>
              </w:rPr>
              <w:t xml:space="preserve"> </w:t>
            </w:r>
            <w:r w:rsidRPr="00811A44">
              <w:rPr>
                <w:lang w:val="en-US"/>
              </w:rPr>
              <w:t>It should be possible to signal used radio frame configurations over the Xn and F1 interface.</w:t>
            </w:r>
          </w:p>
          <w:p w14:paraId="5B1D3165" w14:textId="77777777" w:rsidR="008E37C3" w:rsidRPr="00811A44" w:rsidRDefault="008E37C3" w:rsidP="008E37C3">
            <w:pPr>
              <w:spacing w:before="0" w:after="0" w:line="240" w:lineRule="auto"/>
              <w:ind w:left="0" w:firstLine="0"/>
            </w:pPr>
            <w:r w:rsidRPr="00811A44">
              <w:t>Cyclic prefix length information is currently missing, but is needed to provide full information of the radio frame configuration.</w:t>
            </w:r>
          </w:p>
          <w:p w14:paraId="09FCE45C" w14:textId="77777777" w:rsidR="008E37C3" w:rsidRPr="00811A44" w:rsidRDefault="008E37C3" w:rsidP="008E37C3">
            <w:pPr>
              <w:spacing w:before="0" w:after="0" w:line="240" w:lineRule="auto"/>
              <w:ind w:left="0" w:firstLine="0"/>
              <w:rPr>
                <w:lang w:val="en-US"/>
              </w:rPr>
            </w:pPr>
            <w:r w:rsidRPr="00811A44">
              <w:rPr>
                <w:b/>
                <w:i/>
                <w:lang w:val="en-US"/>
              </w:rPr>
              <w:t>Proposal 5:</w:t>
            </w:r>
            <w:r w:rsidRPr="00811A44">
              <w:rPr>
                <w:i/>
                <w:lang w:val="en-US"/>
              </w:rPr>
              <w:t xml:space="preserve"> </w:t>
            </w:r>
            <w:r w:rsidRPr="00811A44">
              <w:rPr>
                <w:lang w:val="en-US"/>
              </w:rPr>
              <w:t>Send an LS to RAN3, requesting to add cyclic prefix length information to Xn signaling (</w:t>
            </w:r>
            <w:r w:rsidRPr="00811A44">
              <w:t>Xn Setup and NG-RAN Node Configuration Update procedures</w:t>
            </w:r>
            <w:r w:rsidRPr="00811A44">
              <w:rPr>
                <w:lang w:val="en-US"/>
              </w:rPr>
              <w:t xml:space="preserve">).    </w:t>
            </w:r>
          </w:p>
          <w:p w14:paraId="45D149C8" w14:textId="77777777" w:rsidR="008E37C3" w:rsidRPr="00811A44" w:rsidRDefault="008E37C3" w:rsidP="008E37C3">
            <w:pPr>
              <w:spacing w:before="0" w:after="0" w:line="240" w:lineRule="auto"/>
              <w:ind w:left="0" w:firstLine="0"/>
              <w:rPr>
                <w:b/>
                <w:lang w:val="en-US"/>
              </w:rPr>
            </w:pPr>
            <w:r w:rsidRPr="00811A44">
              <w:rPr>
                <w:lang w:val="en-US"/>
              </w:rPr>
              <w:t xml:space="preserve">As typical gNB implementations may </w:t>
            </w:r>
            <w:r w:rsidRPr="00811A44">
              <w:rPr>
                <w:b/>
                <w:u w:val="single"/>
                <w:lang w:val="en-US"/>
              </w:rPr>
              <w:t>not</w:t>
            </w:r>
            <w:r w:rsidRPr="00811A44">
              <w:rPr>
                <w:lang w:val="en-US"/>
              </w:rPr>
              <w:t xml:space="preserve"> implement and utilize all slot formats, we further propose that gNB could inform other gNBs which formats it support.</w:t>
            </w:r>
          </w:p>
          <w:p w14:paraId="09084584" w14:textId="77777777" w:rsidR="008E37C3" w:rsidRPr="00811A44" w:rsidRDefault="008E37C3" w:rsidP="008E37C3">
            <w:pPr>
              <w:spacing w:before="0" w:after="0" w:line="240" w:lineRule="auto"/>
              <w:ind w:left="0" w:firstLine="0"/>
              <w:rPr>
                <w:i/>
                <w:lang w:val="en-US"/>
              </w:rPr>
            </w:pPr>
            <w:r w:rsidRPr="00811A44">
              <w:rPr>
                <w:b/>
                <w:i/>
                <w:lang w:val="en-US"/>
              </w:rPr>
              <w:t>Proposal 6</w:t>
            </w:r>
            <w:r w:rsidRPr="00811A44">
              <w:rPr>
                <w:b/>
                <w:lang w:val="en-US"/>
              </w:rPr>
              <w:t>:</w:t>
            </w:r>
            <w:r w:rsidRPr="00811A44">
              <w:rPr>
                <w:lang w:val="en-US"/>
              </w:rPr>
              <w:t xml:space="preserve"> In the LS to RAN3, include a request to add radio frame configuration information to Xn signaling (</w:t>
            </w:r>
            <w:r w:rsidRPr="00811A44">
              <w:t>Xn Setup and NG-RAN Node Configuration Update procedures</w:t>
            </w:r>
            <w:r w:rsidRPr="00811A44">
              <w:rPr>
                <w:lang w:val="en-US"/>
              </w:rPr>
              <w:t>).. This information may be signaled from one gNB to another with a vector of length M, where the m-th element of that vector refers to one of the NR slot formats supported by the gNB (as also signaled on XnAP).</w:t>
            </w:r>
            <w:r w:rsidRPr="00811A44">
              <w:rPr>
                <w:i/>
                <w:lang w:val="en-US"/>
              </w:rPr>
              <w:t xml:space="preserve"> </w:t>
            </w:r>
          </w:p>
          <w:p w14:paraId="1D5F93D9" w14:textId="77777777" w:rsidR="008E37C3" w:rsidRPr="00811A44" w:rsidRDefault="008E37C3" w:rsidP="008E37C3">
            <w:pPr>
              <w:spacing w:before="0" w:after="0" w:line="240" w:lineRule="auto"/>
              <w:ind w:left="0" w:firstLine="0"/>
              <w:rPr>
                <w:i/>
              </w:rPr>
            </w:pPr>
            <w:r w:rsidRPr="00811A44">
              <w:rPr>
                <w:b/>
                <w:i/>
                <w:lang w:val="en-US"/>
              </w:rPr>
              <w:t>Proposal 7:</w:t>
            </w:r>
            <w:r w:rsidRPr="00811A44">
              <w:rPr>
                <w:i/>
                <w:lang w:val="en-US"/>
              </w:rPr>
              <w:t xml:space="preserve"> </w:t>
            </w:r>
            <w:r w:rsidRPr="00811A44">
              <w:rPr>
                <w:lang w:val="en-US"/>
              </w:rPr>
              <w:t>Request RAN3 also to enable frequent updates of the radio frame configuration information on the Xn interface, which may require to include this information in a new XnAP procedure).</w:t>
            </w:r>
          </w:p>
        </w:tc>
      </w:tr>
      <w:tr w:rsidR="008E37C3" w14:paraId="31C98009" w14:textId="77777777" w:rsidTr="008E37C3">
        <w:tc>
          <w:tcPr>
            <w:tcW w:w="2262" w:type="dxa"/>
          </w:tcPr>
          <w:p w14:paraId="01D3F86C"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Oppo</w:t>
            </w:r>
            <w:r w:rsidR="00740B9D">
              <w:rPr>
                <w:rFonts w:eastAsia="맑은 고딕"/>
                <w:b/>
                <w:lang w:val="en-US" w:eastAsia="ko-KR"/>
              </w:rPr>
              <w:t xml:space="preserve"> [21]</w:t>
            </w:r>
          </w:p>
        </w:tc>
        <w:tc>
          <w:tcPr>
            <w:tcW w:w="7364" w:type="dxa"/>
          </w:tcPr>
          <w:p w14:paraId="3BEDEDD3" w14:textId="77777777" w:rsidR="008E37C3" w:rsidRPr="00811A44" w:rsidRDefault="008E37C3" w:rsidP="008E37C3">
            <w:pPr>
              <w:pStyle w:val="a9"/>
              <w:spacing w:before="0" w:after="0" w:line="240" w:lineRule="auto"/>
              <w:ind w:left="0" w:firstLine="0"/>
              <w:rPr>
                <w:rFonts w:eastAsia="SimSun"/>
                <w:szCs w:val="20"/>
                <w:lang w:eastAsia="zh-CN"/>
              </w:rPr>
            </w:pPr>
            <w:r w:rsidRPr="00811A44">
              <w:rPr>
                <w:b/>
                <w:i/>
                <w:iCs/>
                <w:szCs w:val="20"/>
              </w:rPr>
              <w:t>Proposal 1</w:t>
            </w:r>
            <w:r w:rsidRPr="00811A44">
              <w:rPr>
                <w:i/>
                <w:iCs/>
                <w:szCs w:val="20"/>
              </w:rPr>
              <w:t xml:space="preserve">: </w:t>
            </w:r>
            <w:r w:rsidRPr="00811A44">
              <w:rPr>
                <w:iCs/>
                <w:szCs w:val="20"/>
              </w:rPr>
              <w:t xml:space="preserve">Rel-16 should support a fast and light-weight coordination mechanism to exchange the information of UL/DL/flexible resource assignment between different gNBs. </w:t>
            </w:r>
          </w:p>
        </w:tc>
      </w:tr>
      <w:tr w:rsidR="008E37C3" w14:paraId="599D8040" w14:textId="77777777" w:rsidTr="008E37C3">
        <w:tc>
          <w:tcPr>
            <w:tcW w:w="2262" w:type="dxa"/>
          </w:tcPr>
          <w:p w14:paraId="1A41B595"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Qualcomm</w:t>
            </w:r>
            <w:r w:rsidR="00740B9D">
              <w:rPr>
                <w:rFonts w:eastAsia="맑은 고딕"/>
                <w:b/>
                <w:lang w:val="en-US" w:eastAsia="ko-KR"/>
              </w:rPr>
              <w:t xml:space="preserve"> [29]</w:t>
            </w:r>
          </w:p>
        </w:tc>
        <w:tc>
          <w:tcPr>
            <w:tcW w:w="7364" w:type="dxa"/>
          </w:tcPr>
          <w:p w14:paraId="65DFE693" w14:textId="77777777" w:rsidR="008E37C3" w:rsidRPr="00811A44" w:rsidRDefault="008E37C3" w:rsidP="008E37C3">
            <w:pPr>
              <w:spacing w:before="0" w:after="0" w:line="240" w:lineRule="auto"/>
              <w:ind w:left="0" w:firstLine="0"/>
            </w:pPr>
            <w:bookmarkStart w:id="161" w:name="p3"/>
            <w:r w:rsidRPr="00811A44">
              <w:rPr>
                <w:b/>
                <w:i/>
              </w:rPr>
              <w:t xml:space="preserve">Proposal </w:t>
            </w:r>
            <w:r w:rsidRPr="00811A44">
              <w:rPr>
                <w:b/>
                <w:i/>
              </w:rPr>
              <w:fldChar w:fldCharType="begin"/>
            </w:r>
            <w:r w:rsidRPr="00811A44">
              <w:rPr>
                <w:b/>
                <w:i/>
                <w:lang w:eastAsia="zh-CN"/>
              </w:rPr>
              <w:instrText xml:space="preserve"> seq prop </w:instrText>
            </w:r>
            <w:r w:rsidRPr="00811A44">
              <w:rPr>
                <w:b/>
                <w:i/>
              </w:rPr>
              <w:fldChar w:fldCharType="separate"/>
            </w:r>
            <w:r w:rsidRPr="00811A44">
              <w:rPr>
                <w:b/>
                <w:i/>
                <w:noProof/>
                <w:lang w:eastAsia="zh-CN"/>
              </w:rPr>
              <w:t>3</w:t>
            </w:r>
            <w:r w:rsidRPr="00811A44">
              <w:rPr>
                <w:b/>
                <w:i/>
              </w:rPr>
              <w:fldChar w:fldCharType="end"/>
            </w:r>
            <w:r w:rsidRPr="00811A44">
              <w:rPr>
                <w:b/>
                <w:i/>
              </w:rPr>
              <w:t>:</w:t>
            </w:r>
            <w:r w:rsidRPr="00811A44">
              <w:t xml:space="preserve"> dynamic configuration of UL and DL symbols are not exchanged between gNBs for UE-to-UE CLI measurement. Semi-static configuration of UL and DL symbols are exchanged between gNBs for RSSI measurement within the interfering symbols.</w:t>
            </w:r>
            <w:bookmarkEnd w:id="161"/>
          </w:p>
        </w:tc>
      </w:tr>
      <w:tr w:rsidR="008E37C3" w14:paraId="19EDF5D7" w14:textId="77777777" w:rsidTr="008E37C3">
        <w:tc>
          <w:tcPr>
            <w:tcW w:w="2262" w:type="dxa"/>
          </w:tcPr>
          <w:p w14:paraId="0A4DF1D8"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Samsung</w:t>
            </w:r>
            <w:r w:rsidR="00740B9D">
              <w:rPr>
                <w:rFonts w:eastAsia="맑은 고딕"/>
                <w:b/>
                <w:lang w:val="en-US" w:eastAsia="ko-KR"/>
              </w:rPr>
              <w:t xml:space="preserve"> [30]</w:t>
            </w:r>
          </w:p>
        </w:tc>
        <w:tc>
          <w:tcPr>
            <w:tcW w:w="7364" w:type="dxa"/>
          </w:tcPr>
          <w:p w14:paraId="6B438FBB" w14:textId="77777777" w:rsidR="008E37C3" w:rsidRPr="00811A44" w:rsidRDefault="008E37C3" w:rsidP="008E37C3">
            <w:pPr>
              <w:spacing w:before="0" w:after="0" w:line="240" w:lineRule="auto"/>
              <w:ind w:left="0" w:firstLine="0"/>
              <w:rPr>
                <w:rFonts w:eastAsia="맑은 고딕"/>
                <w:lang w:eastAsia="ko-KR"/>
              </w:rPr>
            </w:pPr>
            <w:r w:rsidRPr="00811A44">
              <w:rPr>
                <w:rFonts w:eastAsia="SimSun"/>
                <w:b/>
                <w:i/>
                <w:color w:val="000000"/>
                <w:lang w:eastAsia="zh-CN"/>
              </w:rPr>
              <w:t xml:space="preserve">Proposal </w:t>
            </w:r>
            <w:r w:rsidRPr="00811A44">
              <w:rPr>
                <w:b/>
                <w:i/>
                <w:color w:val="000000"/>
                <w:lang w:eastAsia="ko-KR"/>
              </w:rPr>
              <w:t>1</w:t>
            </w:r>
            <w:r w:rsidRPr="00811A44">
              <w:rPr>
                <w:rFonts w:eastAsia="SimSun"/>
                <w:b/>
                <w:i/>
                <w:color w:val="000000"/>
                <w:lang w:eastAsia="zh-CN"/>
              </w:rPr>
              <w:t>:</w:t>
            </w:r>
            <w:r w:rsidRPr="00811A44">
              <w:rPr>
                <w:rFonts w:eastAsia="SimSun"/>
                <w:b/>
                <w:color w:val="000000"/>
                <w:lang w:eastAsia="zh-CN"/>
              </w:rPr>
              <w:t xml:space="preserve"> </w:t>
            </w:r>
            <w:r w:rsidRPr="00811A44">
              <w:rPr>
                <w:color w:val="000000"/>
                <w:lang w:eastAsia="ko-KR"/>
              </w:rPr>
              <w:t>T</w:t>
            </w:r>
            <w:r w:rsidRPr="00811A44">
              <w:rPr>
                <w:rFonts w:eastAsia="SimSun"/>
                <w:color w:val="000000"/>
                <w:lang w:eastAsia="zh-CN"/>
              </w:rPr>
              <w:t xml:space="preserve">he </w:t>
            </w:r>
            <w:r w:rsidRPr="00811A44">
              <w:rPr>
                <w:color w:val="000000"/>
                <w:lang w:eastAsia="ko-KR"/>
              </w:rPr>
              <w:t>i</w:t>
            </w:r>
            <w:r w:rsidRPr="00811A44">
              <w:rPr>
                <w:rFonts w:eastAsia="SimSun"/>
                <w:color w:val="000000"/>
                <w:lang w:eastAsia="zh-CN"/>
              </w:rPr>
              <w:t>ntended DL/UL transmission direction configuration and time/frequency/spatial resource should be exchanged among TRPs via backhaul</w:t>
            </w:r>
            <w:r w:rsidRPr="00811A44">
              <w:rPr>
                <w:color w:val="000000"/>
                <w:lang w:eastAsia="ko-KR"/>
              </w:rPr>
              <w:t>/</w:t>
            </w:r>
            <w:r w:rsidRPr="00811A44">
              <w:rPr>
                <w:rFonts w:eastAsia="SimSun"/>
                <w:color w:val="000000"/>
                <w:lang w:eastAsia="zh-CN"/>
              </w:rPr>
              <w:t>OTA to mitigate the cross-link interference</w:t>
            </w:r>
            <w:r w:rsidRPr="00811A44">
              <w:rPr>
                <w:i/>
                <w:color w:val="000000"/>
                <w:lang w:eastAsia="ko-KR"/>
              </w:rPr>
              <w:t>.</w:t>
            </w:r>
          </w:p>
        </w:tc>
      </w:tr>
      <w:tr w:rsidR="008E37C3" w14:paraId="1B781241" w14:textId="77777777" w:rsidTr="008E37C3">
        <w:tc>
          <w:tcPr>
            <w:tcW w:w="2262" w:type="dxa"/>
          </w:tcPr>
          <w:p w14:paraId="58FD0B27"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VIVO</w:t>
            </w:r>
            <w:r w:rsidR="00740B9D">
              <w:rPr>
                <w:rFonts w:eastAsia="맑은 고딕"/>
                <w:b/>
                <w:lang w:val="en-US" w:eastAsia="ko-KR"/>
              </w:rPr>
              <w:t xml:space="preserve"> [19]</w:t>
            </w:r>
          </w:p>
        </w:tc>
        <w:tc>
          <w:tcPr>
            <w:tcW w:w="7364" w:type="dxa"/>
          </w:tcPr>
          <w:p w14:paraId="7EA1AD08" w14:textId="77777777" w:rsidR="008E37C3" w:rsidRPr="00811A44" w:rsidRDefault="008E37C3" w:rsidP="008E37C3">
            <w:pPr>
              <w:spacing w:before="0" w:after="0" w:line="240" w:lineRule="auto"/>
              <w:ind w:left="0" w:firstLine="0"/>
              <w:rPr>
                <w:bCs/>
                <w:lang w:val="en-US" w:eastAsia="zh-CN"/>
              </w:rPr>
            </w:pPr>
            <w:r w:rsidRPr="00811A44">
              <w:rPr>
                <w:b/>
                <w:bCs/>
                <w:lang w:eastAsia="zh-CN"/>
              </w:rPr>
              <w:t xml:space="preserve">Proposal 1: </w:t>
            </w:r>
            <w:r w:rsidRPr="00811A44">
              <w:rPr>
                <w:bCs/>
                <w:lang w:eastAsia="zh-CN"/>
              </w:rPr>
              <w:t xml:space="preserve">The intended DL/UL transmission direction configuration is signaled by a bitmap over a time period. Signal of numerology is not needed. </w:t>
            </w:r>
          </w:p>
        </w:tc>
      </w:tr>
      <w:tr w:rsidR="008E37C3" w14:paraId="2E86C218" w14:textId="77777777" w:rsidTr="008E37C3">
        <w:tc>
          <w:tcPr>
            <w:tcW w:w="2262" w:type="dxa"/>
          </w:tcPr>
          <w:p w14:paraId="68611550"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ZTE</w:t>
            </w:r>
            <w:r w:rsidR="00740B9D">
              <w:rPr>
                <w:rFonts w:eastAsia="맑은 고딕"/>
                <w:b/>
                <w:lang w:val="en-US" w:eastAsia="ko-KR"/>
              </w:rPr>
              <w:t xml:space="preserve"> [20]</w:t>
            </w:r>
          </w:p>
        </w:tc>
        <w:tc>
          <w:tcPr>
            <w:tcW w:w="7364" w:type="dxa"/>
          </w:tcPr>
          <w:p w14:paraId="6F7B85C3" w14:textId="77777777" w:rsidR="008E37C3" w:rsidRPr="00811A44" w:rsidRDefault="008E37C3" w:rsidP="008E37C3">
            <w:pPr>
              <w:spacing w:before="0" w:after="0" w:line="240" w:lineRule="auto"/>
              <w:ind w:left="0" w:firstLine="0"/>
              <w:rPr>
                <w:rFonts w:eastAsia="SimSun"/>
                <w:b/>
                <w:bCs/>
                <w:lang w:val="en-US" w:eastAsia="zh-CN"/>
              </w:rPr>
            </w:pPr>
            <w:r w:rsidRPr="00811A44">
              <w:rPr>
                <w:rFonts w:eastAsia="SimSun"/>
                <w:iCs/>
                <w:lang w:val="en-US" w:eastAsia="zh-CN"/>
              </w:rPr>
              <w:t xml:space="preserve">Intended </w:t>
            </w:r>
            <w:r w:rsidRPr="00811A44">
              <w:rPr>
                <w:lang w:val="en-US" w:eastAsia="ja-JP"/>
              </w:rPr>
              <w:t>UL/DL transmission direction</w:t>
            </w:r>
            <w:r w:rsidRPr="00811A44">
              <w:rPr>
                <w:rFonts w:eastAsia="SimSun"/>
                <w:lang w:val="en-US" w:eastAsia="zh-CN"/>
              </w:rPr>
              <w:t xml:space="preserve"> or direction priorities for flexible slots/symbols in flexible part (or for </w:t>
            </w:r>
            <w:r w:rsidRPr="00811A44">
              <w:rPr>
                <w:rFonts w:eastAsia="SimSun"/>
                <w:i/>
                <w:lang w:val="en-US" w:eastAsia="zh-CN"/>
              </w:rPr>
              <w:t>pattern1</w:t>
            </w:r>
            <w:r w:rsidRPr="00811A44">
              <w:rPr>
                <w:rFonts w:eastAsia="SimSun"/>
                <w:iCs/>
                <w:lang w:val="en-US" w:eastAsia="zh-CN"/>
              </w:rPr>
              <w:t>/</w:t>
            </w:r>
            <w:r w:rsidRPr="00811A44">
              <w:rPr>
                <w:rFonts w:eastAsia="SimSun"/>
                <w:i/>
                <w:lang w:val="en-US" w:eastAsia="zh-CN"/>
              </w:rPr>
              <w:t>pattern2</w:t>
            </w:r>
            <w:r w:rsidRPr="00811A44">
              <w:rPr>
                <w:rFonts w:eastAsia="SimSun"/>
                <w:lang w:val="en-US" w:eastAsia="zh-CN"/>
              </w:rPr>
              <w:t>) should be exchanged among networks.</w:t>
            </w:r>
          </w:p>
          <w:p w14:paraId="70C772A9" w14:textId="77777777" w:rsidR="008E37C3" w:rsidRPr="00811A44" w:rsidRDefault="008E37C3" w:rsidP="008E37C3">
            <w:pPr>
              <w:spacing w:before="0" w:after="0" w:line="240" w:lineRule="auto"/>
              <w:ind w:left="0" w:firstLine="0"/>
              <w:rPr>
                <w:rFonts w:eastAsia="SimSun"/>
                <w:i/>
                <w:iCs/>
                <w:lang w:val="en-US" w:eastAsia="zh-CN"/>
              </w:rPr>
            </w:pPr>
            <w:r w:rsidRPr="00811A44">
              <w:rPr>
                <w:rFonts w:eastAsia="SimSun"/>
                <w:b/>
                <w:bCs/>
                <w:lang w:val="en-US" w:eastAsia="zh-CN"/>
              </w:rPr>
              <w:t xml:space="preserve">Proposal 2: </w:t>
            </w:r>
            <w:r w:rsidRPr="00811A44">
              <w:rPr>
                <w:rFonts w:eastAsia="SimSun"/>
                <w:iCs/>
                <w:lang w:val="en-US" w:eastAsia="zh-CN"/>
              </w:rPr>
              <w:t xml:space="preserve">Network coordination mechanism should support exchange of intended </w:t>
            </w:r>
            <w:r w:rsidRPr="00811A44">
              <w:rPr>
                <w:iCs/>
                <w:lang w:val="en-US" w:eastAsia="ja-JP"/>
              </w:rPr>
              <w:t>UL/DL transmission direction</w:t>
            </w:r>
            <w:r w:rsidRPr="00811A44">
              <w:rPr>
                <w:rFonts w:eastAsia="SimSun"/>
                <w:iCs/>
                <w:lang w:val="en-US" w:eastAsia="zh-CN"/>
              </w:rPr>
              <w:t>s or direction priorities, and the configurations of some import reference signals/channels such as SS/ PBCH block.</w:t>
            </w:r>
          </w:p>
        </w:tc>
      </w:tr>
    </w:tbl>
    <w:p w14:paraId="02D0E093" w14:textId="77777777" w:rsidR="0094026E" w:rsidRDefault="0094026E" w:rsidP="0094026E">
      <w:pPr>
        <w:pStyle w:val="B1"/>
        <w:spacing w:after="0"/>
        <w:ind w:left="0" w:firstLine="0"/>
        <w:jc w:val="both"/>
        <w:rPr>
          <w:rFonts w:eastAsia="맑은 고딕"/>
          <w:b/>
          <w:color w:val="FF0000"/>
          <w:sz w:val="22"/>
          <w:lang w:val="en-US" w:eastAsia="ko-KR"/>
        </w:rPr>
      </w:pPr>
    </w:p>
    <w:p w14:paraId="22441051" w14:textId="77777777" w:rsidR="00001A4B" w:rsidRPr="00F84F4B" w:rsidRDefault="00001A4B" w:rsidP="0094026E">
      <w:pPr>
        <w:pStyle w:val="B1"/>
        <w:spacing w:after="0"/>
        <w:ind w:left="0" w:firstLine="0"/>
        <w:jc w:val="both"/>
        <w:rPr>
          <w:rFonts w:eastAsia="맑은 고딕"/>
          <w:b/>
          <w:color w:val="FF0000"/>
          <w:sz w:val="22"/>
          <w:lang w:val="en-US" w:eastAsia="ko-KR"/>
        </w:rPr>
      </w:pPr>
    </w:p>
    <w:p w14:paraId="2832ADA6" w14:textId="77777777" w:rsidR="0094026E" w:rsidRPr="0094026E" w:rsidRDefault="0094026E" w:rsidP="0094026E">
      <w:pPr>
        <w:pStyle w:val="1"/>
        <w:numPr>
          <w:ilvl w:val="1"/>
          <w:numId w:val="2"/>
        </w:numPr>
        <w:rPr>
          <w:rFonts w:eastAsia="바탕"/>
          <w:b/>
          <w:lang w:eastAsia="ko-KR"/>
        </w:rPr>
      </w:pPr>
      <w:r w:rsidRPr="0094026E">
        <w:rPr>
          <w:rFonts w:eastAsia="바탕"/>
          <w:b/>
          <w:lang w:eastAsia="ko-KR"/>
        </w:rPr>
        <w:t xml:space="preserve">Exchange of </w:t>
      </w:r>
      <w:r w:rsidRPr="0094026E">
        <w:rPr>
          <w:rFonts w:eastAsia="바탕" w:hint="eastAsia"/>
          <w:b/>
          <w:lang w:eastAsia="ko-KR"/>
        </w:rPr>
        <w:t>RS configurations</w:t>
      </w:r>
      <w:r w:rsidRPr="0094026E">
        <w:rPr>
          <w:rFonts w:eastAsia="바탕"/>
          <w:b/>
          <w:lang w:eastAsia="ko-KR"/>
        </w:rPr>
        <w:t xml:space="preserve"> for UE-to-UE CLI measurement</w:t>
      </w:r>
    </w:p>
    <w:p w14:paraId="3B3C88F4" w14:textId="77777777" w:rsidR="008E37C3" w:rsidRDefault="008E37C3" w:rsidP="00811A44">
      <w:pPr>
        <w:spacing w:before="0" w:after="0" w:line="240" w:lineRule="auto"/>
        <w:ind w:left="0" w:firstLine="0"/>
        <w:rPr>
          <w:rFonts w:eastAsia="맑은 고딕"/>
          <w:lang w:eastAsia="ko-KR"/>
        </w:rPr>
      </w:pPr>
      <w:r w:rsidRPr="00490632">
        <w:rPr>
          <w:rFonts w:eastAsia="맑은 고딕"/>
          <w:b/>
          <w:i/>
          <w:sz w:val="22"/>
          <w:u w:val="single"/>
          <w:lang w:val="en-US" w:eastAsia="ko-KR"/>
        </w:rPr>
        <w:t>Summary of key issues:</w:t>
      </w:r>
    </w:p>
    <w:p w14:paraId="1C5ED5B4" w14:textId="77777777" w:rsidR="0094026E" w:rsidRPr="008E37C3" w:rsidRDefault="0094026E" w:rsidP="00811A44">
      <w:pPr>
        <w:spacing w:before="0" w:after="0" w:line="240" w:lineRule="auto"/>
        <w:ind w:left="0" w:firstLine="0"/>
        <w:rPr>
          <w:rFonts w:eastAsia="맑은 고딕"/>
          <w:sz w:val="22"/>
          <w:szCs w:val="22"/>
          <w:lang w:eastAsia="ko-KR"/>
        </w:rPr>
      </w:pPr>
      <w:r w:rsidRPr="008E37C3">
        <w:rPr>
          <w:rFonts w:eastAsia="맑은 고딕" w:hint="eastAsia"/>
          <w:sz w:val="22"/>
          <w:szCs w:val="22"/>
          <w:lang w:eastAsia="ko-KR"/>
        </w:rPr>
        <w:lastRenderedPageBreak/>
        <w:t xml:space="preserve">During Rel-15 NR WI, a few </w:t>
      </w:r>
      <w:r w:rsidRPr="008E37C3">
        <w:rPr>
          <w:rFonts w:eastAsia="맑은 고딕"/>
          <w:sz w:val="22"/>
          <w:szCs w:val="22"/>
          <w:lang w:eastAsia="ko-KR"/>
        </w:rPr>
        <w:t xml:space="preserve">conclusion </w:t>
      </w:r>
      <w:r w:rsidRPr="008E37C3">
        <w:rPr>
          <w:rFonts w:eastAsia="맑은 고딕" w:hint="eastAsia"/>
          <w:sz w:val="22"/>
          <w:szCs w:val="22"/>
          <w:lang w:eastAsia="ko-KR"/>
        </w:rPr>
        <w:t xml:space="preserve">related to the backhaul exchange </w:t>
      </w:r>
      <w:r w:rsidRPr="008E37C3">
        <w:rPr>
          <w:rFonts w:eastAsia="맑은 고딕"/>
          <w:sz w:val="22"/>
          <w:szCs w:val="22"/>
          <w:lang w:eastAsia="ko-KR"/>
        </w:rPr>
        <w:t>information particularly configuration of reference signal for CLI management</w:t>
      </w:r>
      <w:r w:rsidRPr="008E37C3">
        <w:rPr>
          <w:rFonts w:eastAsia="맑은 고딕" w:hint="eastAsia"/>
          <w:sz w:val="22"/>
          <w:szCs w:val="22"/>
          <w:lang w:eastAsia="ko-KR"/>
        </w:rPr>
        <w:t xml:space="preserve"> </w:t>
      </w:r>
      <w:r w:rsidRPr="008E37C3">
        <w:rPr>
          <w:rFonts w:eastAsia="맑은 고딕"/>
          <w:sz w:val="22"/>
          <w:szCs w:val="22"/>
          <w:lang w:eastAsia="ko-KR"/>
        </w:rPr>
        <w:t>were made as follows.</w:t>
      </w:r>
    </w:p>
    <w:tbl>
      <w:tblPr>
        <w:tblStyle w:val="a8"/>
        <w:tblW w:w="9634" w:type="dxa"/>
        <w:tblLook w:val="04A0" w:firstRow="1" w:lastRow="0" w:firstColumn="1" w:lastColumn="0" w:noHBand="0" w:noVBand="1"/>
      </w:tblPr>
      <w:tblGrid>
        <w:gridCol w:w="9634"/>
      </w:tblGrid>
      <w:tr w:rsidR="0094026E" w14:paraId="7CCD7230" w14:textId="77777777" w:rsidTr="0054668B">
        <w:tc>
          <w:tcPr>
            <w:tcW w:w="9634" w:type="dxa"/>
          </w:tcPr>
          <w:p w14:paraId="7D3924CA" w14:textId="77777777" w:rsidR="0094026E" w:rsidRDefault="0094026E" w:rsidP="004B5A96">
            <w:pPr>
              <w:spacing w:after="46"/>
              <w:rPr>
                <w:lang w:val="en-US" w:eastAsia="ja-JP"/>
              </w:rPr>
            </w:pPr>
            <w:r w:rsidRPr="00D673D7">
              <w:rPr>
                <w:rFonts w:hint="eastAsia"/>
                <w:lang w:val="en-US" w:eastAsia="ja-JP"/>
              </w:rPr>
              <w:t>RAN1</w:t>
            </w:r>
            <w:r>
              <w:rPr>
                <w:lang w:val="en-US" w:eastAsia="ja-JP"/>
              </w:rPr>
              <w:t>#89</w:t>
            </w:r>
          </w:p>
          <w:p w14:paraId="144567C0" w14:textId="77777777" w:rsidR="0094026E" w:rsidRPr="00B91A35" w:rsidRDefault="0094026E" w:rsidP="004B5A96">
            <w:r w:rsidRPr="00B91A35">
              <w:rPr>
                <w:u w:val="single"/>
              </w:rPr>
              <w:t>Conclusion</w:t>
            </w:r>
            <w:r w:rsidRPr="00B91A35">
              <w:t>:</w:t>
            </w:r>
          </w:p>
          <w:p w14:paraId="45A9E8B9" w14:textId="77777777" w:rsidR="0094026E" w:rsidRPr="00B91A35" w:rsidRDefault="0094026E" w:rsidP="002B1E11">
            <w:pPr>
              <w:numPr>
                <w:ilvl w:val="0"/>
                <w:numId w:val="36"/>
              </w:numPr>
              <w:spacing w:before="0" w:after="0" w:line="240" w:lineRule="auto"/>
              <w:jc w:val="left"/>
              <w:rPr>
                <w:lang w:val="en-US"/>
              </w:rPr>
            </w:pPr>
            <w:r w:rsidRPr="00B91A35">
              <w:rPr>
                <w:lang w:val="en-US"/>
              </w:rPr>
              <w:t xml:space="preserve">Study further whether or not at least the following information is provided among gNBs via backhaul signaling: </w:t>
            </w:r>
          </w:p>
          <w:p w14:paraId="2251CEFC" w14:textId="77777777" w:rsidR="0094026E" w:rsidRPr="00B91A35" w:rsidRDefault="0094026E" w:rsidP="002B1E11">
            <w:pPr>
              <w:numPr>
                <w:ilvl w:val="1"/>
                <w:numId w:val="36"/>
              </w:numPr>
              <w:spacing w:before="0" w:after="0" w:line="240" w:lineRule="auto"/>
              <w:jc w:val="left"/>
              <w:rPr>
                <w:lang w:val="en-US"/>
              </w:rPr>
            </w:pPr>
            <w:r w:rsidRPr="00B91A35">
              <w:rPr>
                <w:lang w:val="en-US"/>
              </w:rPr>
              <w:t>Configurations of reference signal for CLI management, which is transmitted from gNBs</w:t>
            </w:r>
          </w:p>
          <w:p w14:paraId="377E61DB" w14:textId="77777777" w:rsidR="0094026E" w:rsidRPr="00B91A35" w:rsidRDefault="0094026E" w:rsidP="002B1E11">
            <w:pPr>
              <w:numPr>
                <w:ilvl w:val="2"/>
                <w:numId w:val="36"/>
              </w:numPr>
              <w:spacing w:before="0" w:after="0" w:line="240" w:lineRule="auto"/>
              <w:jc w:val="left"/>
              <w:rPr>
                <w:lang w:val="en-US"/>
              </w:rPr>
            </w:pPr>
            <w:r w:rsidRPr="00B91A35">
              <w:rPr>
                <w:lang w:val="en-US"/>
              </w:rPr>
              <w:t>FFS Details</w:t>
            </w:r>
          </w:p>
          <w:p w14:paraId="067CCCE7" w14:textId="77777777" w:rsidR="0094026E" w:rsidRPr="00811A44" w:rsidRDefault="0094026E" w:rsidP="002B1E11">
            <w:pPr>
              <w:numPr>
                <w:ilvl w:val="1"/>
                <w:numId w:val="36"/>
              </w:numPr>
              <w:spacing w:before="0" w:after="0" w:line="240" w:lineRule="auto"/>
              <w:jc w:val="left"/>
              <w:rPr>
                <w:lang w:val="en-US"/>
              </w:rPr>
            </w:pPr>
            <w:r w:rsidRPr="00B91A35">
              <w:rPr>
                <w:lang w:val="en-US"/>
              </w:rPr>
              <w:t>Also the connection with TRP-to-TRP measurement</w:t>
            </w:r>
          </w:p>
        </w:tc>
      </w:tr>
    </w:tbl>
    <w:p w14:paraId="70A28515" w14:textId="77777777" w:rsidR="0094026E" w:rsidRPr="008E37C3" w:rsidRDefault="0094026E" w:rsidP="00811A44">
      <w:pPr>
        <w:spacing w:before="0" w:after="0" w:line="240" w:lineRule="auto"/>
        <w:ind w:left="0" w:firstLine="0"/>
        <w:rPr>
          <w:rFonts w:eastAsia="맑은 고딕"/>
          <w:sz w:val="22"/>
          <w:szCs w:val="22"/>
          <w:lang w:eastAsia="ko-KR"/>
        </w:rPr>
      </w:pPr>
      <w:r w:rsidRPr="008E37C3">
        <w:rPr>
          <w:rFonts w:eastAsia="맑은 고딕" w:hint="eastAsia"/>
          <w:sz w:val="22"/>
          <w:szCs w:val="22"/>
          <w:lang w:eastAsia="ko-KR"/>
        </w:rPr>
        <w:t xml:space="preserve">Many companies </w:t>
      </w:r>
      <w:r w:rsidRPr="008E37C3">
        <w:rPr>
          <w:rFonts w:eastAsia="맑은 고딕"/>
          <w:sz w:val="22"/>
          <w:szCs w:val="22"/>
          <w:lang w:eastAsia="ko-KR"/>
        </w:rPr>
        <w:t>shows the needs of exchange of information (e.g., SRS configuration</w:t>
      </w:r>
      <w:r w:rsidR="00740B9D">
        <w:rPr>
          <w:rFonts w:eastAsia="맑은 고딕"/>
          <w:sz w:val="22"/>
          <w:szCs w:val="22"/>
          <w:lang w:eastAsia="ko-KR"/>
        </w:rPr>
        <w:t xml:space="preserve"> [21][22][23][27][29][31], CSI-RS configuration [23][24]</w:t>
      </w:r>
      <w:r w:rsidRPr="008E37C3">
        <w:rPr>
          <w:rFonts w:eastAsia="맑은 고딕"/>
          <w:sz w:val="22"/>
          <w:szCs w:val="22"/>
          <w:lang w:eastAsia="ko-KR"/>
        </w:rPr>
        <w:t>, time-frequency resources for measurement</w:t>
      </w:r>
      <w:r w:rsidR="00740B9D">
        <w:rPr>
          <w:rFonts w:eastAsia="맑은 고딕"/>
          <w:sz w:val="22"/>
          <w:szCs w:val="22"/>
          <w:lang w:eastAsia="ko-KR"/>
        </w:rPr>
        <w:t xml:space="preserve"> [19][21][22][26][27]</w:t>
      </w:r>
      <w:r w:rsidRPr="008E37C3">
        <w:rPr>
          <w:rFonts w:eastAsia="맑은 고딕"/>
          <w:sz w:val="22"/>
          <w:szCs w:val="22"/>
          <w:lang w:eastAsia="ko-KR"/>
        </w:rPr>
        <w:t>) to facilitate the UE-UE CLI measurement.</w:t>
      </w:r>
    </w:p>
    <w:p w14:paraId="25D87B54" w14:textId="77777777" w:rsidR="0094026E" w:rsidRDefault="0094026E" w:rsidP="008E37C3">
      <w:pPr>
        <w:spacing w:after="46"/>
        <w:ind w:left="0" w:firstLine="0"/>
        <w:rPr>
          <w:rFonts w:ascii="TimesNew Roman" w:hAnsi="TimesNew Roman" w:hint="eastAsia"/>
          <w:i/>
          <w:iCs/>
          <w:u w:val="single"/>
        </w:rPr>
      </w:pPr>
    </w:p>
    <w:p w14:paraId="7D00135D" w14:textId="77777777" w:rsidR="008E37C3" w:rsidRPr="008E37C3" w:rsidRDefault="008E37C3" w:rsidP="008E37C3">
      <w:pPr>
        <w:spacing w:before="0" w:after="0" w:line="240" w:lineRule="auto"/>
        <w:ind w:left="0" w:firstLine="0"/>
        <w:rPr>
          <w:rFonts w:eastAsia="맑은 고딕"/>
          <w:iCs/>
          <w:sz w:val="22"/>
          <w:szCs w:val="22"/>
          <w:lang w:eastAsia="ko-KR"/>
        </w:rPr>
      </w:pPr>
      <w:r w:rsidRPr="008E37C3">
        <w:rPr>
          <w:rFonts w:eastAsia="맑은 고딕"/>
          <w:iCs/>
          <w:sz w:val="22"/>
          <w:szCs w:val="22"/>
          <w:lang w:eastAsia="ko-KR"/>
        </w:rPr>
        <w:t xml:space="preserve">Most of companies proposed the backhaul exchange information </w:t>
      </w:r>
      <w:r w:rsidRPr="008E37C3">
        <w:rPr>
          <w:rFonts w:eastAsia="맑은 고딕"/>
          <w:sz w:val="22"/>
          <w:szCs w:val="22"/>
          <w:lang w:eastAsia="ko-KR"/>
        </w:rPr>
        <w:t>to facilitate the UE-UE CLI measurement. In this meeting, h</w:t>
      </w:r>
      <w:r w:rsidRPr="008E37C3">
        <w:rPr>
          <w:rFonts w:eastAsia="맑은 고딕"/>
          <w:iCs/>
          <w:sz w:val="22"/>
          <w:szCs w:val="22"/>
          <w:lang w:eastAsia="ko-KR"/>
        </w:rPr>
        <w:t xml:space="preserve">owever, the measurement metrics will be discussed and decided for CLI measurement. So, it may be very premature to decide the details such as which information of measurement resource can be exchanged among gNB before the decision on measurement metrics. Based on the majority view, we can propose the following at this moment. </w:t>
      </w:r>
    </w:p>
    <w:p w14:paraId="06F3CC6D" w14:textId="77777777" w:rsidR="008E37C3" w:rsidRPr="008E37C3" w:rsidRDefault="008E37C3" w:rsidP="008E37C3">
      <w:pPr>
        <w:spacing w:before="0" w:after="0" w:line="240" w:lineRule="auto"/>
        <w:ind w:left="0" w:firstLine="0"/>
        <w:rPr>
          <w:i/>
          <w:iCs/>
          <w:sz w:val="22"/>
          <w:szCs w:val="22"/>
          <w:u w:val="single"/>
        </w:rPr>
      </w:pPr>
    </w:p>
    <w:p w14:paraId="51F62BF7" w14:textId="77777777" w:rsidR="008E37C3" w:rsidRPr="008E37C3" w:rsidRDefault="008E37C3" w:rsidP="008E37C3">
      <w:pPr>
        <w:spacing w:before="0" w:after="0" w:line="240" w:lineRule="auto"/>
        <w:ind w:left="0" w:firstLine="0"/>
        <w:rPr>
          <w:rFonts w:eastAsia="바탕"/>
          <w:b/>
          <w:i/>
          <w:sz w:val="22"/>
          <w:szCs w:val="22"/>
          <w:u w:val="single"/>
          <w:lang w:eastAsia="ko-KR"/>
        </w:rPr>
      </w:pPr>
      <w:r w:rsidRPr="008E37C3">
        <w:rPr>
          <w:rFonts w:eastAsia="바탕"/>
          <w:b/>
          <w:i/>
          <w:sz w:val="22"/>
          <w:szCs w:val="22"/>
          <w:highlight w:val="yellow"/>
          <w:u w:val="single"/>
          <w:lang w:eastAsia="ko-KR"/>
        </w:rPr>
        <w:t>Suggestion from feature lead:</w:t>
      </w:r>
    </w:p>
    <w:p w14:paraId="6C018FAD" w14:textId="614D0F7D" w:rsidR="008E37C3" w:rsidRPr="008E37C3" w:rsidRDefault="008E37C3" w:rsidP="008E37C3">
      <w:pPr>
        <w:pStyle w:val="ae"/>
        <w:numPr>
          <w:ilvl w:val="0"/>
          <w:numId w:val="7"/>
        </w:numPr>
        <w:wordWrap/>
        <w:spacing w:before="0" w:line="240" w:lineRule="auto"/>
        <w:ind w:leftChars="0"/>
        <w:rPr>
          <w:rFonts w:ascii="Times New Roman" w:eastAsia="맑은 고딕" w:hAnsi="Times New Roman" w:cs="Times New Roman"/>
          <w:sz w:val="22"/>
        </w:rPr>
      </w:pPr>
      <w:r w:rsidRPr="009B7110">
        <w:rPr>
          <w:rFonts w:ascii="Times New Roman" w:eastAsia="맑은 고딕" w:hAnsi="Times New Roman" w:cs="Times New Roman"/>
          <w:sz w:val="22"/>
        </w:rPr>
        <w:t>E</w:t>
      </w:r>
      <w:r w:rsidRPr="008E37C3">
        <w:rPr>
          <w:rFonts w:ascii="Times New Roman" w:eastAsia="맑은 고딕" w:hAnsi="Times New Roman" w:cs="Times New Roman"/>
          <w:sz w:val="22"/>
        </w:rPr>
        <w:t>xchanges of information related to measurement resources (e.g., SRS configuration or IMR depending on RSRP or RSSI) are supported among gNBs</w:t>
      </w:r>
    </w:p>
    <w:p w14:paraId="12F1BDBC" w14:textId="77777777" w:rsidR="008E37C3" w:rsidRPr="00AE4291" w:rsidRDefault="008E37C3" w:rsidP="008E37C3">
      <w:pPr>
        <w:pStyle w:val="ae"/>
        <w:numPr>
          <w:ilvl w:val="1"/>
          <w:numId w:val="7"/>
        </w:numPr>
        <w:wordWrap/>
        <w:spacing w:before="0" w:line="240" w:lineRule="auto"/>
        <w:ind w:leftChars="0"/>
        <w:rPr>
          <w:rFonts w:ascii="Times New Roman" w:eastAsia="맑은 고딕" w:hAnsi="Times New Roman" w:cs="Times New Roman"/>
          <w:sz w:val="22"/>
        </w:rPr>
      </w:pPr>
      <w:r w:rsidRPr="00AE4291">
        <w:rPr>
          <w:rFonts w:ascii="Times New Roman" w:eastAsia="맑은 고딕" w:hAnsi="Times New Roman" w:cs="Times New Roman"/>
          <w:sz w:val="22"/>
        </w:rPr>
        <w:t>FFS details depending upon decisions on measurement metrics (e.g., RSSI or RSRP or both)</w:t>
      </w:r>
    </w:p>
    <w:p w14:paraId="5F089FB3" w14:textId="77777777" w:rsidR="008E37C3" w:rsidRDefault="008E37C3" w:rsidP="008E37C3">
      <w:pPr>
        <w:spacing w:after="46"/>
        <w:ind w:left="0" w:firstLine="0"/>
        <w:rPr>
          <w:rFonts w:ascii="TimesNew Roman" w:hAnsi="TimesNew Roman" w:hint="eastAsia"/>
          <w:i/>
          <w:iCs/>
          <w:u w:val="single"/>
        </w:rPr>
      </w:pPr>
    </w:p>
    <w:p w14:paraId="68E37E07" w14:textId="77777777" w:rsidR="007C0843" w:rsidRDefault="007C0843" w:rsidP="007C0843">
      <w:pPr>
        <w:spacing w:before="0" w:after="0" w:line="240" w:lineRule="auto"/>
        <w:ind w:left="284" w:hangingChars="129"/>
        <w:rPr>
          <w:rFonts w:eastAsia="맑은 고딕"/>
          <w:sz w:val="22"/>
          <w:lang w:val="en-US" w:eastAsia="ko-KR"/>
        </w:rPr>
      </w:pPr>
    </w:p>
    <w:p w14:paraId="7A66B0E0"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6389B56B" w14:textId="77777777" w:rsidTr="007F0165">
        <w:tc>
          <w:tcPr>
            <w:tcW w:w="2263" w:type="dxa"/>
            <w:shd w:val="clear" w:color="auto" w:fill="F2F2F2" w:themeFill="background1" w:themeFillShade="F2"/>
          </w:tcPr>
          <w:p w14:paraId="509C7583"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D551169"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8F235D3" w14:textId="77777777" w:rsidTr="007F0165">
        <w:tc>
          <w:tcPr>
            <w:tcW w:w="2263" w:type="dxa"/>
          </w:tcPr>
          <w:p w14:paraId="3501C6A1" w14:textId="77777777" w:rsidR="007C0843" w:rsidRPr="00710A02" w:rsidRDefault="00B57A0F" w:rsidP="007F0165">
            <w:pPr>
              <w:spacing w:before="0" w:after="0" w:line="240" w:lineRule="auto"/>
              <w:ind w:left="0" w:firstLine="0"/>
              <w:rPr>
                <w:rFonts w:eastAsiaTheme="minorEastAsia"/>
                <w:lang w:eastAsia="ko-KR"/>
              </w:rPr>
            </w:pPr>
            <w:ins w:id="162" w:author="만든 이">
              <w:r>
                <w:rPr>
                  <w:rFonts w:eastAsiaTheme="minorEastAsia"/>
                  <w:lang w:eastAsia="ko-KR"/>
                </w:rPr>
                <w:t>Ericsson</w:t>
              </w:r>
            </w:ins>
          </w:p>
        </w:tc>
        <w:tc>
          <w:tcPr>
            <w:tcW w:w="7365" w:type="dxa"/>
          </w:tcPr>
          <w:p w14:paraId="202DD287"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63" w:author="만든 이">
                  <w:rPr>
                    <w:rFonts w:eastAsiaTheme="minorEastAsia"/>
                    <w:sz w:val="22"/>
                    <w:szCs w:val="22"/>
                    <w:lang w:eastAsia="ko-KR"/>
                  </w:rPr>
                </w:rPrChange>
              </w:rPr>
            </w:pPr>
            <w:ins w:id="164" w:author="만든 이">
              <w:r>
                <w:rPr>
                  <w:rFonts w:eastAsiaTheme="minorEastAsia"/>
                  <w:b w:val="0"/>
                  <w:sz w:val="22"/>
                  <w:szCs w:val="22"/>
                  <w:lang w:eastAsia="ko-KR"/>
                </w:rPr>
                <w:t xml:space="preserve">Disagree. In order to utilize results from UE-group or individual UE-level CLI measurement, joint </w:t>
              </w:r>
              <w:del w:id="165" w:author="만든 이">
                <w:r w:rsidDel="00780B0B">
                  <w:rPr>
                    <w:rFonts w:eastAsiaTheme="minorEastAsia"/>
                    <w:b w:val="0"/>
                    <w:sz w:val="22"/>
                    <w:szCs w:val="22"/>
                    <w:lang w:eastAsia="ko-KR"/>
                  </w:rPr>
                  <w:delText>scheudling</w:delText>
                </w:r>
              </w:del>
              <w:r w:rsidR="00780B0B">
                <w:rPr>
                  <w:rFonts w:eastAsiaTheme="minorEastAsia"/>
                  <w:b w:val="0"/>
                  <w:sz w:val="22"/>
                  <w:szCs w:val="22"/>
                  <w:lang w:eastAsia="ko-KR"/>
                </w:rPr>
                <w:t>scheduling</w:t>
              </w:r>
              <w:r>
                <w:rPr>
                  <w:rFonts w:eastAsiaTheme="minorEastAsia"/>
                  <w:b w:val="0"/>
                  <w:sz w:val="22"/>
                  <w:szCs w:val="22"/>
                  <w:lang w:eastAsia="ko-KR"/>
                </w:rPr>
                <w:t xml:space="preserve"> operation is needed. If such a joint scheduler is used, the gNBs are anyway more tightly synched over proprietary interfaces and can </w:t>
              </w:r>
              <w:del w:id="166" w:author="만든 이">
                <w:r w:rsidDel="00780B0B">
                  <w:rPr>
                    <w:rFonts w:eastAsiaTheme="minorEastAsia"/>
                    <w:b w:val="0"/>
                    <w:sz w:val="22"/>
                    <w:szCs w:val="22"/>
                    <w:lang w:eastAsia="ko-KR"/>
                  </w:rPr>
                  <w:delText xml:space="preserve">this </w:delText>
                </w:r>
              </w:del>
              <w:r>
                <w:rPr>
                  <w:rFonts w:eastAsiaTheme="minorEastAsia"/>
                  <w:b w:val="0"/>
                  <w:sz w:val="22"/>
                  <w:szCs w:val="22"/>
                  <w:lang w:eastAsia="ko-KR"/>
                </w:rPr>
                <w:t xml:space="preserve">share </w:t>
              </w:r>
              <w:r w:rsidR="00780B0B">
                <w:rPr>
                  <w:rFonts w:eastAsiaTheme="minorEastAsia"/>
                  <w:b w:val="0"/>
                  <w:sz w:val="22"/>
                  <w:szCs w:val="22"/>
                  <w:lang w:eastAsia="ko-KR"/>
                </w:rPr>
                <w:t xml:space="preserve">this </w:t>
              </w:r>
              <w:r>
                <w:rPr>
                  <w:rFonts w:eastAsiaTheme="minorEastAsia"/>
                  <w:b w:val="0"/>
                  <w:sz w:val="22"/>
                  <w:szCs w:val="22"/>
                  <w:lang w:eastAsia="ko-KR"/>
                </w:rPr>
                <w:t>measurement resources proprietarily. Thus, it is not needed to exchange measurement configurations over Xn.</w:t>
              </w:r>
            </w:ins>
          </w:p>
        </w:tc>
      </w:tr>
    </w:tbl>
    <w:p w14:paraId="1F079CA5" w14:textId="77777777" w:rsidR="007C0843" w:rsidRDefault="007C0843" w:rsidP="007C0843">
      <w:pPr>
        <w:spacing w:before="0" w:after="0" w:line="240" w:lineRule="auto"/>
        <w:ind w:left="0" w:firstLine="0"/>
        <w:rPr>
          <w:sz w:val="22"/>
          <w:szCs w:val="22"/>
        </w:rPr>
      </w:pPr>
    </w:p>
    <w:p w14:paraId="5820A281" w14:textId="77777777" w:rsidR="0054668B" w:rsidRDefault="0054668B" w:rsidP="008E37C3">
      <w:pPr>
        <w:spacing w:after="46"/>
        <w:ind w:left="0" w:firstLine="0"/>
        <w:rPr>
          <w:rFonts w:ascii="TimesNew Roman" w:hAnsi="TimesNew Roman" w:hint="eastAsia"/>
          <w:i/>
          <w:iCs/>
          <w:u w:val="single"/>
        </w:rPr>
      </w:pPr>
    </w:p>
    <w:p w14:paraId="77070FF8" w14:textId="77777777" w:rsidR="0094026E" w:rsidRPr="008E37C3" w:rsidRDefault="0094026E" w:rsidP="00811A44">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tbl>
      <w:tblPr>
        <w:tblStyle w:val="a8"/>
        <w:tblW w:w="0" w:type="auto"/>
        <w:tblLook w:val="04A0" w:firstRow="1" w:lastRow="0" w:firstColumn="1" w:lastColumn="0" w:noHBand="0" w:noVBand="1"/>
      </w:tblPr>
      <w:tblGrid>
        <w:gridCol w:w="2262"/>
        <w:gridCol w:w="7364"/>
      </w:tblGrid>
      <w:tr w:rsidR="008E37C3" w14:paraId="04664AA9" w14:textId="77777777" w:rsidTr="008E37C3">
        <w:tc>
          <w:tcPr>
            <w:tcW w:w="2262" w:type="dxa"/>
            <w:shd w:val="clear" w:color="auto" w:fill="E7E6E6" w:themeFill="background2"/>
          </w:tcPr>
          <w:p w14:paraId="64FC8684"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6C165AC"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2196C82D" w14:textId="77777777" w:rsidTr="008E37C3">
        <w:tc>
          <w:tcPr>
            <w:tcW w:w="2262" w:type="dxa"/>
          </w:tcPr>
          <w:p w14:paraId="634ADA55" w14:textId="77777777" w:rsidR="0094026E" w:rsidRPr="008E37C3" w:rsidRDefault="0094026E" w:rsidP="008E37C3">
            <w:pPr>
              <w:pStyle w:val="B1"/>
              <w:spacing w:after="0"/>
              <w:ind w:left="0" w:firstLine="0"/>
              <w:jc w:val="both"/>
              <w:rPr>
                <w:b/>
                <w:lang w:val="en-US" w:eastAsia="zh-CN"/>
              </w:rPr>
            </w:pPr>
            <w:r w:rsidRPr="008E37C3">
              <w:rPr>
                <w:b/>
                <w:lang w:val="en-US" w:eastAsia="zh-CN"/>
              </w:rPr>
              <w:lastRenderedPageBreak/>
              <w:t>AT&amp;T</w:t>
            </w:r>
            <w:r w:rsidR="00740B9D">
              <w:rPr>
                <w:b/>
                <w:lang w:val="en-US" w:eastAsia="zh-CN"/>
              </w:rPr>
              <w:t xml:space="preserve"> [23]</w:t>
            </w:r>
          </w:p>
        </w:tc>
        <w:tc>
          <w:tcPr>
            <w:tcW w:w="7364" w:type="dxa"/>
          </w:tcPr>
          <w:p w14:paraId="49A6DDC6" w14:textId="77777777" w:rsidR="0094026E" w:rsidRPr="008E37C3" w:rsidRDefault="0094026E" w:rsidP="008E37C3">
            <w:pPr>
              <w:spacing w:before="0" w:after="0" w:line="240" w:lineRule="auto"/>
              <w:ind w:left="0" w:firstLine="0"/>
              <w:rPr>
                <w:b/>
                <w:lang w:val="en-US" w:eastAsia="zh-CN"/>
              </w:rPr>
            </w:pPr>
            <w:r w:rsidRPr="008E37C3">
              <w:t>Reference signals for UE-to-UE CLI long term and short term measurements are configured by the network. gNBs can exchange information on the reference signals configured for CLI measurement, such as SRS, and CSI-RS.</w:t>
            </w:r>
          </w:p>
        </w:tc>
      </w:tr>
      <w:tr w:rsidR="0094026E" w14:paraId="29E7081D" w14:textId="77777777" w:rsidTr="008E37C3">
        <w:tc>
          <w:tcPr>
            <w:tcW w:w="2262" w:type="dxa"/>
          </w:tcPr>
          <w:p w14:paraId="308A389F"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CEWiT</w:t>
            </w:r>
            <w:r w:rsidR="00740B9D">
              <w:rPr>
                <w:rFonts w:eastAsia="맑은 고딕"/>
                <w:b/>
                <w:lang w:val="en-US" w:eastAsia="ko-KR"/>
              </w:rPr>
              <w:t xml:space="preserve"> [31]</w:t>
            </w:r>
          </w:p>
        </w:tc>
        <w:tc>
          <w:tcPr>
            <w:tcW w:w="7364" w:type="dxa"/>
          </w:tcPr>
          <w:p w14:paraId="41AAF02C" w14:textId="77777777" w:rsidR="0094026E" w:rsidRPr="008E37C3" w:rsidRDefault="0094026E" w:rsidP="008E37C3">
            <w:pPr>
              <w:spacing w:before="0" w:after="0" w:line="240" w:lineRule="auto"/>
              <w:ind w:left="0" w:firstLine="0"/>
            </w:pPr>
            <w:r w:rsidRPr="008E37C3">
              <w:t>Tx UEs are configured with one or more SRS resources or resource sets and the same will be configured at Rx UEs for detection purpose. Therefore, it is necessary to convey the SRS configuration between gNBs. Sharing SRS configuration will help Rx UE to detect CLI more accurately, with reduced UE complexity while avoiding blind acquisition.</w:t>
            </w:r>
          </w:p>
          <w:p w14:paraId="55CC9B9A" w14:textId="77777777" w:rsidR="0094026E" w:rsidRPr="008E37C3" w:rsidRDefault="0094026E" w:rsidP="008E37C3">
            <w:pPr>
              <w:pStyle w:val="Standard"/>
              <w:tabs>
                <w:tab w:val="left" w:pos="630"/>
                <w:tab w:val="left" w:pos="1440"/>
              </w:tabs>
              <w:spacing w:after="0"/>
              <w:jc w:val="center"/>
              <w:rPr>
                <w:rFonts w:ascii="Times New Roman" w:hAnsi="Times New Roman" w:cs="Times New Roman"/>
                <w:sz w:val="20"/>
                <w:szCs w:val="20"/>
              </w:rPr>
            </w:pPr>
            <w:r w:rsidRPr="008E37C3">
              <w:rPr>
                <w:rFonts w:ascii="Times New Roman" w:hAnsi="Times New Roman" w:cs="Times New Roman"/>
                <w:sz w:val="20"/>
                <w:szCs w:val="20"/>
                <w:lang w:val="en-US"/>
              </w:rPr>
              <w:t>Table 1: SRS configuration parameters that need to be shared</w:t>
            </w:r>
          </w:p>
          <w:p w14:paraId="257A580F" w14:textId="77777777" w:rsidR="0094026E" w:rsidRPr="008E37C3" w:rsidRDefault="0094026E" w:rsidP="008E37C3">
            <w:pPr>
              <w:spacing w:before="0" w:after="0" w:line="240" w:lineRule="auto"/>
              <w:ind w:left="0" w:firstLine="0"/>
            </w:pPr>
            <w:r w:rsidRPr="008E37C3">
              <w:rPr>
                <w:noProof/>
                <w:lang w:val="en-US" w:eastAsia="ko-KR"/>
              </w:rPr>
              <w:drawing>
                <wp:anchor distT="0" distB="0" distL="0" distR="0" simplePos="0" relativeHeight="251659264" behindDoc="0" locked="0" layoutInCell="1" allowOverlap="1" wp14:anchorId="63747F50" wp14:editId="0744FE1A">
                  <wp:simplePos x="0" y="0"/>
                  <wp:positionH relativeFrom="column">
                    <wp:posOffset>1085850</wp:posOffset>
                  </wp:positionH>
                  <wp:positionV relativeFrom="paragraph">
                    <wp:posOffset>0</wp:posOffset>
                  </wp:positionV>
                  <wp:extent cx="1801495" cy="2030730"/>
                  <wp:effectExtent l="0" t="0" r="8255" b="7620"/>
                  <wp:wrapTopAndBottom/>
                  <wp:docPr id="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21"/>
                          <a:stretch>
                            <a:fillRect/>
                          </a:stretch>
                        </pic:blipFill>
                        <pic:spPr bwMode="auto">
                          <a:xfrm>
                            <a:off x="0" y="0"/>
                            <a:ext cx="1801495" cy="2030730"/>
                          </a:xfrm>
                          <a:prstGeom prst="rect">
                            <a:avLst/>
                          </a:prstGeom>
                        </pic:spPr>
                      </pic:pic>
                    </a:graphicData>
                  </a:graphic>
                  <wp14:sizeRelH relativeFrom="margin">
                    <wp14:pctWidth>0</wp14:pctWidth>
                  </wp14:sizeRelH>
                  <wp14:sizeRelV relativeFrom="margin">
                    <wp14:pctHeight>0</wp14:pctHeight>
                  </wp14:sizeRelV>
                </wp:anchor>
              </w:drawing>
            </w:r>
            <w:r w:rsidRPr="008E37C3">
              <w:t>This indication of SRS resources can be implicit or explicit. Implicit implies, a set of configuration can be fixed for CLI and index can be indicated among gNBs. Whereas in explicit indication, actual parameters will be shared between gNBs. The CLI SRS configuration can be subset of Rel-15 SRS configurations</w:t>
            </w:r>
          </w:p>
          <w:p w14:paraId="61910D9D" w14:textId="77777777" w:rsidR="0094026E" w:rsidRPr="008E37C3" w:rsidRDefault="0094026E" w:rsidP="008E37C3">
            <w:pPr>
              <w:pStyle w:val="Standard"/>
              <w:tabs>
                <w:tab w:val="left" w:pos="630"/>
                <w:tab w:val="left" w:pos="1440"/>
              </w:tabs>
              <w:spacing w:after="0"/>
              <w:jc w:val="both"/>
              <w:rPr>
                <w:rFonts w:ascii="Times New Roman" w:hAnsi="Times New Roman" w:cs="Times New Roman"/>
                <w:sz w:val="20"/>
                <w:szCs w:val="20"/>
              </w:rPr>
            </w:pPr>
            <w:r w:rsidRPr="008E37C3">
              <w:rPr>
                <w:rFonts w:ascii="Times New Roman" w:hAnsi="Times New Roman" w:cs="Times New Roman"/>
                <w:bCs/>
                <w:sz w:val="20"/>
                <w:szCs w:val="20"/>
                <w:lang w:val="en-US"/>
              </w:rPr>
              <w:t>Proposal 1: SRS configuration used for CLI measurement should be shared among the gNBs.</w:t>
            </w:r>
          </w:p>
          <w:p w14:paraId="14C43BE5" w14:textId="77777777" w:rsidR="0094026E" w:rsidRPr="008E37C3" w:rsidRDefault="0094026E" w:rsidP="002B1E11">
            <w:pPr>
              <w:pStyle w:val="Standard"/>
              <w:numPr>
                <w:ilvl w:val="0"/>
                <w:numId w:val="27"/>
              </w:numPr>
              <w:tabs>
                <w:tab w:val="left" w:pos="630"/>
                <w:tab w:val="left" w:pos="1440"/>
              </w:tabs>
              <w:spacing w:after="0"/>
              <w:ind w:left="0" w:firstLine="0"/>
              <w:jc w:val="both"/>
              <w:rPr>
                <w:rFonts w:ascii="Times New Roman" w:hAnsi="Times New Roman" w:cs="Times New Roman"/>
                <w:bCs/>
                <w:sz w:val="20"/>
                <w:szCs w:val="20"/>
                <w:lang w:val="en-US"/>
              </w:rPr>
            </w:pPr>
            <w:r w:rsidRPr="008E37C3">
              <w:rPr>
                <w:rFonts w:ascii="Times New Roman" w:hAnsi="Times New Roman" w:cs="Times New Roman"/>
                <w:bCs/>
                <w:sz w:val="20"/>
                <w:szCs w:val="20"/>
                <w:lang w:val="en-US"/>
              </w:rPr>
              <w:t>FFS indication will be explicit or implicitly</w:t>
            </w:r>
          </w:p>
          <w:p w14:paraId="473A7D55" w14:textId="77777777" w:rsidR="0094026E" w:rsidRPr="008E37C3" w:rsidRDefault="0094026E" w:rsidP="002B1E11">
            <w:pPr>
              <w:pStyle w:val="Standard"/>
              <w:numPr>
                <w:ilvl w:val="0"/>
                <w:numId w:val="27"/>
              </w:numPr>
              <w:tabs>
                <w:tab w:val="left" w:pos="630"/>
                <w:tab w:val="left" w:pos="1440"/>
              </w:tabs>
              <w:spacing w:after="0"/>
              <w:ind w:left="0" w:firstLine="0"/>
              <w:jc w:val="both"/>
              <w:rPr>
                <w:rFonts w:ascii="Times New Roman" w:hAnsi="Times New Roman" w:cs="Times New Roman"/>
                <w:b/>
                <w:kern w:val="2"/>
                <w:sz w:val="20"/>
                <w:szCs w:val="20"/>
                <w:lang w:val="en-US"/>
              </w:rPr>
            </w:pPr>
            <w:r w:rsidRPr="008E37C3">
              <w:rPr>
                <w:rFonts w:ascii="Times New Roman" w:hAnsi="Times New Roman" w:cs="Times New Roman"/>
                <w:bCs/>
                <w:sz w:val="20"/>
                <w:szCs w:val="20"/>
                <w:lang w:val="en-US"/>
              </w:rPr>
              <w:t>FFS on details</w:t>
            </w:r>
          </w:p>
        </w:tc>
      </w:tr>
      <w:tr w:rsidR="0094026E" w14:paraId="758310E7" w14:textId="77777777" w:rsidTr="008E37C3">
        <w:tc>
          <w:tcPr>
            <w:tcW w:w="2262" w:type="dxa"/>
          </w:tcPr>
          <w:p w14:paraId="1F2EF909"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CMCC</w:t>
            </w:r>
            <w:r w:rsidR="00740B9D">
              <w:rPr>
                <w:rFonts w:eastAsia="맑은 고딕"/>
                <w:b/>
                <w:lang w:val="en-US" w:eastAsia="ko-KR"/>
              </w:rPr>
              <w:t xml:space="preserve"> [22]</w:t>
            </w:r>
          </w:p>
        </w:tc>
        <w:tc>
          <w:tcPr>
            <w:tcW w:w="7364" w:type="dxa"/>
          </w:tcPr>
          <w:p w14:paraId="68148018" w14:textId="77777777" w:rsidR="0094026E" w:rsidRPr="008E37C3" w:rsidRDefault="0094026E" w:rsidP="008E37C3">
            <w:pPr>
              <w:pStyle w:val="Doc-text2"/>
              <w:tabs>
                <w:tab w:val="left" w:pos="340"/>
              </w:tabs>
              <w:spacing w:before="0" w:line="240" w:lineRule="auto"/>
              <w:ind w:left="0" w:firstLine="0"/>
              <w:rPr>
                <w:rFonts w:ascii="Times New Roman" w:eastAsia="SimSun" w:hAnsi="Times New Roman"/>
                <w:szCs w:val="20"/>
                <w:lang w:eastAsia="zh-CN"/>
              </w:rPr>
            </w:pPr>
            <w:r w:rsidRPr="008E37C3">
              <w:rPr>
                <w:rFonts w:ascii="Times New Roman" w:eastAsia="SimSun" w:hAnsi="Times New Roman"/>
                <w:szCs w:val="20"/>
                <w:lang w:eastAsia="zh-CN"/>
              </w:rPr>
              <w:t>Proposal 3: If SRS-RSRP based CLI management is supported, Xn/backhaul signalling could include the dedicated RS or measurement resources configuration to enable the CLI measurement among neighbouring gNBs. Also it needs to exchange CLI measurement results from the victim UEs among neighbouring gNBs.</w:t>
            </w:r>
          </w:p>
        </w:tc>
      </w:tr>
      <w:tr w:rsidR="0094026E" w14:paraId="2BEF00EE" w14:textId="77777777" w:rsidTr="008E37C3">
        <w:tc>
          <w:tcPr>
            <w:tcW w:w="2262" w:type="dxa"/>
          </w:tcPr>
          <w:p w14:paraId="402C553F" w14:textId="77777777" w:rsidR="0094026E" w:rsidRPr="008E37C3" w:rsidRDefault="0094026E" w:rsidP="00740B9D">
            <w:pPr>
              <w:pStyle w:val="B1"/>
              <w:spacing w:after="0"/>
              <w:ind w:left="0" w:firstLine="0"/>
              <w:jc w:val="both"/>
              <w:rPr>
                <w:rFonts w:eastAsia="맑은 고딕"/>
                <w:b/>
                <w:lang w:val="en-US" w:eastAsia="ko-KR"/>
              </w:rPr>
            </w:pPr>
            <w:r w:rsidRPr="008E37C3">
              <w:rPr>
                <w:rFonts w:eastAsia="맑은 고딕"/>
                <w:b/>
                <w:lang w:val="en-US" w:eastAsia="ko-KR"/>
              </w:rPr>
              <w:t>Ericsson</w:t>
            </w:r>
            <w:r w:rsidR="00740B9D">
              <w:rPr>
                <w:rFonts w:eastAsia="맑은 고딕"/>
                <w:b/>
                <w:lang w:val="en-US" w:eastAsia="ko-KR"/>
              </w:rPr>
              <w:t xml:space="preserve"> [24]</w:t>
            </w:r>
          </w:p>
        </w:tc>
        <w:tc>
          <w:tcPr>
            <w:tcW w:w="7364" w:type="dxa"/>
          </w:tcPr>
          <w:p w14:paraId="7FCF17F1" w14:textId="77777777" w:rsidR="0094026E" w:rsidRPr="008E37C3" w:rsidRDefault="0094026E" w:rsidP="008E37C3">
            <w:pPr>
              <w:pStyle w:val="Observation"/>
              <w:spacing w:after="0"/>
              <w:ind w:left="0" w:firstLine="0"/>
              <w:textAlignment w:val="auto"/>
              <w:rPr>
                <w:b w:val="0"/>
              </w:rPr>
            </w:pPr>
            <w:bookmarkStart w:id="167" w:name="_Toc534997270"/>
            <w:r w:rsidRPr="008E37C3">
              <w:rPr>
                <w:b w:val="0"/>
              </w:rPr>
              <w:t>Network exchange of SRS/IMR configurations can lead to significant backhaul signalling overhead without a clear benefit</w:t>
            </w:r>
            <w:bookmarkEnd w:id="167"/>
            <w:r w:rsidRPr="008E37C3">
              <w:rPr>
                <w:b w:val="0"/>
              </w:rPr>
              <w:t xml:space="preserve"> </w:t>
            </w:r>
          </w:p>
          <w:p w14:paraId="46D67262" w14:textId="77777777" w:rsidR="0094026E" w:rsidRPr="008E37C3" w:rsidRDefault="0094026E" w:rsidP="008E37C3">
            <w:pPr>
              <w:pStyle w:val="Observation"/>
              <w:spacing w:after="0"/>
              <w:ind w:left="0" w:firstLine="0"/>
              <w:textAlignment w:val="auto"/>
              <w:rPr>
                <w:b w:val="0"/>
              </w:rPr>
            </w:pPr>
            <w:bookmarkStart w:id="168" w:name="_Toc534997271"/>
            <w:r w:rsidRPr="008E37C3">
              <w:rPr>
                <w:b w:val="0"/>
              </w:rPr>
              <w:t>Network exchange of SRS/IMR configurations, if needed, can be done proprietarily</w:t>
            </w:r>
            <w:bookmarkEnd w:id="168"/>
          </w:p>
        </w:tc>
      </w:tr>
      <w:tr w:rsidR="0094026E" w14:paraId="0A12F360" w14:textId="77777777" w:rsidTr="008E37C3">
        <w:tc>
          <w:tcPr>
            <w:tcW w:w="2262" w:type="dxa"/>
          </w:tcPr>
          <w:p w14:paraId="0B037073"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Intel</w:t>
            </w:r>
            <w:r w:rsidR="00740B9D">
              <w:rPr>
                <w:rFonts w:eastAsia="맑은 고딕"/>
                <w:b/>
                <w:lang w:val="en-US" w:eastAsia="ko-KR"/>
              </w:rPr>
              <w:t xml:space="preserve"> [27]</w:t>
            </w:r>
          </w:p>
        </w:tc>
        <w:tc>
          <w:tcPr>
            <w:tcW w:w="7364" w:type="dxa"/>
          </w:tcPr>
          <w:p w14:paraId="1DFD91EB" w14:textId="77777777" w:rsidR="0094026E" w:rsidRPr="008E37C3" w:rsidRDefault="0094026E" w:rsidP="008E37C3">
            <w:pPr>
              <w:spacing w:before="0" w:after="0" w:line="240" w:lineRule="auto"/>
              <w:ind w:left="0" w:firstLine="0"/>
              <w:rPr>
                <w:lang w:val="en-US" w:eastAsia="zh-CN"/>
              </w:rPr>
            </w:pPr>
            <w:r w:rsidRPr="008E37C3">
              <w:rPr>
                <w:lang w:val="en-US" w:eastAsia="zh-CN"/>
              </w:rPr>
              <w:t>For L3 measurement, gNBs can coordinate with each other on CLI-RS configurations (e.g., time/frequency resource mapping, sequence index, periodicity, offset, etc.) so that UEs can be informed with neighboring cell’s CLI-RS configuration for CLI measurement</w:t>
            </w:r>
          </w:p>
          <w:p w14:paraId="23D3A94F" w14:textId="77777777" w:rsidR="0094026E" w:rsidRPr="008E37C3" w:rsidRDefault="0094026E" w:rsidP="008E37C3">
            <w:pPr>
              <w:spacing w:before="0" w:after="0" w:line="240" w:lineRule="auto"/>
              <w:ind w:left="0" w:firstLine="0"/>
              <w:rPr>
                <w:lang w:val="en-US" w:eastAsia="zh-CN"/>
              </w:rPr>
            </w:pPr>
            <w:r w:rsidRPr="008E37C3">
              <w:rPr>
                <w:lang w:val="en-US" w:eastAsia="zh-CN"/>
              </w:rPr>
              <w:t xml:space="preserve">For L3 measurement, gNBs can coordinate with each other on the level of measurement granularity they want to achieve for CLI measurement. In general, finer measurement </w:t>
            </w:r>
            <w:r w:rsidRPr="008E37C3">
              <w:rPr>
                <w:lang w:val="en-US" w:eastAsia="zh-CN"/>
              </w:rPr>
              <w:lastRenderedPageBreak/>
              <w:t>granularity requires more CLI-RS configuration to be configured and exchanged, leading to high backhaul signaling overhead.</w:t>
            </w:r>
          </w:p>
        </w:tc>
      </w:tr>
      <w:tr w:rsidR="0094026E" w14:paraId="3BAEE3D7" w14:textId="77777777" w:rsidTr="008E37C3">
        <w:tc>
          <w:tcPr>
            <w:tcW w:w="2262" w:type="dxa"/>
          </w:tcPr>
          <w:p w14:paraId="140F5BC8"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lastRenderedPageBreak/>
              <w:t>LGE</w:t>
            </w:r>
            <w:r w:rsidR="00740B9D">
              <w:rPr>
                <w:rFonts w:eastAsia="맑은 고딕"/>
                <w:b/>
                <w:lang w:val="en-US" w:eastAsia="ko-KR"/>
              </w:rPr>
              <w:t xml:space="preserve"> [26]</w:t>
            </w:r>
          </w:p>
        </w:tc>
        <w:tc>
          <w:tcPr>
            <w:tcW w:w="7364" w:type="dxa"/>
          </w:tcPr>
          <w:p w14:paraId="2C40BA16" w14:textId="77777777" w:rsidR="0094026E" w:rsidRPr="008E37C3" w:rsidRDefault="0094026E" w:rsidP="008E37C3">
            <w:pPr>
              <w:spacing w:before="0" w:after="0" w:line="240" w:lineRule="auto"/>
              <w:ind w:left="0" w:firstLine="0"/>
              <w:rPr>
                <w:rFonts w:eastAsia="맑은 고딕"/>
                <w:lang w:eastAsia="ko-KR"/>
              </w:rPr>
            </w:pPr>
            <w:r w:rsidRPr="008E37C3">
              <w:rPr>
                <w:rFonts w:eastAsia="맑은 고딕"/>
                <w:lang w:eastAsia="ko-KR"/>
              </w:rPr>
              <w:t>In order to support CLI management, information exchange among gNBs via backhaul signaling can necessary. At least the following information can be useful to coordinate gNBs for CLI as below:</w:t>
            </w:r>
          </w:p>
          <w:p w14:paraId="4A2F9AD5" w14:textId="77777777" w:rsidR="0094026E" w:rsidRPr="008E37C3" w:rsidRDefault="0094026E" w:rsidP="002B1E11">
            <w:pPr>
              <w:numPr>
                <w:ilvl w:val="0"/>
                <w:numId w:val="32"/>
              </w:numPr>
              <w:spacing w:before="0" w:after="0" w:line="240" w:lineRule="auto"/>
              <w:ind w:left="0" w:firstLine="0"/>
              <w:rPr>
                <w:rFonts w:eastAsia="맑은 고딕"/>
                <w:lang w:eastAsia="ko-KR"/>
              </w:rPr>
            </w:pPr>
            <w:r w:rsidRPr="008E37C3">
              <w:rPr>
                <w:rFonts w:eastAsia="맑은 고딕"/>
                <w:lang w:eastAsia="ko-KR"/>
              </w:rPr>
              <w:t>Reference signal configuration (e.g., time and frequency location, time offset, frequency offset, sequence information, number of RS repetitions, power related parameters, ete.)</w:t>
            </w:r>
          </w:p>
          <w:p w14:paraId="1F53CA1A" w14:textId="77777777" w:rsidR="0094026E" w:rsidRPr="008E37C3" w:rsidRDefault="0094026E" w:rsidP="008E37C3">
            <w:pPr>
              <w:spacing w:before="0" w:after="0" w:line="240" w:lineRule="auto"/>
              <w:ind w:left="0" w:firstLine="0"/>
              <w:rPr>
                <w:rFonts w:eastAsia="맑은 고딕"/>
                <w:i/>
                <w:lang w:val="en-US" w:eastAsia="ko-KR"/>
              </w:rPr>
            </w:pPr>
            <w:r w:rsidRPr="008E37C3">
              <w:rPr>
                <w:rFonts w:eastAsia="맑은 고딕"/>
                <w:i/>
                <w:lang w:val="en-US" w:eastAsia="ko-KR"/>
              </w:rPr>
              <w:t xml:space="preserve">Proposal 4: For backhaul signaling, at least the followings information are considered for CLI management </w:t>
            </w:r>
          </w:p>
          <w:p w14:paraId="6C7D106C"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 xml:space="preserve">Reference signal configuration  </w:t>
            </w:r>
          </w:p>
          <w:p w14:paraId="14EBFC4B" w14:textId="77777777" w:rsidR="0094026E" w:rsidRPr="008E37C3" w:rsidRDefault="0094026E" w:rsidP="008E37C3">
            <w:pPr>
              <w:spacing w:before="0" w:after="0" w:line="240" w:lineRule="auto"/>
              <w:ind w:left="0" w:firstLine="0"/>
              <w:rPr>
                <w:rFonts w:eastAsia="맑은 고딕"/>
                <w:i/>
                <w:lang w:val="en-US" w:eastAsia="ko-KR"/>
              </w:rPr>
            </w:pPr>
            <w:r w:rsidRPr="008E37C3">
              <w:rPr>
                <w:rFonts w:eastAsia="맑은 고딕"/>
                <w:i/>
                <w:lang w:val="en-US" w:eastAsia="ko-KR"/>
              </w:rPr>
              <w:t>Proposal 5: At least the following information on “UE-to-UE CLI measurement resource (IMR)” can be exchanged among gNBs via backhaul to support e.g., RSSI based UE-to-UE CLI measurement.</w:t>
            </w:r>
          </w:p>
          <w:p w14:paraId="3C3A82DE"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Frequency location (or pattern) of IMR within a basic time unit (e.g., slot(s))</w:t>
            </w:r>
          </w:p>
          <w:p w14:paraId="2BBB4C47"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Periodicity and subframe offset of IMR repetition (e.g., IMR pattern of the basic time unit is repeated based this periodicity)</w:t>
            </w:r>
          </w:p>
          <w:p w14:paraId="4B69FA29" w14:textId="77777777" w:rsidR="0094026E" w:rsidRPr="008E37C3" w:rsidRDefault="0094026E" w:rsidP="002B1E11">
            <w:pPr>
              <w:numPr>
                <w:ilvl w:val="0"/>
                <w:numId w:val="30"/>
              </w:numPr>
              <w:spacing w:before="0" w:after="0" w:line="240" w:lineRule="auto"/>
              <w:ind w:left="0" w:firstLine="0"/>
              <w:rPr>
                <w:rFonts w:eastAsia="맑은 고딕"/>
                <w:b/>
                <w:i/>
                <w:lang w:val="en-US" w:eastAsia="ko-KR"/>
              </w:rPr>
            </w:pPr>
            <w:r w:rsidRPr="008E37C3">
              <w:rPr>
                <w:rFonts w:eastAsia="맑은 고딕"/>
                <w:i/>
                <w:lang w:val="en-US" w:eastAsia="ko-KR"/>
              </w:rPr>
              <w:t>Etc.</w:t>
            </w:r>
          </w:p>
        </w:tc>
      </w:tr>
      <w:tr w:rsidR="0094026E" w14:paraId="37A212FA" w14:textId="77777777" w:rsidTr="008E37C3">
        <w:tc>
          <w:tcPr>
            <w:tcW w:w="2262" w:type="dxa"/>
          </w:tcPr>
          <w:p w14:paraId="3F678CFE"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Nokia</w:t>
            </w:r>
            <w:r w:rsidR="00740B9D">
              <w:rPr>
                <w:rFonts w:eastAsia="맑은 고딕"/>
                <w:b/>
                <w:lang w:val="en-US" w:eastAsia="ko-KR"/>
              </w:rPr>
              <w:t xml:space="preserve"> [28]</w:t>
            </w:r>
          </w:p>
        </w:tc>
        <w:tc>
          <w:tcPr>
            <w:tcW w:w="7364" w:type="dxa"/>
          </w:tcPr>
          <w:p w14:paraId="0298B69B" w14:textId="77777777" w:rsidR="0094026E" w:rsidRPr="008E37C3" w:rsidRDefault="0094026E" w:rsidP="008E37C3">
            <w:pPr>
              <w:spacing w:before="0" w:after="0" w:line="240" w:lineRule="auto"/>
              <w:ind w:left="0" w:firstLine="0"/>
              <w:rPr>
                <w:rFonts w:eastAsia="맑은 고딕"/>
                <w:b/>
                <w:kern w:val="2"/>
                <w:lang w:val="en-US" w:eastAsia="ko-KR"/>
              </w:rPr>
            </w:pPr>
          </w:p>
        </w:tc>
      </w:tr>
      <w:tr w:rsidR="0094026E" w14:paraId="68480A49" w14:textId="77777777" w:rsidTr="008E37C3">
        <w:tc>
          <w:tcPr>
            <w:tcW w:w="2262" w:type="dxa"/>
          </w:tcPr>
          <w:p w14:paraId="5FBEE347"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Oppo</w:t>
            </w:r>
            <w:r w:rsidR="00740B9D">
              <w:rPr>
                <w:rFonts w:eastAsia="맑은 고딕"/>
                <w:b/>
                <w:lang w:val="en-US" w:eastAsia="ko-KR"/>
              </w:rPr>
              <w:t xml:space="preserve"> [21]</w:t>
            </w:r>
          </w:p>
        </w:tc>
        <w:tc>
          <w:tcPr>
            <w:tcW w:w="7364" w:type="dxa"/>
          </w:tcPr>
          <w:p w14:paraId="3921FF33" w14:textId="77777777" w:rsidR="0094026E" w:rsidRPr="008E37C3" w:rsidRDefault="0094026E" w:rsidP="008E37C3">
            <w:pPr>
              <w:pStyle w:val="a9"/>
              <w:spacing w:before="0" w:after="0" w:line="240" w:lineRule="auto"/>
              <w:ind w:left="0" w:firstLine="0"/>
              <w:rPr>
                <w:i/>
                <w:iCs/>
                <w:szCs w:val="20"/>
              </w:rPr>
            </w:pPr>
            <w:r w:rsidRPr="008E37C3">
              <w:rPr>
                <w:i/>
                <w:iCs/>
                <w:szCs w:val="20"/>
              </w:rPr>
              <w:t xml:space="preserve">Proposal 2: Rel-16 should support gNBs to exchange information to facilitate the UE-UE CLI measurement (e.g., SRS configuration, time-frequency resources for measurement). </w:t>
            </w:r>
          </w:p>
        </w:tc>
      </w:tr>
      <w:tr w:rsidR="0094026E" w14:paraId="517F61D8" w14:textId="77777777" w:rsidTr="008E37C3">
        <w:tc>
          <w:tcPr>
            <w:tcW w:w="2262" w:type="dxa"/>
          </w:tcPr>
          <w:p w14:paraId="2EBF8CA7"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Qualcomm</w:t>
            </w:r>
            <w:r w:rsidR="00740B9D">
              <w:rPr>
                <w:rFonts w:eastAsia="맑은 고딕"/>
                <w:b/>
                <w:lang w:val="en-US" w:eastAsia="ko-KR"/>
              </w:rPr>
              <w:t xml:space="preserve"> [29]</w:t>
            </w:r>
          </w:p>
        </w:tc>
        <w:tc>
          <w:tcPr>
            <w:tcW w:w="7364" w:type="dxa"/>
          </w:tcPr>
          <w:p w14:paraId="0583BF5C" w14:textId="77777777" w:rsidR="0094026E" w:rsidRPr="008E37C3" w:rsidRDefault="0094026E" w:rsidP="008E37C3">
            <w:pPr>
              <w:spacing w:before="0" w:after="0" w:line="240" w:lineRule="auto"/>
              <w:ind w:left="0" w:firstLine="0"/>
              <w:rPr>
                <w:b/>
              </w:rPr>
            </w:pPr>
            <w:bookmarkStart w:id="169" w:name="p1"/>
            <w:r w:rsidRPr="008E37C3">
              <w:t>As a dynamic configuration mechanism, the aperiodic SRS configuration may cause a large overhead to network signaling. Therefore, it is preferable that only the semi-persistent and periodic modes are configured for CLI measurement and the corresponding configuration information is exchanged between gNBs.</w:t>
            </w:r>
          </w:p>
          <w:p w14:paraId="2A50D3FC" w14:textId="77777777" w:rsidR="0094026E" w:rsidRPr="008E37C3" w:rsidRDefault="0094026E" w:rsidP="008E37C3">
            <w:pPr>
              <w:spacing w:before="0" w:after="0" w:line="240" w:lineRule="auto"/>
              <w:ind w:left="0" w:firstLine="0"/>
            </w:pPr>
            <w:r w:rsidRPr="008E37C3">
              <w:t xml:space="preserve">Proposal </w:t>
            </w:r>
            <w:bookmarkStart w:id="170" w:name="_Hlk534902790"/>
            <w:r w:rsidRPr="008E37C3">
              <w:fldChar w:fldCharType="begin"/>
            </w:r>
            <w:r w:rsidRPr="008E37C3">
              <w:rPr>
                <w:lang w:eastAsia="zh-CN"/>
              </w:rPr>
              <w:instrText xml:space="preserve"> seq prop </w:instrText>
            </w:r>
            <w:r w:rsidRPr="008E37C3">
              <w:fldChar w:fldCharType="separate"/>
            </w:r>
            <w:r w:rsidRPr="008E37C3">
              <w:rPr>
                <w:noProof/>
                <w:lang w:eastAsia="zh-CN"/>
              </w:rPr>
              <w:t>1</w:t>
            </w:r>
            <w:r w:rsidRPr="008E37C3">
              <w:fldChar w:fldCharType="end"/>
            </w:r>
            <w:bookmarkEnd w:id="170"/>
            <w:r w:rsidRPr="008E37C3">
              <w:t xml:space="preserve">: gNBs should exchange configurations for SRS transmissions for UE-to-UE CLI RSRP measurement. Only semi-persistent and periodic SRS transmission are supported for CLI. </w:t>
            </w:r>
            <w:bookmarkEnd w:id="169"/>
          </w:p>
          <w:p w14:paraId="79E140C9" w14:textId="77777777" w:rsidR="0094026E" w:rsidRPr="008E37C3" w:rsidRDefault="0094026E" w:rsidP="008E37C3">
            <w:pPr>
              <w:spacing w:before="0" w:after="0" w:line="240" w:lineRule="auto"/>
              <w:ind w:left="0" w:firstLine="0"/>
              <w:rPr>
                <w:b/>
              </w:rPr>
            </w:pPr>
            <w:bookmarkStart w:id="171" w:name="p2"/>
            <w:bookmarkStart w:id="172" w:name="_Hlk534972166"/>
            <w:r w:rsidRPr="008E37C3">
              <w:t xml:space="preserve">Proposal </w:t>
            </w:r>
            <w:r w:rsidRPr="008E37C3">
              <w:fldChar w:fldCharType="begin"/>
            </w:r>
            <w:r w:rsidRPr="008E37C3">
              <w:rPr>
                <w:lang w:eastAsia="zh-CN"/>
              </w:rPr>
              <w:instrText xml:space="preserve"> seq prop </w:instrText>
            </w:r>
            <w:r w:rsidRPr="008E37C3">
              <w:fldChar w:fldCharType="separate"/>
            </w:r>
            <w:r w:rsidRPr="008E37C3">
              <w:rPr>
                <w:noProof/>
                <w:lang w:eastAsia="zh-CN"/>
              </w:rPr>
              <w:t>2</w:t>
            </w:r>
            <w:r w:rsidRPr="008E37C3">
              <w:fldChar w:fldCharType="end"/>
            </w:r>
            <w:r w:rsidRPr="008E37C3">
              <w:t>: gNBs should exchange UL transmission timing advance configurations for SRS transmissions for UE-to-UE CLI RSRP measurement.</w:t>
            </w:r>
            <w:bookmarkEnd w:id="171"/>
            <w:bookmarkEnd w:id="172"/>
          </w:p>
        </w:tc>
      </w:tr>
      <w:tr w:rsidR="0094026E" w14:paraId="68056A97" w14:textId="77777777" w:rsidTr="008E37C3">
        <w:tc>
          <w:tcPr>
            <w:tcW w:w="2262" w:type="dxa"/>
          </w:tcPr>
          <w:p w14:paraId="1ED97B01"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VIVO</w:t>
            </w:r>
            <w:r w:rsidR="00740B9D">
              <w:rPr>
                <w:rFonts w:eastAsia="맑은 고딕"/>
                <w:b/>
                <w:lang w:val="en-US" w:eastAsia="ko-KR"/>
              </w:rPr>
              <w:t xml:space="preserve"> [19]</w:t>
            </w:r>
          </w:p>
        </w:tc>
        <w:tc>
          <w:tcPr>
            <w:tcW w:w="7364" w:type="dxa"/>
          </w:tcPr>
          <w:p w14:paraId="18509F8C" w14:textId="77777777" w:rsidR="0094026E" w:rsidRPr="008E37C3" w:rsidRDefault="0094026E" w:rsidP="008E37C3">
            <w:pPr>
              <w:spacing w:before="0" w:after="0" w:line="240" w:lineRule="auto"/>
              <w:ind w:left="0" w:firstLine="0"/>
              <w:rPr>
                <w:bCs/>
                <w:lang w:val="en-US" w:eastAsia="zh-CN"/>
              </w:rPr>
            </w:pPr>
            <w:r w:rsidRPr="008E37C3">
              <w:rPr>
                <w:b/>
                <w:bCs/>
                <w:lang w:eastAsia="zh-CN"/>
              </w:rPr>
              <w:t xml:space="preserve">Proposal 2: </w:t>
            </w:r>
            <w:r w:rsidRPr="008E37C3">
              <w:rPr>
                <w:bCs/>
                <w:i/>
                <w:lang w:eastAsia="zh-CN"/>
              </w:rPr>
              <w:t xml:space="preserve">NR supports backhaul exchange of the intended time/frequency resource for CLI measurements. </w:t>
            </w:r>
          </w:p>
        </w:tc>
      </w:tr>
    </w:tbl>
    <w:p w14:paraId="32D70D8E" w14:textId="77777777" w:rsidR="0094026E" w:rsidRPr="00883003" w:rsidRDefault="0094026E" w:rsidP="0094026E">
      <w:pPr>
        <w:spacing w:after="46"/>
        <w:rPr>
          <w:rFonts w:ascii="TimesNew Roman" w:hAnsi="TimesNew Roman" w:hint="eastAsia"/>
          <w:i/>
          <w:iCs/>
          <w:u w:val="single"/>
        </w:rPr>
      </w:pPr>
    </w:p>
    <w:p w14:paraId="7F2FCD3C" w14:textId="77777777" w:rsidR="0094026E" w:rsidRPr="0094026E" w:rsidRDefault="0094026E" w:rsidP="0094026E">
      <w:pPr>
        <w:pStyle w:val="1"/>
        <w:numPr>
          <w:ilvl w:val="1"/>
          <w:numId w:val="2"/>
        </w:numPr>
        <w:rPr>
          <w:rFonts w:eastAsia="바탕"/>
          <w:b/>
          <w:lang w:eastAsia="ko-KR"/>
        </w:rPr>
      </w:pPr>
      <w:r w:rsidRPr="0094026E">
        <w:rPr>
          <w:rFonts w:eastAsia="바탕" w:hint="eastAsia"/>
          <w:b/>
          <w:lang w:eastAsia="ko-KR"/>
        </w:rPr>
        <w:t>O</w:t>
      </w:r>
      <w:r w:rsidRPr="0094026E">
        <w:rPr>
          <w:rFonts w:eastAsia="바탕"/>
          <w:b/>
          <w:lang w:eastAsia="ko-KR"/>
        </w:rPr>
        <w:t>ther Xn/backhaul information for CLI management</w:t>
      </w:r>
    </w:p>
    <w:p w14:paraId="67E17007" w14:textId="77777777" w:rsidR="008E37C3" w:rsidRDefault="008E37C3" w:rsidP="008E37C3">
      <w:pPr>
        <w:spacing w:after="0"/>
        <w:ind w:left="0" w:firstLine="0"/>
        <w:rPr>
          <w:lang w:val="en-US" w:eastAsia="ja-JP"/>
        </w:rPr>
      </w:pPr>
    </w:p>
    <w:p w14:paraId="4E93B8D9" w14:textId="77777777" w:rsidR="008E37C3" w:rsidRDefault="008E37C3" w:rsidP="008E37C3">
      <w:pPr>
        <w:spacing w:before="0" w:after="0" w:line="240" w:lineRule="auto"/>
        <w:ind w:left="0" w:firstLine="0"/>
        <w:rPr>
          <w:rFonts w:eastAsia="맑은 고딕"/>
          <w:lang w:eastAsia="ko-KR"/>
        </w:rPr>
      </w:pPr>
      <w:r w:rsidRPr="00490632">
        <w:rPr>
          <w:rFonts w:eastAsia="맑은 고딕"/>
          <w:b/>
          <w:i/>
          <w:sz w:val="22"/>
          <w:u w:val="single"/>
          <w:lang w:val="en-US" w:eastAsia="ko-KR"/>
        </w:rPr>
        <w:t>Summary of key issues:</w:t>
      </w:r>
    </w:p>
    <w:p w14:paraId="142743C9" w14:textId="77777777" w:rsidR="00CD4327" w:rsidRPr="00CD4327" w:rsidRDefault="00CD4327" w:rsidP="00CD4327">
      <w:pPr>
        <w:pStyle w:val="B1"/>
        <w:spacing w:beforeLines="50" w:before="180" w:after="0"/>
        <w:ind w:left="0" w:firstLine="0"/>
        <w:jc w:val="both"/>
        <w:rPr>
          <w:rFonts w:eastAsia="맑은 고딕"/>
          <w:sz w:val="22"/>
          <w:szCs w:val="22"/>
          <w:lang w:eastAsia="ko-KR"/>
        </w:rPr>
      </w:pPr>
      <w:r w:rsidRPr="00CD4327">
        <w:rPr>
          <w:rFonts w:eastAsia="맑은 고딕"/>
          <w:sz w:val="22"/>
          <w:szCs w:val="22"/>
          <w:lang w:eastAsia="ko-KR"/>
        </w:rPr>
        <w:t>During Rel-15 NR WI, the following agreement related to TRP-to-TRP measurement were made as follows:</w:t>
      </w:r>
    </w:p>
    <w:tbl>
      <w:tblPr>
        <w:tblStyle w:val="a8"/>
        <w:tblW w:w="0" w:type="auto"/>
        <w:tblLook w:val="04A0" w:firstRow="1" w:lastRow="0" w:firstColumn="1" w:lastColumn="0" w:noHBand="0" w:noVBand="1"/>
      </w:tblPr>
      <w:tblGrid>
        <w:gridCol w:w="9493"/>
      </w:tblGrid>
      <w:tr w:rsidR="00CD4327" w14:paraId="3E968072" w14:textId="77777777" w:rsidTr="0054668B">
        <w:tc>
          <w:tcPr>
            <w:tcW w:w="9493" w:type="dxa"/>
          </w:tcPr>
          <w:p w14:paraId="41603F86" w14:textId="77777777" w:rsidR="00CD4327" w:rsidRPr="0005385C" w:rsidRDefault="00CD4327" w:rsidP="00827A4F">
            <w:pPr>
              <w:ind w:left="0" w:firstLine="0"/>
            </w:pPr>
            <w:r w:rsidRPr="0005385C">
              <w:rPr>
                <w:highlight w:val="green"/>
              </w:rPr>
              <w:lastRenderedPageBreak/>
              <w:t>Agreements</w:t>
            </w:r>
            <w:r w:rsidRPr="0005385C">
              <w:t>:</w:t>
            </w:r>
          </w:p>
          <w:p w14:paraId="2471D8CA" w14:textId="77777777" w:rsidR="00CD4327" w:rsidRPr="00883003" w:rsidRDefault="00CD4327" w:rsidP="00827A4F">
            <w:pPr>
              <w:pStyle w:val="B1"/>
              <w:numPr>
                <w:ilvl w:val="0"/>
                <w:numId w:val="39"/>
              </w:numPr>
              <w:spacing w:beforeLines="50" w:before="180" w:after="0"/>
              <w:jc w:val="both"/>
              <w:rPr>
                <w:rFonts w:eastAsia="맑은 고딕"/>
                <w:lang w:eastAsia="ko-KR"/>
              </w:rPr>
            </w:pPr>
            <w:r w:rsidRPr="0005385C">
              <w:t>TRP-to-TRP measurement is not specified in NR Rel-15 (i.e., left to NW implementation)</w:t>
            </w:r>
          </w:p>
        </w:tc>
      </w:tr>
    </w:tbl>
    <w:p w14:paraId="2ECA5EB2" w14:textId="77777777" w:rsidR="00CD4327" w:rsidRPr="00CD4327" w:rsidRDefault="00827A4F" w:rsidP="00CD4327">
      <w:pPr>
        <w:pStyle w:val="B1"/>
        <w:spacing w:beforeLines="50" w:before="180" w:after="0"/>
        <w:ind w:left="0" w:firstLine="0"/>
        <w:jc w:val="both"/>
        <w:rPr>
          <w:rFonts w:eastAsia="맑은 고딕"/>
          <w:sz w:val="22"/>
          <w:szCs w:val="22"/>
          <w:lang w:eastAsia="ko-KR"/>
        </w:rPr>
      </w:pPr>
      <w:r>
        <w:rPr>
          <w:rFonts w:eastAsia="맑은 고딕"/>
          <w:sz w:val="22"/>
          <w:szCs w:val="22"/>
          <w:lang w:eastAsia="ko-KR"/>
        </w:rPr>
        <w:t>Two</w:t>
      </w:r>
      <w:r w:rsidR="00CD4327" w:rsidRPr="00CD4327">
        <w:rPr>
          <w:rFonts w:eastAsia="맑은 고딕"/>
          <w:sz w:val="22"/>
          <w:szCs w:val="22"/>
          <w:lang w:eastAsia="ko-KR"/>
        </w:rPr>
        <w:t xml:space="preserve"> companies </w:t>
      </w:r>
      <w:r>
        <w:rPr>
          <w:rFonts w:eastAsia="맑은 고딕"/>
          <w:sz w:val="22"/>
          <w:szCs w:val="22"/>
          <w:lang w:eastAsia="ko-KR"/>
        </w:rPr>
        <w:t xml:space="preserve">[19][21] </w:t>
      </w:r>
      <w:r w:rsidR="00CD4327" w:rsidRPr="00CD4327">
        <w:rPr>
          <w:rFonts w:eastAsia="맑은 고딕"/>
          <w:sz w:val="22"/>
          <w:szCs w:val="22"/>
          <w:lang w:eastAsia="ko-KR"/>
        </w:rPr>
        <w:t xml:space="preserve">proposed information exchange for gNB-to-gNB CLI measurement. However, due to the very limited time (only two meeting), we should focus on the UE-to-UE CLI measurement as described on the CLI WI description. </w:t>
      </w:r>
    </w:p>
    <w:p w14:paraId="249F9EDE" w14:textId="77777777" w:rsidR="00CD4327" w:rsidRPr="00CD4327" w:rsidRDefault="00CD4327" w:rsidP="00CD4327">
      <w:pPr>
        <w:spacing w:after="0"/>
        <w:ind w:left="0" w:firstLine="0"/>
        <w:rPr>
          <w:sz w:val="22"/>
          <w:szCs w:val="22"/>
          <w:lang w:eastAsia="ja-JP"/>
        </w:rPr>
      </w:pPr>
    </w:p>
    <w:p w14:paraId="1A9E7A13" w14:textId="77777777" w:rsidR="0094026E" w:rsidRPr="008E37C3" w:rsidRDefault="00827A4F" w:rsidP="00CD4327">
      <w:pPr>
        <w:spacing w:after="0"/>
        <w:ind w:left="0" w:firstLine="0"/>
        <w:rPr>
          <w:sz w:val="22"/>
          <w:szCs w:val="22"/>
          <w:lang w:val="en-US" w:eastAsia="ja-JP"/>
        </w:rPr>
      </w:pPr>
      <w:r>
        <w:rPr>
          <w:sz w:val="22"/>
          <w:szCs w:val="22"/>
          <w:lang w:val="en-US" w:eastAsia="ja-JP"/>
        </w:rPr>
        <w:t>Furthermore, v</w:t>
      </w:r>
      <w:r w:rsidR="0094026E" w:rsidRPr="008E37C3">
        <w:rPr>
          <w:sz w:val="22"/>
          <w:szCs w:val="22"/>
          <w:lang w:val="en-US" w:eastAsia="ja-JP"/>
        </w:rPr>
        <w:t>arious proposals for backhaul information for CLI are summarized as follows:</w:t>
      </w:r>
    </w:p>
    <w:p w14:paraId="4CBDF30F"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Measurement report information (4 companies</w:t>
      </w:r>
      <w:r w:rsidR="00740B9D" w:rsidRPr="00827A4F">
        <w:rPr>
          <w:rFonts w:ascii="Times New Roman" w:eastAsia="맑은 고딕" w:hAnsi="Times New Roman" w:cs="Times New Roman"/>
          <w:b/>
          <w:sz w:val="22"/>
          <w:szCs w:val="22"/>
        </w:rPr>
        <w:t xml:space="preserve"> [21][22][24][26]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exchange of measurement results and identified aggressor and/or victim UEs</w:t>
      </w:r>
      <w:r w:rsidR="00827A4F">
        <w:rPr>
          <w:rFonts w:ascii="Times New Roman" w:eastAsia="맑은 고딕" w:hAnsi="Times New Roman" w:cs="Times New Roman"/>
          <w:sz w:val="22"/>
          <w:szCs w:val="22"/>
        </w:rPr>
        <w:br/>
      </w:r>
    </w:p>
    <w:p w14:paraId="2E225D38"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Protected zone information (3 companies</w:t>
      </w:r>
      <w:r w:rsidR="00687781" w:rsidRPr="00827A4F">
        <w:rPr>
          <w:rFonts w:ascii="Times New Roman" w:eastAsia="맑은 고딕" w:hAnsi="Times New Roman" w:cs="Times New Roman"/>
          <w:b/>
          <w:sz w:val="22"/>
          <w:szCs w:val="22"/>
        </w:rPr>
        <w:t xml:space="preserve"> [20][22][26]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resources (in frequency and time) which should be protected from CLI.</w:t>
      </w:r>
      <w:r w:rsidR="00827A4F">
        <w:rPr>
          <w:rFonts w:ascii="Times New Roman" w:eastAsia="맑은 고딕" w:hAnsi="Times New Roman" w:cs="Times New Roman"/>
          <w:sz w:val="22"/>
          <w:szCs w:val="22"/>
        </w:rPr>
        <w:br/>
      </w:r>
    </w:p>
    <w:p w14:paraId="775EEDDB" w14:textId="77777777" w:rsidR="0094026E" w:rsidRPr="00827A4F"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Intended beam scheduling information (3 companies</w:t>
      </w:r>
      <w:r w:rsidR="00827A4F" w:rsidRPr="00827A4F">
        <w:rPr>
          <w:rFonts w:ascii="Times New Roman" w:eastAsia="맑은 고딕" w:hAnsi="Times New Roman" w:cs="Times New Roman"/>
          <w:b/>
          <w:sz w:val="22"/>
          <w:szCs w:val="22"/>
        </w:rPr>
        <w:t xml:space="preserve"> [24][25][26]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beam-specific information of aggressor UEs (e.g., UE’s Tx beam index, set of RBs, and slot index) </w:t>
      </w:r>
      <w:r w:rsidR="00827A4F">
        <w:rPr>
          <w:rFonts w:ascii="Times New Roman" w:eastAsia="맑은 고딕" w:hAnsi="Times New Roman" w:cs="Times New Roman"/>
          <w:sz w:val="22"/>
          <w:szCs w:val="22"/>
        </w:rPr>
        <w:br/>
      </w:r>
    </w:p>
    <w:p w14:paraId="0FD7D376" w14:textId="77777777" w:rsidR="00827A4F" w:rsidRPr="008E37C3" w:rsidRDefault="00827A4F" w:rsidP="00827A4F">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Scheduling information (2 companies [24][26])</w:t>
      </w:r>
      <w:r>
        <w:rPr>
          <w:rFonts w:ascii="Times New Roman" w:eastAsia="맑은 고딕" w:hAnsi="Times New Roman" w:cs="Times New Roman"/>
          <w:sz w:val="22"/>
          <w:szCs w:val="22"/>
        </w:rPr>
        <w:t xml:space="preserve"> : exchange of </w:t>
      </w:r>
      <w:r w:rsidRPr="00827A4F">
        <w:rPr>
          <w:rFonts w:ascii="Times New Roman" w:eastAsia="맑은 고딕" w:hAnsi="Times New Roman" w:cs="Times New Roman"/>
          <w:sz w:val="22"/>
          <w:szCs w:val="22"/>
        </w:rPr>
        <w:t>resource allocation and scheduling</w:t>
      </w:r>
      <w:r>
        <w:rPr>
          <w:rFonts w:ascii="Times New Roman" w:eastAsia="맑은 고딕" w:hAnsi="Times New Roman" w:cs="Times New Roman"/>
          <w:sz w:val="22"/>
          <w:szCs w:val="22"/>
        </w:rPr>
        <w:t>, b</w:t>
      </w:r>
      <w:r w:rsidRPr="00827A4F">
        <w:rPr>
          <w:rFonts w:ascii="Times New Roman" w:eastAsia="맑은 고딕" w:hAnsi="Times New Roman" w:cs="Times New Roman"/>
          <w:sz w:val="22"/>
          <w:szCs w:val="22"/>
        </w:rPr>
        <w:t>ased on exchanged resource allocation and scheduling decisions, a gNB could avoid scheduling a victim UE on the same time-frequency resource as its aggressor UE, and vice versa.</w:t>
      </w:r>
      <w:r>
        <w:rPr>
          <w:rFonts w:ascii="Times New Roman" w:eastAsia="맑은 고딕" w:hAnsi="Times New Roman" w:cs="Times New Roman"/>
          <w:sz w:val="22"/>
          <w:szCs w:val="22"/>
        </w:rPr>
        <w:br/>
      </w:r>
    </w:p>
    <w:p w14:paraId="65D814BB"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Transmit power information (2 companies</w:t>
      </w:r>
      <w:r w:rsidR="00827A4F" w:rsidRPr="00827A4F">
        <w:rPr>
          <w:rFonts w:ascii="Times New Roman" w:eastAsia="맑은 고딕" w:hAnsi="Times New Roman" w:cs="Times New Roman"/>
          <w:b/>
          <w:sz w:val="22"/>
          <w:szCs w:val="22"/>
        </w:rPr>
        <w:t xml:space="preserve"> [24][26]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power control parameters (e.g., power backoff level, power boosting level, number of symbols) for coordinate power of aggressor UE and/or victim UEs by reducing and/or boosting Tx power. </w:t>
      </w:r>
      <w:r w:rsidR="00827A4F">
        <w:rPr>
          <w:rFonts w:ascii="Times New Roman" w:eastAsia="맑은 고딕" w:hAnsi="Times New Roman" w:cs="Times New Roman"/>
          <w:sz w:val="22"/>
          <w:szCs w:val="22"/>
        </w:rPr>
        <w:br/>
      </w:r>
    </w:p>
    <w:p w14:paraId="2DA032FC"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CLI sensitivity vector (1 company</w:t>
      </w:r>
      <w:r w:rsidR="00827A4F" w:rsidRPr="00827A4F">
        <w:rPr>
          <w:rFonts w:ascii="Times New Roman" w:eastAsia="맑은 고딕" w:hAnsi="Times New Roman" w:cs="Times New Roman"/>
          <w:b/>
          <w:sz w:val="22"/>
          <w:szCs w:val="22"/>
        </w:rPr>
        <w:t xml:space="preserve"> [28]</w:t>
      </w:r>
      <w:r w:rsidRPr="00827A4F">
        <w:rPr>
          <w:rFonts w:ascii="Times New Roman" w:eastAsia="맑은 고딕" w:hAnsi="Times New Roman" w:cs="Times New Roman"/>
          <w:b/>
          <w:sz w:val="22"/>
          <w:szCs w:val="22"/>
        </w:rPr>
        <w:t>):</w:t>
      </w:r>
      <w:r w:rsidRPr="008E37C3">
        <w:rPr>
          <w:rFonts w:ascii="Times New Roman" w:hAnsi="Times New Roman" w:cs="Times New Roman"/>
          <w:sz w:val="22"/>
          <w:szCs w:val="22"/>
        </w:rPr>
        <w:t xml:space="preserve"> </w:t>
      </w:r>
      <w:r w:rsidRPr="008E37C3">
        <w:rPr>
          <w:rFonts w:ascii="Times New Roman" w:eastAsia="맑은 고딕" w:hAnsi="Times New Roman" w:cs="Times New Roman"/>
          <w:sz w:val="22"/>
          <w:szCs w:val="22"/>
        </w:rPr>
        <w:t>intended to inform other gNBs how sensitive the different slots (in the radio frame configuration) are to CLI.</w:t>
      </w:r>
    </w:p>
    <w:p w14:paraId="75D0BA58" w14:textId="77777777" w:rsidR="00CD4327" w:rsidRDefault="00CD4327" w:rsidP="00CD4327">
      <w:pPr>
        <w:ind w:left="0" w:firstLine="0"/>
        <w:rPr>
          <w:rFonts w:eastAsia="맑은 고딕"/>
          <w:lang w:eastAsia="ko-KR"/>
        </w:rPr>
      </w:pPr>
    </w:p>
    <w:p w14:paraId="6389C923" w14:textId="77777777" w:rsidR="00CD4327" w:rsidRPr="00490632" w:rsidRDefault="00CD4327" w:rsidP="00CD4327">
      <w:pPr>
        <w:spacing w:after="0"/>
        <w:ind w:left="0" w:firstLine="0"/>
        <w:rPr>
          <w:rFonts w:eastAsia="바탕"/>
          <w:b/>
          <w:i/>
          <w:sz w:val="22"/>
          <w:szCs w:val="22"/>
          <w:u w:val="single"/>
          <w:lang w:eastAsia="ko-KR"/>
        </w:rPr>
      </w:pPr>
      <w:r w:rsidRPr="00811A44">
        <w:rPr>
          <w:rFonts w:eastAsia="바탕"/>
          <w:b/>
          <w:i/>
          <w:sz w:val="22"/>
          <w:szCs w:val="22"/>
          <w:highlight w:val="yellow"/>
          <w:u w:val="single"/>
          <w:lang w:eastAsia="ko-KR"/>
        </w:rPr>
        <w:t>Suggestion from feature lead:</w:t>
      </w:r>
    </w:p>
    <w:p w14:paraId="37F637A1" w14:textId="77777777" w:rsidR="00CD4327" w:rsidRPr="00811A44" w:rsidRDefault="00CD4327" w:rsidP="00CD4327">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Further discuss</w:t>
      </w:r>
    </w:p>
    <w:p w14:paraId="7BC0F540" w14:textId="77777777" w:rsidR="00CD4327" w:rsidRDefault="00CD4327" w:rsidP="00CD4327">
      <w:pPr>
        <w:ind w:left="0" w:firstLine="0"/>
        <w:rPr>
          <w:rFonts w:eastAsia="SimSun"/>
          <w:lang w:eastAsia="zh-CN"/>
        </w:rPr>
      </w:pPr>
    </w:p>
    <w:p w14:paraId="348D8951" w14:textId="77777777" w:rsidR="007C0843" w:rsidRDefault="007C0843" w:rsidP="007C0843">
      <w:pPr>
        <w:spacing w:before="0" w:after="0" w:line="240" w:lineRule="auto"/>
        <w:ind w:left="284" w:hangingChars="129"/>
        <w:rPr>
          <w:rFonts w:eastAsia="맑은 고딕"/>
          <w:sz w:val="22"/>
          <w:lang w:val="en-US" w:eastAsia="ko-KR"/>
        </w:rPr>
      </w:pPr>
    </w:p>
    <w:p w14:paraId="34D9C603"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7126D110" w14:textId="77777777" w:rsidTr="007F0165">
        <w:tc>
          <w:tcPr>
            <w:tcW w:w="2263" w:type="dxa"/>
            <w:shd w:val="clear" w:color="auto" w:fill="F2F2F2" w:themeFill="background1" w:themeFillShade="F2"/>
          </w:tcPr>
          <w:p w14:paraId="218E35E9"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7B6F6CC"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6A52A88D" w14:textId="77777777" w:rsidTr="007F0165">
        <w:tc>
          <w:tcPr>
            <w:tcW w:w="2263" w:type="dxa"/>
          </w:tcPr>
          <w:p w14:paraId="792F54A9" w14:textId="77777777" w:rsidR="007C0843" w:rsidRPr="00710A02" w:rsidRDefault="00B57A0F" w:rsidP="007F0165">
            <w:pPr>
              <w:spacing w:before="0" w:after="0" w:line="240" w:lineRule="auto"/>
              <w:ind w:left="0" w:firstLine="0"/>
              <w:rPr>
                <w:rFonts w:eastAsiaTheme="minorEastAsia"/>
                <w:lang w:eastAsia="ko-KR"/>
              </w:rPr>
            </w:pPr>
            <w:ins w:id="173" w:author="만든 이">
              <w:r>
                <w:rPr>
                  <w:rFonts w:eastAsiaTheme="minorEastAsia"/>
                  <w:lang w:eastAsia="ko-KR"/>
                </w:rPr>
                <w:t>Ericsson</w:t>
              </w:r>
            </w:ins>
          </w:p>
        </w:tc>
        <w:tc>
          <w:tcPr>
            <w:tcW w:w="7365" w:type="dxa"/>
          </w:tcPr>
          <w:p w14:paraId="27CFCF5B"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74" w:author="만든 이">
                  <w:rPr>
                    <w:rFonts w:eastAsiaTheme="minorEastAsia"/>
                    <w:sz w:val="22"/>
                    <w:szCs w:val="22"/>
                    <w:lang w:eastAsia="ko-KR"/>
                  </w:rPr>
                </w:rPrChange>
              </w:rPr>
            </w:pPr>
            <w:ins w:id="175" w:author="만든 이">
              <w:r>
                <w:rPr>
                  <w:rFonts w:eastAsiaTheme="minorEastAsia"/>
                  <w:b w:val="0"/>
                  <w:sz w:val="22"/>
                  <w:szCs w:val="22"/>
                  <w:lang w:eastAsia="ko-KR"/>
                </w:rPr>
                <w:t>Note that TRP-to-TRP measurements is not in WI scope according to the WID.</w:t>
              </w:r>
            </w:ins>
          </w:p>
        </w:tc>
      </w:tr>
    </w:tbl>
    <w:p w14:paraId="001928E8" w14:textId="77777777" w:rsidR="007C0843" w:rsidRDefault="007C0843" w:rsidP="007C0843">
      <w:pPr>
        <w:spacing w:before="0" w:after="0" w:line="240" w:lineRule="auto"/>
        <w:ind w:left="0" w:firstLine="0"/>
        <w:rPr>
          <w:sz w:val="22"/>
          <w:szCs w:val="22"/>
        </w:rPr>
      </w:pPr>
    </w:p>
    <w:p w14:paraId="6042ED2C" w14:textId="77777777" w:rsidR="007C0843" w:rsidRDefault="007C0843" w:rsidP="00CD4327">
      <w:pPr>
        <w:ind w:left="0" w:firstLine="0"/>
        <w:rPr>
          <w:rFonts w:eastAsia="SimSun"/>
          <w:lang w:eastAsia="zh-CN"/>
        </w:rPr>
      </w:pPr>
    </w:p>
    <w:p w14:paraId="2F6CE5AD" w14:textId="77777777" w:rsidR="0054668B" w:rsidRPr="00CD4327" w:rsidRDefault="0054668B" w:rsidP="00CD4327">
      <w:pPr>
        <w:ind w:left="0" w:firstLine="0"/>
        <w:rPr>
          <w:rFonts w:eastAsia="SimSun"/>
          <w:lang w:eastAsia="zh-CN"/>
        </w:rPr>
      </w:pPr>
    </w:p>
    <w:p w14:paraId="7FB3E001" w14:textId="77777777" w:rsidR="0094026E" w:rsidRDefault="0094026E" w:rsidP="00CD4327">
      <w:pPr>
        <w:spacing w:after="0"/>
        <w:ind w:left="0" w:firstLine="0"/>
        <w:rPr>
          <w:rFonts w:eastAsia="Yu Mincho"/>
          <w:lang w:val="en-US" w:eastAsia="ja-JP"/>
        </w:rPr>
      </w:pPr>
    </w:p>
    <w:p w14:paraId="32A5957A" w14:textId="77777777" w:rsidR="008E37C3" w:rsidRDefault="0094026E" w:rsidP="008E37C3">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p w14:paraId="156440C4" w14:textId="77777777" w:rsidR="0094026E" w:rsidRPr="008E37C3" w:rsidRDefault="0094026E" w:rsidP="008E37C3">
      <w:pPr>
        <w:spacing w:before="0" w:after="0" w:line="240" w:lineRule="auto"/>
        <w:ind w:left="0" w:firstLine="0"/>
        <w:rPr>
          <w:b/>
          <w:sz w:val="22"/>
          <w:szCs w:val="22"/>
          <w:lang w:val="en-US" w:eastAsia="ja-JP"/>
        </w:rPr>
      </w:pPr>
      <w:r w:rsidRPr="008E37C3">
        <w:rPr>
          <w:rFonts w:eastAsia="맑은 고딕"/>
          <w:b/>
          <w:lang w:eastAsia="ko-KR"/>
        </w:rPr>
        <w:t xml:space="preserve">CLI </w:t>
      </w:r>
      <w:r w:rsidRPr="008E37C3">
        <w:rPr>
          <w:rFonts w:eastAsia="맑은 고딕" w:hint="eastAsia"/>
          <w:b/>
          <w:lang w:eastAsia="ko-KR"/>
        </w:rPr>
        <w:t>Measurement results</w:t>
      </w:r>
    </w:p>
    <w:tbl>
      <w:tblPr>
        <w:tblStyle w:val="a8"/>
        <w:tblW w:w="0" w:type="auto"/>
        <w:tblLook w:val="04A0" w:firstRow="1" w:lastRow="0" w:firstColumn="1" w:lastColumn="0" w:noHBand="0" w:noVBand="1"/>
      </w:tblPr>
      <w:tblGrid>
        <w:gridCol w:w="2262"/>
        <w:gridCol w:w="7364"/>
      </w:tblGrid>
      <w:tr w:rsidR="008E37C3" w14:paraId="72DB8CE9" w14:textId="77777777" w:rsidTr="008E37C3">
        <w:tc>
          <w:tcPr>
            <w:tcW w:w="2262" w:type="dxa"/>
            <w:shd w:val="clear" w:color="auto" w:fill="E7E6E6" w:themeFill="background2"/>
          </w:tcPr>
          <w:p w14:paraId="421551B4"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6EC5090"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8E37C3" w14:paraId="66E6C240" w14:textId="77777777" w:rsidTr="008E37C3">
        <w:tc>
          <w:tcPr>
            <w:tcW w:w="2262" w:type="dxa"/>
          </w:tcPr>
          <w:p w14:paraId="6BB9B65C" w14:textId="77777777" w:rsidR="008E37C3" w:rsidRDefault="008E37C3" w:rsidP="008E37C3">
            <w:pPr>
              <w:pStyle w:val="B1"/>
              <w:spacing w:after="0"/>
              <w:ind w:left="0" w:firstLine="0"/>
              <w:jc w:val="both"/>
              <w:rPr>
                <w:b/>
                <w:lang w:val="en-US" w:eastAsia="zh-CN"/>
              </w:rPr>
            </w:pPr>
            <w:r>
              <w:rPr>
                <w:rFonts w:hint="eastAsia"/>
                <w:b/>
                <w:lang w:val="en-US" w:eastAsia="zh-CN"/>
              </w:rPr>
              <w:t>C</w:t>
            </w:r>
            <w:r>
              <w:rPr>
                <w:b/>
                <w:lang w:val="en-US" w:eastAsia="zh-CN"/>
              </w:rPr>
              <w:t>MCC</w:t>
            </w:r>
            <w:r w:rsidR="00740B9D">
              <w:rPr>
                <w:b/>
                <w:lang w:val="en-US" w:eastAsia="zh-CN"/>
              </w:rPr>
              <w:t xml:space="preserve"> [22]</w:t>
            </w:r>
          </w:p>
        </w:tc>
        <w:tc>
          <w:tcPr>
            <w:tcW w:w="7364" w:type="dxa"/>
          </w:tcPr>
          <w:p w14:paraId="4E95E108" w14:textId="77777777" w:rsidR="008E37C3" w:rsidRPr="004D2ABD" w:rsidRDefault="008E37C3" w:rsidP="008E37C3">
            <w:pPr>
              <w:pStyle w:val="Doc-text2"/>
              <w:tabs>
                <w:tab w:val="left" w:pos="340"/>
              </w:tabs>
              <w:spacing w:before="0" w:line="240" w:lineRule="auto"/>
              <w:ind w:left="0" w:firstLine="0"/>
              <w:rPr>
                <w:rFonts w:ascii="Times New Roman" w:eastAsia="SimSun" w:hAnsi="Times New Roman"/>
                <w:lang w:eastAsia="zh-CN"/>
              </w:rPr>
            </w:pPr>
            <w:r>
              <w:rPr>
                <w:rFonts w:ascii="Times New Roman" w:eastAsia="SimSun" w:hAnsi="Times New Roman" w:hint="eastAsia"/>
                <w:lang w:eastAsia="zh-CN"/>
              </w:rPr>
              <w:t xml:space="preserve">Besides the </w:t>
            </w:r>
            <w:r>
              <w:rPr>
                <w:rFonts w:ascii="Times New Roman" w:eastAsia="SimSun" w:hAnsi="Times New Roman"/>
                <w:lang w:eastAsia="zh-CN"/>
              </w:rPr>
              <w:t>configuration</w:t>
            </w:r>
            <w:r>
              <w:rPr>
                <w:rFonts w:ascii="Times New Roman" w:eastAsia="SimSun" w:hAnsi="Times New Roman" w:hint="eastAsia"/>
                <w:lang w:eastAsia="zh-CN"/>
              </w:rPr>
              <w:t xml:space="preserve">, once a gNB receive the </w:t>
            </w:r>
            <w:r w:rsidRPr="00545F24">
              <w:rPr>
                <w:rFonts w:ascii="Times New Roman" w:eastAsia="SimSun" w:hAnsi="Times New Roman" w:hint="eastAsia"/>
                <w:lang w:eastAsia="zh-CN"/>
              </w:rPr>
              <w:t>CLI measurement results</w:t>
            </w:r>
            <w:r>
              <w:rPr>
                <w:rFonts w:ascii="Times New Roman" w:eastAsia="SimSun" w:hAnsi="Times New Roman" w:hint="eastAsia"/>
                <w:lang w:eastAsia="zh-CN"/>
              </w:rPr>
              <w:t xml:space="preserve"> reported from the victim UEs, it is beneficial to share the measurement results among neighbouring gNBs. Based on the CLI measurement results, the aggressor gNBs can explicitly correlate the victim UEs with its own scheduled aggressor UEs to obtain a better knowledge on interference level of an UE-pair and then conduct coordinated scheduling.</w:t>
            </w:r>
          </w:p>
        </w:tc>
      </w:tr>
      <w:tr w:rsidR="008E37C3" w14:paraId="196F4CEB" w14:textId="77777777" w:rsidTr="008E37C3">
        <w:tc>
          <w:tcPr>
            <w:tcW w:w="2262" w:type="dxa"/>
          </w:tcPr>
          <w:p w14:paraId="3DB702FE" w14:textId="77777777" w:rsidR="008E37C3" w:rsidRPr="00600456"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Intel</w:t>
            </w:r>
            <w:r w:rsidR="00740B9D">
              <w:rPr>
                <w:rFonts w:eastAsia="맑은 고딕"/>
                <w:b/>
                <w:lang w:val="en-US" w:eastAsia="ko-KR"/>
              </w:rPr>
              <w:t xml:space="preserve"> [24]</w:t>
            </w:r>
          </w:p>
        </w:tc>
        <w:tc>
          <w:tcPr>
            <w:tcW w:w="7364" w:type="dxa"/>
          </w:tcPr>
          <w:p w14:paraId="30FA99C6" w14:textId="77777777" w:rsidR="008E37C3" w:rsidRDefault="008E37C3" w:rsidP="008E37C3">
            <w:pPr>
              <w:spacing w:before="0" w:after="0" w:line="240" w:lineRule="auto"/>
              <w:ind w:left="0" w:firstLine="0"/>
            </w:pPr>
            <w:r>
              <w:t>Based on UEs’ measurement reporting, gNB could exchange information on</w:t>
            </w:r>
          </w:p>
          <w:p w14:paraId="18EA100F"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UE’s measurement reports</w:t>
            </w:r>
          </w:p>
          <w:p w14:paraId="6676BBBB"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Identified aggressor and/or victim UEs</w:t>
            </w:r>
          </w:p>
          <w:p w14:paraId="740CDC2F"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Identified aggressor and/or victim beams</w:t>
            </w:r>
          </w:p>
          <w:p w14:paraId="2C67DC74" w14:textId="77777777" w:rsidR="008E37C3" w:rsidRDefault="008E37C3" w:rsidP="008E37C3">
            <w:pPr>
              <w:spacing w:before="0" w:after="0" w:line="240" w:lineRule="auto"/>
            </w:pPr>
            <w:r>
              <w:t>Based on the victim and aggressor UE information, gNBs could further optimize the CLI-RS resource coordination for measurement.</w:t>
            </w:r>
          </w:p>
          <w:p w14:paraId="27811ED7" w14:textId="77777777" w:rsidR="008E37C3" w:rsidRDefault="008E37C3" w:rsidP="008E37C3">
            <w:pPr>
              <w:keepNext/>
              <w:spacing w:before="0" w:after="0" w:line="240" w:lineRule="auto"/>
              <w:jc w:val="center"/>
            </w:pPr>
            <w:r>
              <w:rPr>
                <w:rFonts w:eastAsia="SimSun"/>
              </w:rPr>
              <w:object w:dxaOrig="3600" w:dyaOrig="4725" w14:anchorId="7CD4DD58">
                <v:shape id="_x0000_i1028" type="#_x0000_t75" style="width:180pt;height:236.5pt" o:ole="">
                  <v:imagedata r:id="rId22" o:title=""/>
                </v:shape>
                <o:OLEObject Type="Embed" ProgID="Visio.Drawing.15" ShapeID="_x0000_i1028" DrawAspect="Content" ObjectID="_1609599224" r:id="rId23"/>
              </w:object>
            </w:r>
          </w:p>
          <w:p w14:paraId="1F88E9A3" w14:textId="77777777" w:rsidR="008E37C3" w:rsidRPr="008E37C3" w:rsidRDefault="008E37C3" w:rsidP="008E37C3">
            <w:pPr>
              <w:pStyle w:val="af0"/>
              <w:spacing w:before="0" w:after="0" w:line="240" w:lineRule="auto"/>
              <w:rPr>
                <w:sz w:val="20"/>
              </w:rPr>
            </w:pPr>
            <w:bookmarkStart w:id="176" w:name="_Ref534724435"/>
            <w:r w:rsidRPr="008E37C3">
              <w:rPr>
                <w:sz w:val="20"/>
              </w:rPr>
              <w:t xml:space="preserve">Figure </w:t>
            </w:r>
            <w:r w:rsidRPr="008E37C3">
              <w:rPr>
                <w:sz w:val="20"/>
              </w:rPr>
              <w:fldChar w:fldCharType="begin"/>
            </w:r>
            <w:r w:rsidRPr="008E37C3">
              <w:rPr>
                <w:noProof/>
                <w:sz w:val="20"/>
              </w:rPr>
              <w:instrText xml:space="preserve"> SEQ Figure \* ARABIC </w:instrText>
            </w:r>
            <w:r w:rsidRPr="008E37C3">
              <w:rPr>
                <w:sz w:val="20"/>
              </w:rPr>
              <w:fldChar w:fldCharType="separate"/>
            </w:r>
            <w:r w:rsidRPr="008E37C3">
              <w:rPr>
                <w:noProof/>
                <w:sz w:val="20"/>
              </w:rPr>
              <w:t>3</w:t>
            </w:r>
            <w:r w:rsidRPr="008E37C3">
              <w:rPr>
                <w:sz w:val="20"/>
              </w:rPr>
              <w:fldChar w:fldCharType="end"/>
            </w:r>
            <w:bookmarkEnd w:id="176"/>
            <w:r w:rsidRPr="008E37C3">
              <w:rPr>
                <w:sz w:val="20"/>
              </w:rPr>
              <w:t>. Example of CLI-RS resource refinement based victim and aggressor UE information</w:t>
            </w:r>
          </w:p>
          <w:p w14:paraId="6277C949" w14:textId="77777777" w:rsidR="008E37C3" w:rsidRPr="008E37C3" w:rsidRDefault="008E37C3" w:rsidP="008E37C3">
            <w:pPr>
              <w:rPr>
                <w:lang w:eastAsia="ja-JP"/>
              </w:rPr>
            </w:pPr>
          </w:p>
          <w:p w14:paraId="2871E2C4" w14:textId="77777777" w:rsidR="008E37C3" w:rsidRPr="00CD4327" w:rsidRDefault="008E37C3" w:rsidP="00CD4327">
            <w:pPr>
              <w:pStyle w:val="ab"/>
              <w:spacing w:before="0" w:after="0" w:line="240" w:lineRule="auto"/>
            </w:pPr>
            <w:r w:rsidRPr="00CD4327">
              <w:rPr>
                <w:b/>
                <w:lang w:val="en-US" w:eastAsia="zh-CN"/>
              </w:rPr>
              <w:t>Proposal 2:</w:t>
            </w:r>
            <w:r w:rsidRPr="00CD4327">
              <w:rPr>
                <w:lang w:val="en-US" w:eastAsia="zh-CN"/>
              </w:rPr>
              <w:t xml:space="preserve"> </w:t>
            </w:r>
            <w:r w:rsidRPr="00CD4327">
              <w:t>For CLI mitigation, the following types of information can be exchanged among network nodes:</w:t>
            </w:r>
          </w:p>
          <w:p w14:paraId="34154C99" w14:textId="77777777" w:rsidR="008E37C3" w:rsidRPr="00CD4327" w:rsidRDefault="008E37C3" w:rsidP="002B1E11">
            <w:pPr>
              <w:pStyle w:val="ab"/>
              <w:numPr>
                <w:ilvl w:val="0"/>
                <w:numId w:val="28"/>
              </w:numPr>
              <w:spacing w:before="0" w:after="0" w:line="240" w:lineRule="auto"/>
            </w:pPr>
            <w:r w:rsidRPr="00CD4327">
              <w:t>Information on victim and aggressor UEs</w:t>
            </w:r>
          </w:p>
          <w:p w14:paraId="302869CB" w14:textId="77777777" w:rsidR="008E37C3" w:rsidRPr="009F6734" w:rsidRDefault="008E37C3" w:rsidP="002B1E11">
            <w:pPr>
              <w:pStyle w:val="ae"/>
              <w:numPr>
                <w:ilvl w:val="0"/>
                <w:numId w:val="28"/>
              </w:numPr>
              <w:wordWrap/>
              <w:autoSpaceDE/>
              <w:autoSpaceDN/>
              <w:spacing w:before="0" w:line="240" w:lineRule="auto"/>
              <w:ind w:leftChars="0"/>
              <w:rPr>
                <w:lang w:eastAsia="zh-CN"/>
              </w:rPr>
            </w:pPr>
            <w:r w:rsidRPr="00CD4327">
              <w:rPr>
                <w:rFonts w:ascii="Times New Roman" w:hAnsi="Times New Roman" w:cs="Times New Roman"/>
              </w:rPr>
              <w:t>Information for transmission coordination</w:t>
            </w:r>
          </w:p>
        </w:tc>
      </w:tr>
      <w:tr w:rsidR="008E37C3" w14:paraId="251F870A" w14:textId="77777777" w:rsidTr="008E37C3">
        <w:tc>
          <w:tcPr>
            <w:tcW w:w="2262" w:type="dxa"/>
          </w:tcPr>
          <w:p w14:paraId="5DE68160"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lastRenderedPageBreak/>
              <w:t>LGE</w:t>
            </w:r>
            <w:r w:rsidR="00740B9D">
              <w:rPr>
                <w:rFonts w:eastAsia="맑은 고딕"/>
                <w:b/>
                <w:lang w:val="en-US" w:eastAsia="ko-KR"/>
              </w:rPr>
              <w:t xml:space="preserve"> [26]</w:t>
            </w:r>
          </w:p>
        </w:tc>
        <w:tc>
          <w:tcPr>
            <w:tcW w:w="7364" w:type="dxa"/>
          </w:tcPr>
          <w:p w14:paraId="6EFE2DF1" w14:textId="77777777" w:rsidR="008E37C3" w:rsidRPr="00CD4327" w:rsidRDefault="008E37C3" w:rsidP="00CD4327">
            <w:pPr>
              <w:spacing w:before="0" w:after="0" w:line="240"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2835703C" w14:textId="77777777" w:rsidR="008E37C3" w:rsidRPr="00545F24" w:rsidRDefault="008E37C3" w:rsidP="002B1E11">
            <w:pPr>
              <w:numPr>
                <w:ilvl w:val="0"/>
                <w:numId w:val="30"/>
              </w:numPr>
              <w:spacing w:before="0" w:after="0" w:line="240" w:lineRule="auto"/>
              <w:rPr>
                <w:rFonts w:eastAsia="맑은 고딕"/>
                <w:i/>
                <w:sz w:val="22"/>
                <w:lang w:val="en-US" w:eastAsia="ko-KR"/>
              </w:rPr>
            </w:pPr>
            <w:r w:rsidRPr="00CD4327">
              <w:rPr>
                <w:rFonts w:eastAsia="맑은 고딕"/>
                <w:i/>
                <w:lang w:val="en-US" w:eastAsia="ko-KR"/>
              </w:rPr>
              <w:t xml:space="preserve">CLI measurement results </w:t>
            </w:r>
          </w:p>
        </w:tc>
      </w:tr>
      <w:tr w:rsidR="008E37C3" w14:paraId="777DE4D1" w14:textId="77777777" w:rsidTr="008E37C3">
        <w:tc>
          <w:tcPr>
            <w:tcW w:w="2262" w:type="dxa"/>
          </w:tcPr>
          <w:p w14:paraId="458C4AEC"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Oppo</w:t>
            </w:r>
            <w:r w:rsidR="00740B9D">
              <w:rPr>
                <w:rFonts w:eastAsia="맑은 고딕"/>
                <w:b/>
                <w:lang w:val="en-US" w:eastAsia="ko-KR"/>
              </w:rPr>
              <w:t xml:space="preserve"> [21]</w:t>
            </w:r>
          </w:p>
        </w:tc>
        <w:tc>
          <w:tcPr>
            <w:tcW w:w="7364" w:type="dxa"/>
          </w:tcPr>
          <w:p w14:paraId="322313BB" w14:textId="77777777" w:rsidR="008E37C3" w:rsidRPr="00545F24" w:rsidRDefault="008E37C3" w:rsidP="00CD4327">
            <w:pPr>
              <w:pStyle w:val="a9"/>
              <w:spacing w:before="0" w:after="0" w:line="240" w:lineRule="auto"/>
              <w:ind w:left="567" w:firstLine="0"/>
              <w:rPr>
                <w:i/>
                <w:iCs/>
                <w:szCs w:val="20"/>
              </w:rPr>
            </w:pPr>
            <w:r w:rsidRPr="00545F24">
              <w:rPr>
                <w:rFonts w:eastAsiaTheme="minorEastAsia"/>
                <w:bCs/>
                <w:szCs w:val="20"/>
                <w:lang w:eastAsia="zh-CN"/>
              </w:rPr>
              <w:t>The exchange of CLI measurement results is preferably to not only include the strength of the potential high CLI, but also the time/frequency resource on which the potential high CLI is observed. The CLI strength can be quantified into some coarse levels and no need to signal the exact CLI measurement result, for example RSSI. The time/frequency resource on which high CLI is observed can be indicated together with the RSSI</w:t>
            </w:r>
          </w:p>
          <w:p w14:paraId="06B8B82A" w14:textId="77777777" w:rsidR="008E37C3" w:rsidRPr="00CD1E5A" w:rsidRDefault="008E37C3" w:rsidP="008E37C3">
            <w:pPr>
              <w:pStyle w:val="a9"/>
              <w:spacing w:before="0" w:after="0" w:line="240" w:lineRule="auto"/>
              <w:ind w:left="1268" w:hangingChars="634" w:hanging="1268"/>
              <w:rPr>
                <w:rFonts w:eastAsia="SimSun"/>
                <w:lang w:eastAsia="zh-CN"/>
              </w:rPr>
            </w:pPr>
            <w:r w:rsidRPr="00545F24">
              <w:rPr>
                <w:i/>
                <w:iCs/>
                <w:szCs w:val="20"/>
              </w:rPr>
              <w:t>Proposal 3: Rel-16 should support gNBs to exchange information on the UE-UE CLI measurement results to facilitate the coordination among different gNBs.</w:t>
            </w:r>
            <w:r>
              <w:rPr>
                <w:b/>
                <w:i/>
                <w:iCs/>
                <w:szCs w:val="20"/>
              </w:rPr>
              <w:t xml:space="preserve"> </w:t>
            </w:r>
          </w:p>
        </w:tc>
      </w:tr>
    </w:tbl>
    <w:p w14:paraId="33C023A8"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hint="eastAsia"/>
          <w:b/>
          <w:lang w:eastAsia="ko-KR"/>
        </w:rPr>
        <w:t>Protected zone</w:t>
      </w:r>
    </w:p>
    <w:tbl>
      <w:tblPr>
        <w:tblStyle w:val="a8"/>
        <w:tblW w:w="0" w:type="auto"/>
        <w:tblLook w:val="04A0" w:firstRow="1" w:lastRow="0" w:firstColumn="1" w:lastColumn="0" w:noHBand="0" w:noVBand="1"/>
      </w:tblPr>
      <w:tblGrid>
        <w:gridCol w:w="2262"/>
        <w:gridCol w:w="7364"/>
      </w:tblGrid>
      <w:tr w:rsidR="00CD4327" w14:paraId="5FA13F7C" w14:textId="77777777" w:rsidTr="00CD4327">
        <w:tc>
          <w:tcPr>
            <w:tcW w:w="2262" w:type="dxa"/>
            <w:shd w:val="clear" w:color="auto" w:fill="E7E6E6" w:themeFill="background2"/>
          </w:tcPr>
          <w:p w14:paraId="6D24B61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3469F322"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264D7B02" w14:textId="77777777" w:rsidTr="008E37C3">
        <w:tc>
          <w:tcPr>
            <w:tcW w:w="2262" w:type="dxa"/>
          </w:tcPr>
          <w:p w14:paraId="480D539C" w14:textId="77777777" w:rsidR="00CD4327" w:rsidRPr="008E37C3" w:rsidRDefault="00CD4327" w:rsidP="00CD4327">
            <w:pPr>
              <w:pStyle w:val="B1"/>
              <w:spacing w:after="0"/>
              <w:ind w:left="0" w:firstLine="0"/>
              <w:jc w:val="both"/>
              <w:rPr>
                <w:b/>
                <w:lang w:val="en-US" w:eastAsia="zh-CN"/>
              </w:rPr>
            </w:pPr>
            <w:r w:rsidRPr="008E37C3">
              <w:rPr>
                <w:b/>
                <w:lang w:val="en-US" w:eastAsia="zh-CN"/>
              </w:rPr>
              <w:t>CMCC</w:t>
            </w:r>
            <w:r w:rsidR="00740B9D">
              <w:rPr>
                <w:b/>
                <w:lang w:val="en-US" w:eastAsia="zh-CN"/>
              </w:rPr>
              <w:t xml:space="preserve"> [22]</w:t>
            </w:r>
          </w:p>
        </w:tc>
        <w:tc>
          <w:tcPr>
            <w:tcW w:w="7364" w:type="dxa"/>
          </w:tcPr>
          <w:p w14:paraId="424D602A" w14:textId="77777777" w:rsidR="00CD4327" w:rsidRPr="008E37C3" w:rsidRDefault="00CD4327" w:rsidP="00CD4327">
            <w:pPr>
              <w:pStyle w:val="Doc-text2"/>
              <w:tabs>
                <w:tab w:val="left" w:pos="340"/>
              </w:tabs>
              <w:spacing w:afterLines="50" w:after="180"/>
              <w:ind w:left="0" w:firstLine="0"/>
              <w:rPr>
                <w:rFonts w:ascii="Times New Roman" w:eastAsia="SimSun" w:hAnsi="Times New Roman"/>
                <w:szCs w:val="20"/>
                <w:lang w:eastAsia="zh-CN"/>
              </w:rPr>
            </w:pPr>
            <w:r w:rsidRPr="008E37C3">
              <w:rPr>
                <w:rFonts w:ascii="Times New Roman" w:eastAsia="SimSun" w:hAnsi="Times New Roman"/>
                <w:szCs w:val="20"/>
                <w:lang w:eastAsia="zh-CN"/>
              </w:rPr>
              <w:t>The bandwidth information of protected zone can be exchanged via Xn/backhaul signalling.</w:t>
            </w:r>
          </w:p>
          <w:p w14:paraId="2D6EF297" w14:textId="77777777" w:rsidR="00CD4327" w:rsidRPr="008E37C3" w:rsidRDefault="00CD4327" w:rsidP="00CD4327">
            <w:pPr>
              <w:pStyle w:val="Doc-text2"/>
              <w:tabs>
                <w:tab w:val="left" w:pos="340"/>
              </w:tabs>
              <w:spacing w:afterLines="50" w:after="180"/>
              <w:ind w:left="0" w:firstLine="0"/>
              <w:jc w:val="center"/>
              <w:rPr>
                <w:rFonts w:ascii="Times New Roman" w:eastAsia="SimSun" w:hAnsi="Times New Roman"/>
                <w:szCs w:val="20"/>
                <w:lang w:eastAsia="zh-CN"/>
              </w:rPr>
            </w:pPr>
            <w:r w:rsidRPr="008E37C3">
              <w:rPr>
                <w:rFonts w:ascii="Times New Roman" w:hAnsi="Times New Roman"/>
                <w:szCs w:val="20"/>
              </w:rPr>
              <w:object w:dxaOrig="8175" w:dyaOrig="3465" w14:anchorId="0D3C7820">
                <v:shape id="_x0000_i1029" type="#_x0000_t75" style="width:252pt;height:106.5pt" o:ole="">
                  <v:imagedata r:id="rId24" o:title=""/>
                </v:shape>
                <o:OLEObject Type="Embed" ProgID="Visio.Drawing.15" ShapeID="_x0000_i1029" DrawAspect="Content" ObjectID="_1609599225" r:id="rId25"/>
              </w:object>
            </w:r>
          </w:p>
          <w:p w14:paraId="145D61B3" w14:textId="77777777" w:rsidR="00CD4327" w:rsidRPr="008E37C3" w:rsidRDefault="00CD4327" w:rsidP="00CD4327">
            <w:pPr>
              <w:pStyle w:val="Doc-text2"/>
              <w:tabs>
                <w:tab w:val="left" w:pos="340"/>
              </w:tabs>
              <w:spacing w:afterLines="50" w:after="180"/>
              <w:ind w:left="0" w:firstLine="0"/>
              <w:jc w:val="center"/>
              <w:rPr>
                <w:rFonts w:ascii="Times New Roman" w:eastAsia="SimSun" w:hAnsi="Times New Roman"/>
                <w:szCs w:val="20"/>
                <w:lang w:eastAsia="zh-CN"/>
              </w:rPr>
            </w:pPr>
            <w:r w:rsidRPr="008E37C3">
              <w:rPr>
                <w:rFonts w:ascii="Times New Roman" w:hAnsi="Times New Roman"/>
                <w:szCs w:val="20"/>
              </w:rPr>
              <w:t xml:space="preserve">Figure </w:t>
            </w:r>
            <w:r w:rsidRPr="008E37C3">
              <w:rPr>
                <w:rFonts w:ascii="Times New Roman" w:eastAsia="SimSun" w:hAnsi="Times New Roman"/>
                <w:szCs w:val="20"/>
                <w:lang w:eastAsia="zh-CN"/>
              </w:rPr>
              <w:t>4 Illustration of “protected zone”</w:t>
            </w:r>
          </w:p>
          <w:p w14:paraId="5D79D782" w14:textId="77777777" w:rsidR="00CD4327" w:rsidRPr="008E37C3" w:rsidRDefault="00CD4327" w:rsidP="00CD4327">
            <w:pPr>
              <w:pStyle w:val="Doc-text2"/>
              <w:tabs>
                <w:tab w:val="left" w:pos="340"/>
              </w:tabs>
              <w:spacing w:afterLines="50" w:after="180"/>
              <w:ind w:left="0" w:firstLine="0"/>
              <w:rPr>
                <w:rFonts w:ascii="Times New Roman" w:hAnsi="Times New Roman"/>
                <w:szCs w:val="20"/>
                <w:lang w:eastAsia="zh-CN"/>
              </w:rPr>
            </w:pPr>
            <w:r w:rsidRPr="008E37C3">
              <w:rPr>
                <w:rFonts w:ascii="Times New Roman" w:eastAsia="SimSun" w:hAnsi="Times New Roman"/>
                <w:szCs w:val="20"/>
                <w:lang w:eastAsia="zh-CN"/>
              </w:rPr>
              <w:t>Proposal 4: Indicating gNB-specific protected zone in frequency could be studied for network-coordinated CLI management.</w:t>
            </w:r>
          </w:p>
        </w:tc>
      </w:tr>
      <w:tr w:rsidR="00CD4327" w14:paraId="78395915" w14:textId="77777777" w:rsidTr="008E37C3">
        <w:tc>
          <w:tcPr>
            <w:tcW w:w="2262" w:type="dxa"/>
          </w:tcPr>
          <w:p w14:paraId="0574BAF8" w14:textId="77777777" w:rsidR="00CD4327" w:rsidRPr="008E37C3" w:rsidRDefault="00CD4327" w:rsidP="00CD4327">
            <w:pPr>
              <w:pStyle w:val="B1"/>
              <w:spacing w:after="0"/>
              <w:ind w:left="0" w:firstLine="0"/>
              <w:jc w:val="both"/>
              <w:rPr>
                <w:rFonts w:eastAsia="맑은 고딕"/>
                <w:b/>
                <w:lang w:val="en-US" w:eastAsia="ko-KR"/>
              </w:rPr>
            </w:pPr>
            <w:r w:rsidRPr="008E37C3">
              <w:rPr>
                <w:rFonts w:eastAsia="맑은 고딕"/>
                <w:b/>
                <w:lang w:val="en-US" w:eastAsia="ko-KR"/>
              </w:rPr>
              <w:t>LGE</w:t>
            </w:r>
            <w:r w:rsidR="00740B9D">
              <w:rPr>
                <w:rFonts w:eastAsia="맑은 고딕"/>
                <w:b/>
                <w:lang w:val="en-US" w:eastAsia="ko-KR"/>
              </w:rPr>
              <w:t xml:space="preserve"> [26]</w:t>
            </w:r>
          </w:p>
        </w:tc>
        <w:tc>
          <w:tcPr>
            <w:tcW w:w="7364" w:type="dxa"/>
          </w:tcPr>
          <w:p w14:paraId="6A357B42" w14:textId="77777777" w:rsidR="00CD4327" w:rsidRPr="008E37C3" w:rsidRDefault="00CD4327" w:rsidP="00CD4327">
            <w:pPr>
              <w:spacing w:before="120" w:after="120"/>
              <w:ind w:left="567" w:firstLine="0"/>
              <w:rPr>
                <w:rFonts w:eastAsia="맑은 고딕"/>
                <w:lang w:eastAsia="ko-KR"/>
              </w:rPr>
            </w:pPr>
            <w:r w:rsidRPr="008E37C3">
              <w:rPr>
                <w:rFonts w:eastAsia="맑은 고딕"/>
                <w:lang w:eastAsia="ko-KR"/>
              </w:rPr>
              <w:t>In LTE system, there always exist some resources with fixed DL/UL TX direction even though TDD eIMTA operation is applied. So, from a certain gNB perspective, the region of neighbour gNB’s such resources can be regarded as no cross-link interference and it can be used for its essential channel/signal transmission (e.g., control/broadcast channel, synchronization signal, etc.). In this sense, we think that in NR system, if the information on “resources with fixed DL/UL TX direction” is additionally exchanged among gNBs via backhaul signalling, it can also be useful (or beneficial) in terms of planning scheduling, essential channel/signal transmission/protection, cross-link interference management, etc.</w:t>
            </w:r>
          </w:p>
          <w:p w14:paraId="20C6718A" w14:textId="77777777" w:rsidR="00CD4327" w:rsidRPr="008E37C3" w:rsidRDefault="00CD4327" w:rsidP="00CD4327">
            <w:pPr>
              <w:spacing w:before="120" w:after="120"/>
              <w:ind w:left="567" w:firstLine="0"/>
              <w:rPr>
                <w:rFonts w:eastAsia="맑은 고딕"/>
                <w:i/>
                <w:lang w:val="en-US" w:eastAsia="ko-KR"/>
              </w:rPr>
            </w:pPr>
            <w:r w:rsidRPr="008E37C3">
              <w:rPr>
                <w:rFonts w:eastAsia="맑은 고딕"/>
                <w:i/>
                <w:lang w:val="en-US" w:eastAsia="ko-KR"/>
              </w:rPr>
              <w:lastRenderedPageBreak/>
              <w:t>Proposal 3: For the purpose of e.g., essential channel/signal protection/transmission, NR additionally supports the following information exchange among gNBs via backhaul signaling:</w:t>
            </w:r>
          </w:p>
          <w:p w14:paraId="77FE7772" w14:textId="77777777" w:rsidR="00CD4327" w:rsidRPr="008E37C3" w:rsidRDefault="00CD4327" w:rsidP="002B1E11">
            <w:pPr>
              <w:numPr>
                <w:ilvl w:val="0"/>
                <w:numId w:val="31"/>
              </w:numPr>
              <w:spacing w:before="120" w:after="120" w:line="240" w:lineRule="auto"/>
              <w:rPr>
                <w:rFonts w:eastAsia="맑은 고딕"/>
                <w:b/>
                <w:i/>
                <w:lang w:val="en-US" w:eastAsia="ko-KR"/>
              </w:rPr>
            </w:pPr>
            <w:r w:rsidRPr="008E37C3">
              <w:rPr>
                <w:rFonts w:eastAsia="맑은 고딕"/>
                <w:i/>
                <w:lang w:val="en-US" w:eastAsia="ko-KR"/>
              </w:rPr>
              <w:t>Indication of resources with fixed DL/UL transmission direction</w:t>
            </w:r>
          </w:p>
        </w:tc>
      </w:tr>
      <w:tr w:rsidR="00CD4327" w14:paraId="64942C6D" w14:textId="77777777" w:rsidTr="008E37C3">
        <w:tc>
          <w:tcPr>
            <w:tcW w:w="2262" w:type="dxa"/>
          </w:tcPr>
          <w:p w14:paraId="4B1B6075" w14:textId="77777777" w:rsidR="00CD4327" w:rsidRPr="008E37C3" w:rsidRDefault="00CD4327" w:rsidP="00CD4327">
            <w:pPr>
              <w:pStyle w:val="B1"/>
              <w:spacing w:after="0"/>
              <w:ind w:left="0" w:firstLine="0"/>
              <w:jc w:val="both"/>
              <w:rPr>
                <w:rFonts w:eastAsia="맑은 고딕"/>
                <w:b/>
                <w:lang w:val="en-US" w:eastAsia="ko-KR"/>
              </w:rPr>
            </w:pPr>
            <w:r w:rsidRPr="008E37C3">
              <w:rPr>
                <w:rFonts w:eastAsia="맑은 고딕"/>
                <w:b/>
                <w:lang w:val="en-US" w:eastAsia="ko-KR"/>
              </w:rPr>
              <w:lastRenderedPageBreak/>
              <w:t>ZTE</w:t>
            </w:r>
            <w:r w:rsidR="00740B9D">
              <w:rPr>
                <w:rFonts w:eastAsia="맑은 고딕"/>
                <w:b/>
                <w:lang w:val="en-US" w:eastAsia="ko-KR"/>
              </w:rPr>
              <w:t xml:space="preserve"> [</w:t>
            </w:r>
            <w:r w:rsidR="00687781">
              <w:rPr>
                <w:rFonts w:eastAsia="맑은 고딕"/>
                <w:b/>
                <w:lang w:val="en-US" w:eastAsia="ko-KR"/>
              </w:rPr>
              <w:t>20]</w:t>
            </w:r>
          </w:p>
        </w:tc>
        <w:tc>
          <w:tcPr>
            <w:tcW w:w="7364" w:type="dxa"/>
          </w:tcPr>
          <w:p w14:paraId="74503CA5" w14:textId="77777777" w:rsidR="00CD4327" w:rsidRPr="008E37C3" w:rsidRDefault="00CD4327" w:rsidP="00CD4327">
            <w:pPr>
              <w:ind w:left="567" w:firstLine="0"/>
              <w:rPr>
                <w:rFonts w:eastAsia="SimSun"/>
                <w:iCs/>
                <w:lang w:val="en-US" w:eastAsia="zh-CN"/>
              </w:rPr>
            </w:pPr>
            <w:r w:rsidRPr="008E37C3">
              <w:rPr>
                <w:rFonts w:eastAsia="SimSun"/>
                <w:iCs/>
                <w:lang w:val="en-US" w:eastAsia="zh-CN"/>
              </w:rPr>
              <w:t>Besides, the configurations e.g. pattern, period and offset of some important reference signals/channels such as SS/ PBCH block, PRACH also need to be exchanged among adjacent gNBs. The direction of the slots/symbols on which SS/PBCH or PRACH is transmitted should have a higher priority, so as to guarantee the performance of such important reference signals/channels.</w:t>
            </w:r>
          </w:p>
          <w:p w14:paraId="45338578" w14:textId="77777777" w:rsidR="00CD4327" w:rsidRPr="008E37C3" w:rsidRDefault="00CD4327" w:rsidP="00CD4327">
            <w:pPr>
              <w:ind w:left="567" w:firstLine="0"/>
              <w:rPr>
                <w:lang w:val="en-US"/>
              </w:rPr>
            </w:pPr>
            <w:r w:rsidRPr="008E37C3">
              <w:rPr>
                <w:rFonts w:eastAsia="SimSun"/>
                <w:b/>
                <w:bCs/>
                <w:lang w:val="en-US" w:eastAsia="zh-CN"/>
              </w:rPr>
              <w:t xml:space="preserve">Proposal 2: </w:t>
            </w:r>
            <w:r w:rsidRPr="008E37C3">
              <w:rPr>
                <w:rFonts w:eastAsia="SimSun"/>
                <w:i/>
                <w:iCs/>
                <w:lang w:val="en-US" w:eastAsia="zh-CN"/>
              </w:rPr>
              <w:t xml:space="preserve">Network coordination mechanism should support exchange of intended </w:t>
            </w:r>
            <w:r w:rsidRPr="008E37C3">
              <w:rPr>
                <w:i/>
                <w:iCs/>
                <w:lang w:val="en-US" w:eastAsia="ja-JP"/>
              </w:rPr>
              <w:t>UL/DL transmission direction</w:t>
            </w:r>
            <w:r w:rsidRPr="008E37C3">
              <w:rPr>
                <w:rFonts w:eastAsia="SimSun"/>
                <w:i/>
                <w:iCs/>
                <w:lang w:val="en-US" w:eastAsia="zh-CN"/>
              </w:rPr>
              <w:t>s or direction priorities, and the configurations of some import reference signals/channels such as SS/ PBCH block.</w:t>
            </w:r>
          </w:p>
        </w:tc>
      </w:tr>
    </w:tbl>
    <w:p w14:paraId="237937A7"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B</w:t>
      </w:r>
      <w:r w:rsidRPr="00CD4327">
        <w:rPr>
          <w:rFonts w:eastAsia="맑은 고딕" w:hint="eastAsia"/>
          <w:b/>
          <w:lang w:eastAsia="ko-KR"/>
        </w:rPr>
        <w:t xml:space="preserve">eam </w:t>
      </w:r>
      <w:r w:rsidRPr="00CD4327">
        <w:rPr>
          <w:rFonts w:eastAsia="맑은 고딕"/>
          <w:b/>
          <w:lang w:eastAsia="ko-KR"/>
        </w:rPr>
        <w:t>related information</w:t>
      </w:r>
    </w:p>
    <w:tbl>
      <w:tblPr>
        <w:tblStyle w:val="a8"/>
        <w:tblW w:w="0" w:type="auto"/>
        <w:tblLayout w:type="fixed"/>
        <w:tblLook w:val="04A0" w:firstRow="1" w:lastRow="0" w:firstColumn="1" w:lastColumn="0" w:noHBand="0" w:noVBand="1"/>
      </w:tblPr>
      <w:tblGrid>
        <w:gridCol w:w="2262"/>
        <w:gridCol w:w="7364"/>
      </w:tblGrid>
      <w:tr w:rsidR="00CD4327" w14:paraId="5861A5D6" w14:textId="77777777" w:rsidTr="00FC0C11">
        <w:tc>
          <w:tcPr>
            <w:tcW w:w="2262" w:type="dxa"/>
            <w:shd w:val="clear" w:color="auto" w:fill="E7E6E6" w:themeFill="background2"/>
          </w:tcPr>
          <w:p w14:paraId="7C58C447"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746EC3F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713C7EC2" w14:textId="77777777" w:rsidTr="00FC0C11">
        <w:tc>
          <w:tcPr>
            <w:tcW w:w="2262" w:type="dxa"/>
          </w:tcPr>
          <w:p w14:paraId="3523F65C" w14:textId="77777777" w:rsidR="00CD4327" w:rsidRPr="00CD4327" w:rsidRDefault="00CD4327" w:rsidP="00CD4327">
            <w:pPr>
              <w:pStyle w:val="B1"/>
              <w:spacing w:after="0"/>
              <w:ind w:left="0" w:firstLine="0"/>
              <w:jc w:val="both"/>
              <w:rPr>
                <w:rFonts w:eastAsia="맑은 고딕"/>
                <w:b/>
                <w:lang w:val="en-US" w:eastAsia="ko-KR"/>
              </w:rPr>
            </w:pPr>
            <w:r w:rsidRPr="00CD4327">
              <w:rPr>
                <w:rFonts w:eastAsia="맑은 고딕"/>
                <w:b/>
                <w:lang w:val="en-US" w:eastAsia="ko-KR"/>
              </w:rPr>
              <w:t>LGE</w:t>
            </w:r>
            <w:r w:rsidR="00827A4F">
              <w:rPr>
                <w:rFonts w:eastAsia="맑은 고딕"/>
                <w:b/>
                <w:lang w:val="en-US" w:eastAsia="ko-KR"/>
              </w:rPr>
              <w:t xml:space="preserve"> [26]</w:t>
            </w:r>
          </w:p>
        </w:tc>
        <w:tc>
          <w:tcPr>
            <w:tcW w:w="7364" w:type="dxa"/>
          </w:tcPr>
          <w:p w14:paraId="3FAEE550" w14:textId="77777777" w:rsidR="00CD4327" w:rsidRPr="00CD4327" w:rsidRDefault="00CD4327" w:rsidP="00CD4327">
            <w:pPr>
              <w:spacing w:before="120" w:after="120"/>
              <w:ind w:left="567" w:firstLine="0"/>
              <w:rPr>
                <w:rFonts w:eastAsia="맑은 고딕"/>
                <w:lang w:eastAsia="ko-KR"/>
              </w:rPr>
            </w:pPr>
            <w:r w:rsidRPr="00CD4327">
              <w:rPr>
                <w:rFonts w:eastAsia="맑은 고딕"/>
                <w:lang w:eastAsia="ko-KR"/>
              </w:rPr>
              <w:t>In order to support CLI management, information exchange among gNBs via backhaul signaling can necessary. At least the following information can be useful to coordinate gNBs for CLI as below:</w:t>
            </w:r>
          </w:p>
          <w:p w14:paraId="33A00940" w14:textId="77777777" w:rsidR="00CD4327" w:rsidRPr="00CD4327" w:rsidRDefault="00CD4327" w:rsidP="002B1E11">
            <w:pPr>
              <w:pStyle w:val="ae"/>
              <w:numPr>
                <w:ilvl w:val="0"/>
                <w:numId w:val="30"/>
              </w:numPr>
              <w:wordWrap/>
              <w:autoSpaceDE/>
              <w:autoSpaceDN/>
              <w:spacing w:before="120" w:after="120" w:line="276" w:lineRule="auto"/>
              <w:ind w:leftChars="0"/>
              <w:jc w:val="left"/>
              <w:rPr>
                <w:rFonts w:ascii="Times New Roman" w:eastAsia="맑은 고딕" w:hAnsi="Times New Roman" w:cs="Times New Roman"/>
              </w:rPr>
            </w:pPr>
            <w:r w:rsidRPr="00CD4327">
              <w:rPr>
                <w:rFonts w:ascii="Times New Roman" w:eastAsia="맑은 고딕" w:hAnsi="Times New Roman" w:cs="Times New Roman"/>
              </w:rPr>
              <w:t>Beam-specific information (e.g., high interference Tx beam of aggressor UE, high interference Rx beam of victim UE)</w:t>
            </w:r>
          </w:p>
          <w:p w14:paraId="1D8FB844" w14:textId="77777777" w:rsidR="00CD4327" w:rsidRPr="00CD4327" w:rsidRDefault="00CD4327" w:rsidP="00CD4327">
            <w:pPr>
              <w:spacing w:after="0" w:line="276"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2D9CBE47" w14:textId="77777777" w:rsidR="00CD4327" w:rsidRPr="00CD4327" w:rsidRDefault="00CD4327" w:rsidP="002B1E11">
            <w:pPr>
              <w:numPr>
                <w:ilvl w:val="0"/>
                <w:numId w:val="30"/>
              </w:numPr>
              <w:spacing w:before="0" w:after="0" w:line="276" w:lineRule="auto"/>
              <w:rPr>
                <w:b/>
                <w:lang w:eastAsia="zh-CN"/>
              </w:rPr>
            </w:pPr>
            <w:r w:rsidRPr="00CD4327">
              <w:rPr>
                <w:rFonts w:eastAsia="맑은 고딕"/>
                <w:i/>
                <w:lang w:val="en-US" w:eastAsia="ko-KR"/>
              </w:rPr>
              <w:t>Beam-specific information</w:t>
            </w:r>
            <w:r w:rsidRPr="00CD4327">
              <w:rPr>
                <w:rFonts w:eastAsia="맑은 고딕"/>
                <w:b/>
                <w:i/>
                <w:lang w:val="en-US" w:eastAsia="ko-KR"/>
              </w:rPr>
              <w:t xml:space="preserve"> </w:t>
            </w:r>
          </w:p>
        </w:tc>
      </w:tr>
      <w:tr w:rsidR="00CD4327" w14:paraId="59EB5AAE" w14:textId="77777777" w:rsidTr="00FC0C11">
        <w:tc>
          <w:tcPr>
            <w:tcW w:w="2262" w:type="dxa"/>
          </w:tcPr>
          <w:p w14:paraId="38D7D7EE" w14:textId="77777777" w:rsidR="00CD4327" w:rsidRPr="00CD4327" w:rsidRDefault="00CD4327" w:rsidP="00CD4327">
            <w:pPr>
              <w:pStyle w:val="B1"/>
              <w:spacing w:after="0"/>
              <w:ind w:left="0" w:firstLine="0"/>
              <w:jc w:val="both"/>
              <w:rPr>
                <w:b/>
                <w:lang w:val="en-US" w:eastAsia="zh-CN"/>
              </w:rPr>
            </w:pPr>
            <w:r w:rsidRPr="00CD4327">
              <w:rPr>
                <w:b/>
                <w:lang w:val="en-US" w:eastAsia="zh-CN"/>
              </w:rPr>
              <w:t>Samsung</w:t>
            </w:r>
            <w:r w:rsidR="00827A4F">
              <w:rPr>
                <w:b/>
                <w:lang w:val="en-US" w:eastAsia="zh-CN"/>
              </w:rPr>
              <w:t xml:space="preserve"> [25]</w:t>
            </w:r>
          </w:p>
        </w:tc>
        <w:tc>
          <w:tcPr>
            <w:tcW w:w="7364" w:type="dxa"/>
          </w:tcPr>
          <w:p w14:paraId="4B839E40" w14:textId="77777777" w:rsidR="00CD4327" w:rsidRPr="00CD4327" w:rsidRDefault="00CD4327" w:rsidP="00CD4327">
            <w:pPr>
              <w:spacing w:after="120"/>
              <w:jc w:val="center"/>
              <w:rPr>
                <w:lang w:eastAsia="ko-KR"/>
              </w:rPr>
            </w:pPr>
            <w:r w:rsidRPr="00CD4327">
              <w:rPr>
                <w:lang w:eastAsia="ko-KR"/>
              </w:rPr>
              <w:object w:dxaOrig="6708" w:dyaOrig="3544" w14:anchorId="63D9208A">
                <v:shape id="_x0000_i1030" type="#_x0000_t75" style="width:352.5pt;height:185pt" o:ole="">
                  <v:imagedata r:id="rId26" o:title=""/>
                </v:shape>
                <o:OLEObject Type="Embed" ProgID="Visio.Drawing.11" ShapeID="_x0000_i1030" DrawAspect="Content" ObjectID="_1609599226" r:id="rId27"/>
              </w:object>
            </w:r>
          </w:p>
          <w:p w14:paraId="135AE075" w14:textId="77777777" w:rsidR="00CD4327" w:rsidRPr="00CD4327" w:rsidRDefault="00CD4327" w:rsidP="00CD4327">
            <w:pPr>
              <w:spacing w:after="240"/>
              <w:jc w:val="center"/>
              <w:rPr>
                <w:lang w:eastAsia="ko-KR"/>
              </w:rPr>
            </w:pPr>
            <w:r w:rsidRPr="00CD4327">
              <w:rPr>
                <w:lang w:eastAsia="ko-KR"/>
              </w:rPr>
              <w:lastRenderedPageBreak/>
              <w:t>Figure 1. TRP-to-TRP interference management</w:t>
            </w:r>
          </w:p>
          <w:p w14:paraId="2061AEDD"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Pr>
                <w:rFonts w:ascii="Times New Roman" w:hAnsi="Times New Roman"/>
                <w:szCs w:val="20"/>
                <w:lang w:eastAsia="ko-KR"/>
              </w:rPr>
              <w:t xml:space="preserve">  </w:t>
            </w:r>
            <w:r w:rsidRPr="00CD4327">
              <w:rPr>
                <w:rFonts w:ascii="Times New Roman" w:hAnsi="Times New Roman"/>
                <w:szCs w:val="20"/>
                <w:lang w:eastAsia="ko-KR"/>
              </w:rPr>
              <w:t>As shown in the Figure 1, to assist TRP-to-TRP interference coordination, serving gNB sends Rx beam index, set of RBs, and slot index to neighboring gNBs which are potential interfering nodes</w:t>
            </w:r>
          </w:p>
          <w:p w14:paraId="5E7E1D44" w14:textId="77777777" w:rsidR="00CD4327" w:rsidRPr="00CD4327" w:rsidRDefault="00CD4327" w:rsidP="00CD4327">
            <w:pPr>
              <w:spacing w:after="0"/>
              <w:jc w:val="center"/>
              <w:rPr>
                <w:lang w:eastAsia="ko-KR"/>
              </w:rPr>
            </w:pPr>
            <w:r w:rsidRPr="00CD4327">
              <w:rPr>
                <w:lang w:eastAsia="ko-KR"/>
              </w:rPr>
              <w:object w:dxaOrig="8118" w:dyaOrig="4202" w14:anchorId="1BC241D3">
                <v:shape id="_x0000_i1031" type="#_x0000_t75" style="width:308pt;height:160.5pt" o:ole="">
                  <v:imagedata r:id="rId28" o:title=""/>
                </v:shape>
                <o:OLEObject Type="Embed" ProgID="Visio.Drawing.11" ShapeID="_x0000_i1031" DrawAspect="Content" ObjectID="_1609599227" r:id="rId29"/>
              </w:object>
            </w:r>
            <w:r w:rsidRPr="00CD4327">
              <w:rPr>
                <w:lang w:eastAsia="ko-KR"/>
              </w:rPr>
              <w:t xml:space="preserve"> </w:t>
            </w:r>
          </w:p>
          <w:p w14:paraId="27359066" w14:textId="77777777" w:rsidR="00CD4327" w:rsidRPr="00CD4327" w:rsidRDefault="00CD4327" w:rsidP="00CD4327">
            <w:pPr>
              <w:jc w:val="center"/>
              <w:rPr>
                <w:lang w:eastAsia="ko-KR"/>
              </w:rPr>
            </w:pPr>
            <w:r w:rsidRPr="00CD4327">
              <w:rPr>
                <w:lang w:eastAsia="ko-KR"/>
              </w:rPr>
              <w:t>Figure 2. UE-to-UE interference Management</w:t>
            </w:r>
          </w:p>
          <w:p w14:paraId="4CF15299"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sidRPr="00CD4327">
              <w:rPr>
                <w:rFonts w:ascii="Times New Roman" w:hAnsi="Times New Roman"/>
                <w:szCs w:val="20"/>
                <w:lang w:eastAsia="ko-KR"/>
              </w:rPr>
              <w:t xml:space="preserve">    To assist UE-to-UE interference coordination, serving gNB sends Tx beam index, set of RBs, and slot index to neighboring gNBs serving potential interfering UEs.</w:t>
            </w:r>
          </w:p>
          <w:p w14:paraId="60FAA49A"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sidRPr="00CD4327">
              <w:rPr>
                <w:rFonts w:ascii="Times New Roman" w:hAnsi="Times New Roman"/>
                <w:szCs w:val="20"/>
                <w:lang w:eastAsia="ko-KR"/>
              </w:rPr>
              <w:t>One possible method is to make a UE-to-UE interference range table based on the gNB’s Tx/Rx beam index as shown in Figure 2 and to share the table in advance using X2 interface.</w:t>
            </w:r>
          </w:p>
          <w:p w14:paraId="0A898CCD" w14:textId="77777777" w:rsidR="00CD4327" w:rsidRPr="00CD4327" w:rsidRDefault="00CD4327" w:rsidP="00CD4327">
            <w:pPr>
              <w:spacing w:after="360" w:line="288" w:lineRule="auto"/>
              <w:ind w:left="567" w:firstLine="0"/>
              <w:rPr>
                <w:lang w:eastAsia="ko-KR"/>
              </w:rPr>
            </w:pPr>
            <w:r w:rsidRPr="00CD4327">
              <w:rPr>
                <w:rFonts w:eastAsia="SimSun"/>
                <w:i/>
                <w:color w:val="000000"/>
                <w:lang w:eastAsia="zh-CN"/>
              </w:rPr>
              <w:t xml:space="preserve">Proposal </w:t>
            </w:r>
            <w:r w:rsidRPr="00CD4327">
              <w:rPr>
                <w:i/>
                <w:color w:val="000000"/>
                <w:lang w:eastAsia="ko-KR"/>
              </w:rPr>
              <w:t>1</w:t>
            </w:r>
            <w:r w:rsidRPr="00CD4327">
              <w:rPr>
                <w:rFonts w:eastAsia="SimSun"/>
                <w:i/>
                <w:color w:val="000000"/>
                <w:lang w:eastAsia="zh-CN"/>
              </w:rPr>
              <w:t>:</w:t>
            </w:r>
            <w:r w:rsidRPr="00CD4327">
              <w:rPr>
                <w:rFonts w:eastAsia="SimSun"/>
                <w:color w:val="000000"/>
                <w:lang w:eastAsia="zh-CN"/>
              </w:rPr>
              <w:t xml:space="preserve"> </w:t>
            </w:r>
            <w:r w:rsidRPr="00CD4327">
              <w:rPr>
                <w:i/>
                <w:color w:val="000000"/>
                <w:lang w:eastAsia="ko-KR"/>
              </w:rPr>
              <w:t>T</w:t>
            </w:r>
            <w:r w:rsidRPr="00CD4327">
              <w:rPr>
                <w:rFonts w:eastAsia="SimSun"/>
                <w:i/>
                <w:color w:val="000000"/>
                <w:lang w:eastAsia="zh-CN"/>
              </w:rPr>
              <w:t xml:space="preserve">he </w:t>
            </w:r>
            <w:r w:rsidRPr="00CD4327">
              <w:rPr>
                <w:i/>
                <w:color w:val="000000"/>
                <w:lang w:eastAsia="ko-KR"/>
              </w:rPr>
              <w:t>i</w:t>
            </w:r>
            <w:r w:rsidRPr="00CD4327">
              <w:rPr>
                <w:rFonts w:eastAsia="SimSun"/>
                <w:i/>
                <w:color w:val="000000"/>
                <w:lang w:eastAsia="zh-CN"/>
              </w:rPr>
              <w:t>ntended DL/UL transmission direction configuration and time/frequency/spatial resource should be exchanged among TRPs via backhaul</w:t>
            </w:r>
            <w:r w:rsidRPr="00CD4327">
              <w:rPr>
                <w:i/>
                <w:color w:val="000000"/>
                <w:lang w:eastAsia="ko-KR"/>
              </w:rPr>
              <w:t>/</w:t>
            </w:r>
            <w:r w:rsidRPr="00CD4327">
              <w:rPr>
                <w:rFonts w:eastAsia="SimSun"/>
                <w:i/>
                <w:color w:val="000000"/>
                <w:lang w:eastAsia="zh-CN"/>
              </w:rPr>
              <w:t>OTA to mitigate the cross-link interference</w:t>
            </w:r>
            <w:r w:rsidRPr="00CD4327">
              <w:rPr>
                <w:i/>
                <w:color w:val="000000"/>
                <w:lang w:eastAsia="ko-KR"/>
              </w:rPr>
              <w:t>.</w:t>
            </w:r>
          </w:p>
        </w:tc>
      </w:tr>
      <w:tr w:rsidR="00CD4327" w14:paraId="51CACE09" w14:textId="77777777" w:rsidTr="00FC0C11">
        <w:tc>
          <w:tcPr>
            <w:tcW w:w="2262" w:type="dxa"/>
          </w:tcPr>
          <w:p w14:paraId="3502A69E" w14:textId="77777777" w:rsidR="00CD4327" w:rsidRPr="00CD4327" w:rsidRDefault="00CD4327" w:rsidP="00CD4327">
            <w:pPr>
              <w:pStyle w:val="B1"/>
              <w:spacing w:after="0"/>
              <w:ind w:left="0" w:firstLine="0"/>
              <w:jc w:val="both"/>
              <w:rPr>
                <w:rFonts w:eastAsia="맑은 고딕"/>
                <w:b/>
                <w:lang w:val="en-US" w:eastAsia="ko-KR"/>
              </w:rPr>
            </w:pPr>
            <w:r w:rsidRPr="00CD4327">
              <w:rPr>
                <w:rFonts w:eastAsia="맑은 고딕"/>
                <w:b/>
                <w:lang w:val="en-US" w:eastAsia="ko-KR"/>
              </w:rPr>
              <w:lastRenderedPageBreak/>
              <w:t>Intel</w:t>
            </w:r>
            <w:r w:rsidR="00827A4F">
              <w:rPr>
                <w:rFonts w:eastAsia="맑은 고딕"/>
                <w:b/>
                <w:lang w:val="en-US" w:eastAsia="ko-KR"/>
              </w:rPr>
              <w:t xml:space="preserve"> [24]</w:t>
            </w:r>
          </w:p>
        </w:tc>
        <w:tc>
          <w:tcPr>
            <w:tcW w:w="7364" w:type="dxa"/>
          </w:tcPr>
          <w:p w14:paraId="41BEDA55" w14:textId="77777777" w:rsidR="00CD4327" w:rsidRPr="00CD4327" w:rsidRDefault="00CD4327" w:rsidP="00CD4327">
            <w:pPr>
              <w:spacing w:after="120"/>
              <w:ind w:left="567" w:firstLine="0"/>
              <w:rPr>
                <w:lang w:eastAsia="ko-KR"/>
              </w:rPr>
            </w:pPr>
            <w:r w:rsidRPr="00CD4327">
              <w:t>Coordination on transmit/receive beams: Based on exchanged transmit/receive beam information, a gNB could advice a victim UE on which receive beam(s) to use in DL reception, or a gNB could avoid selecting aggressor beam(s) of a UE for UL transmission</w:t>
            </w:r>
          </w:p>
        </w:tc>
      </w:tr>
    </w:tbl>
    <w:p w14:paraId="6C4F2355"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hint="eastAsia"/>
          <w:b/>
          <w:lang w:eastAsia="ko-KR"/>
        </w:rPr>
        <w:t>Scheduling</w:t>
      </w:r>
      <w:r w:rsidRPr="00CD4327">
        <w:rPr>
          <w:rFonts w:eastAsia="맑은 고딕"/>
          <w:b/>
          <w:lang w:eastAsia="ko-KR"/>
        </w:rPr>
        <w:t xml:space="preserve"> information</w:t>
      </w:r>
    </w:p>
    <w:tbl>
      <w:tblPr>
        <w:tblStyle w:val="a8"/>
        <w:tblW w:w="0" w:type="auto"/>
        <w:tblLook w:val="04A0" w:firstRow="1" w:lastRow="0" w:firstColumn="1" w:lastColumn="0" w:noHBand="0" w:noVBand="1"/>
      </w:tblPr>
      <w:tblGrid>
        <w:gridCol w:w="2262"/>
        <w:gridCol w:w="7364"/>
      </w:tblGrid>
      <w:tr w:rsidR="00CD4327" w14:paraId="073FF01E" w14:textId="77777777" w:rsidTr="00FC0C11">
        <w:tc>
          <w:tcPr>
            <w:tcW w:w="2262" w:type="dxa"/>
            <w:shd w:val="clear" w:color="auto" w:fill="E7E6E6" w:themeFill="background2"/>
          </w:tcPr>
          <w:p w14:paraId="330B5B95"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55C52597"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48DC620A" w14:textId="77777777" w:rsidTr="00FC0C11">
        <w:tc>
          <w:tcPr>
            <w:tcW w:w="2262" w:type="dxa"/>
          </w:tcPr>
          <w:p w14:paraId="3AEB75B5" w14:textId="77777777" w:rsidR="00CD4327" w:rsidRDefault="00CD4327" w:rsidP="00CD4327">
            <w:pPr>
              <w:pStyle w:val="B1"/>
              <w:spacing w:after="0"/>
              <w:ind w:left="0" w:firstLine="0"/>
              <w:jc w:val="both"/>
              <w:rPr>
                <w:b/>
                <w:lang w:val="en-US" w:eastAsia="zh-CN"/>
              </w:rPr>
            </w:pPr>
            <w:r>
              <w:rPr>
                <w:b/>
                <w:lang w:val="en-US" w:eastAsia="zh-CN"/>
              </w:rPr>
              <w:t>Intel</w:t>
            </w:r>
            <w:r w:rsidR="00827A4F">
              <w:rPr>
                <w:b/>
                <w:lang w:val="en-US" w:eastAsia="zh-CN"/>
              </w:rPr>
              <w:t xml:space="preserve"> [24]</w:t>
            </w:r>
          </w:p>
        </w:tc>
        <w:tc>
          <w:tcPr>
            <w:tcW w:w="7364" w:type="dxa"/>
          </w:tcPr>
          <w:p w14:paraId="760F6D2E" w14:textId="77777777" w:rsidR="00CD4327" w:rsidRPr="00CD4327" w:rsidRDefault="00CD4327" w:rsidP="00CD4327">
            <w:pPr>
              <w:ind w:left="567" w:firstLine="0"/>
              <w:rPr>
                <w:b/>
                <w:lang w:val="en-US" w:eastAsia="zh-CN"/>
              </w:rPr>
            </w:pPr>
            <w:r w:rsidRPr="00CD4327">
              <w:t>Coordination on resource allocation and scheduling: Based on exchanged resource allocation and scheduling decisions, a gNB could avoid scheduling a victim UE on the same time-frequency resource as its aggressor UE, and vice versa.</w:t>
            </w:r>
          </w:p>
        </w:tc>
      </w:tr>
      <w:tr w:rsidR="00CD4327" w14:paraId="56D39BAC" w14:textId="77777777" w:rsidTr="00FC0C11">
        <w:tc>
          <w:tcPr>
            <w:tcW w:w="2262" w:type="dxa"/>
          </w:tcPr>
          <w:p w14:paraId="49A9FBDD" w14:textId="77777777" w:rsidR="00CD4327" w:rsidRPr="00600456" w:rsidRDefault="00CD4327" w:rsidP="00CD4327">
            <w:pPr>
              <w:pStyle w:val="B1"/>
              <w:spacing w:after="0"/>
              <w:ind w:left="0" w:firstLine="0"/>
              <w:jc w:val="both"/>
              <w:rPr>
                <w:rFonts w:eastAsia="맑은 고딕"/>
                <w:b/>
                <w:lang w:val="en-US" w:eastAsia="ko-KR"/>
              </w:rPr>
            </w:pPr>
            <w:r>
              <w:rPr>
                <w:rFonts w:eastAsia="맑은 고딕" w:hint="eastAsia"/>
                <w:b/>
                <w:lang w:val="en-US" w:eastAsia="ko-KR"/>
              </w:rPr>
              <w:lastRenderedPageBreak/>
              <w:t>LGE</w:t>
            </w:r>
            <w:r w:rsidR="00827A4F">
              <w:rPr>
                <w:rFonts w:eastAsia="맑은 고딕"/>
                <w:b/>
                <w:lang w:val="en-US" w:eastAsia="ko-KR"/>
              </w:rPr>
              <w:t xml:space="preserve"> [26]</w:t>
            </w:r>
          </w:p>
        </w:tc>
        <w:tc>
          <w:tcPr>
            <w:tcW w:w="7364" w:type="dxa"/>
          </w:tcPr>
          <w:p w14:paraId="19302C26" w14:textId="77777777" w:rsidR="00CD4327" w:rsidRPr="00CD4327" w:rsidRDefault="00CD4327" w:rsidP="00CD4327">
            <w:pPr>
              <w:spacing w:after="0" w:line="276" w:lineRule="auto"/>
              <w:ind w:left="567" w:firstLine="0"/>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681A5FA1" w14:textId="77777777" w:rsidR="00CD4327" w:rsidRPr="00CD4327" w:rsidRDefault="00CD4327" w:rsidP="002B1E11">
            <w:pPr>
              <w:numPr>
                <w:ilvl w:val="0"/>
                <w:numId w:val="30"/>
              </w:numPr>
              <w:spacing w:before="0" w:after="0" w:line="276" w:lineRule="auto"/>
              <w:rPr>
                <w:rFonts w:eastAsia="SimSun"/>
                <w:lang w:eastAsia="zh-CN"/>
              </w:rPr>
            </w:pPr>
            <w:r w:rsidRPr="00CD4327">
              <w:rPr>
                <w:rFonts w:eastAsia="맑은 고딕"/>
                <w:i/>
                <w:lang w:val="en-US" w:eastAsia="ko-KR"/>
              </w:rPr>
              <w:t>Scheduling information</w:t>
            </w:r>
          </w:p>
        </w:tc>
      </w:tr>
    </w:tbl>
    <w:p w14:paraId="0F07FCD0"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 xml:space="preserve">Transmit </w:t>
      </w:r>
      <w:r w:rsidRPr="00CD4327">
        <w:rPr>
          <w:rFonts w:eastAsia="맑은 고딕" w:hint="eastAsia"/>
          <w:b/>
          <w:lang w:eastAsia="ko-KR"/>
        </w:rPr>
        <w:t xml:space="preserve">Power </w:t>
      </w:r>
      <w:r w:rsidRPr="00CD4327">
        <w:rPr>
          <w:rFonts w:eastAsia="맑은 고딕"/>
          <w:b/>
          <w:lang w:eastAsia="ko-KR"/>
        </w:rPr>
        <w:t xml:space="preserve">related information </w:t>
      </w:r>
    </w:p>
    <w:tbl>
      <w:tblPr>
        <w:tblStyle w:val="a8"/>
        <w:tblW w:w="0" w:type="auto"/>
        <w:tblLook w:val="04A0" w:firstRow="1" w:lastRow="0" w:firstColumn="1" w:lastColumn="0" w:noHBand="0" w:noVBand="1"/>
      </w:tblPr>
      <w:tblGrid>
        <w:gridCol w:w="2262"/>
        <w:gridCol w:w="7364"/>
      </w:tblGrid>
      <w:tr w:rsidR="00CD4327" w14:paraId="4B5F24B8" w14:textId="77777777" w:rsidTr="00FC0C11">
        <w:tc>
          <w:tcPr>
            <w:tcW w:w="2262" w:type="dxa"/>
            <w:shd w:val="clear" w:color="auto" w:fill="E7E6E6" w:themeFill="background2"/>
          </w:tcPr>
          <w:p w14:paraId="407A7D8C"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362F305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1AC2F328" w14:textId="77777777" w:rsidTr="00FC0C11">
        <w:tc>
          <w:tcPr>
            <w:tcW w:w="2262" w:type="dxa"/>
          </w:tcPr>
          <w:p w14:paraId="1C1084E2" w14:textId="77777777" w:rsidR="0094026E" w:rsidRPr="00CD4327" w:rsidRDefault="0094026E" w:rsidP="004B5A96">
            <w:pPr>
              <w:pStyle w:val="B1"/>
              <w:spacing w:after="0"/>
              <w:ind w:left="0" w:firstLine="0"/>
              <w:jc w:val="both"/>
              <w:rPr>
                <w:b/>
                <w:lang w:val="en-US" w:eastAsia="zh-CN"/>
              </w:rPr>
            </w:pPr>
            <w:r w:rsidRPr="00CD4327">
              <w:rPr>
                <w:b/>
                <w:lang w:val="en-US" w:eastAsia="zh-CN"/>
              </w:rPr>
              <w:t>Intel</w:t>
            </w:r>
            <w:r w:rsidR="00827A4F">
              <w:rPr>
                <w:b/>
                <w:lang w:val="en-US" w:eastAsia="zh-CN"/>
              </w:rPr>
              <w:t xml:space="preserve"> [24]</w:t>
            </w:r>
          </w:p>
        </w:tc>
        <w:tc>
          <w:tcPr>
            <w:tcW w:w="7364" w:type="dxa"/>
          </w:tcPr>
          <w:p w14:paraId="40C68401" w14:textId="77777777" w:rsidR="0094026E" w:rsidRPr="00CD4327" w:rsidRDefault="0094026E" w:rsidP="00CD4327">
            <w:pPr>
              <w:ind w:left="567" w:firstLine="0"/>
              <w:rPr>
                <w:b/>
                <w:lang w:eastAsia="zh-CN"/>
              </w:rPr>
            </w:pPr>
            <w:r w:rsidRPr="00CD4327">
              <w:t>Coordination on transmit power: Based on exchanged power control parameters, a gNB could increase the DL transmit power for a victim UE, or a gNB could reduce the UL transmit power of an aggressor UE.</w:t>
            </w:r>
          </w:p>
        </w:tc>
      </w:tr>
      <w:tr w:rsidR="0094026E" w14:paraId="1FB572F2" w14:textId="77777777" w:rsidTr="00FC0C11">
        <w:tc>
          <w:tcPr>
            <w:tcW w:w="2262" w:type="dxa"/>
          </w:tcPr>
          <w:p w14:paraId="43F70260"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hint="eastAsia"/>
                <w:b/>
                <w:lang w:val="en-US" w:eastAsia="ko-KR"/>
              </w:rPr>
              <w:t>LGE</w:t>
            </w:r>
            <w:r w:rsidR="00827A4F">
              <w:rPr>
                <w:rFonts w:eastAsia="맑은 고딕"/>
                <w:b/>
                <w:lang w:val="en-US" w:eastAsia="ko-KR"/>
              </w:rPr>
              <w:t xml:space="preserve"> [26]</w:t>
            </w:r>
          </w:p>
        </w:tc>
        <w:tc>
          <w:tcPr>
            <w:tcW w:w="7364" w:type="dxa"/>
          </w:tcPr>
          <w:p w14:paraId="7622E33B" w14:textId="77777777" w:rsidR="0094026E" w:rsidRPr="00CD4327" w:rsidRDefault="0094026E" w:rsidP="00CD4327">
            <w:pPr>
              <w:spacing w:before="120" w:after="120"/>
              <w:ind w:left="567" w:firstLine="0"/>
              <w:rPr>
                <w:rFonts w:eastAsia="맑은 고딕"/>
                <w:lang w:eastAsia="ko-KR"/>
              </w:rPr>
            </w:pPr>
            <w:r w:rsidRPr="00CD4327">
              <w:rPr>
                <w:rFonts w:eastAsia="맑은 고딕"/>
                <w:lang w:eastAsia="ko-KR"/>
              </w:rPr>
              <w:t>In order to support CLI management, information exchange among gNBs via backhaul signaling can necessary. At least the following information can be useful to coordinate gNBs for CLI as below:</w:t>
            </w:r>
          </w:p>
          <w:p w14:paraId="33743DC7" w14:textId="77777777" w:rsidR="0094026E" w:rsidRPr="00CD4327" w:rsidRDefault="0094026E" w:rsidP="002B1E11">
            <w:pPr>
              <w:numPr>
                <w:ilvl w:val="0"/>
                <w:numId w:val="32"/>
              </w:numPr>
              <w:spacing w:before="0" w:after="0" w:line="276" w:lineRule="auto"/>
              <w:rPr>
                <w:rFonts w:eastAsia="맑은 고딕"/>
                <w:lang w:eastAsia="ko-KR"/>
              </w:rPr>
            </w:pPr>
            <w:r w:rsidRPr="00CD4327">
              <w:rPr>
                <w:rFonts w:eastAsia="맑은 고딕"/>
                <w:lang w:eastAsia="ko-KR"/>
              </w:rPr>
              <w:t xml:space="preserve"> TPC related information (e.g., power backoff level, power boosting level, number of symbols)</w:t>
            </w:r>
          </w:p>
          <w:p w14:paraId="0D72D223" w14:textId="77777777" w:rsidR="0094026E" w:rsidRPr="00CD4327" w:rsidRDefault="0094026E" w:rsidP="004B5A96">
            <w:pPr>
              <w:spacing w:after="0" w:line="276"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08F45033" w14:textId="77777777" w:rsidR="0094026E" w:rsidRPr="00CD4327" w:rsidRDefault="0094026E" w:rsidP="002B1E11">
            <w:pPr>
              <w:numPr>
                <w:ilvl w:val="0"/>
                <w:numId w:val="30"/>
              </w:numPr>
              <w:spacing w:before="0" w:after="0" w:line="276" w:lineRule="auto"/>
              <w:rPr>
                <w:rFonts w:eastAsia="SimSun"/>
                <w:lang w:eastAsia="zh-CN"/>
              </w:rPr>
            </w:pPr>
            <w:r w:rsidRPr="00CD4327">
              <w:rPr>
                <w:rFonts w:eastAsia="맑은 고딕"/>
                <w:i/>
                <w:lang w:val="en-US" w:eastAsia="ko-KR"/>
              </w:rPr>
              <w:t>TPC related information</w:t>
            </w:r>
            <w:r w:rsidRPr="00CD4327">
              <w:rPr>
                <w:rFonts w:eastAsia="맑은 고딕"/>
                <w:b/>
                <w:i/>
                <w:lang w:val="en-US" w:eastAsia="ko-KR"/>
              </w:rPr>
              <w:t xml:space="preserve"> </w:t>
            </w:r>
          </w:p>
        </w:tc>
      </w:tr>
    </w:tbl>
    <w:p w14:paraId="0F076D28"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 xml:space="preserve">Information of </w:t>
      </w:r>
      <w:r w:rsidRPr="00CD4327">
        <w:rPr>
          <w:rFonts w:eastAsia="맑은 고딕" w:hint="eastAsia"/>
          <w:b/>
          <w:lang w:eastAsia="ko-KR"/>
        </w:rPr>
        <w:t>CLI sensitivity vect</w:t>
      </w:r>
      <w:r w:rsidRPr="00CD4327">
        <w:rPr>
          <w:rFonts w:eastAsia="맑은 고딕"/>
          <w:b/>
          <w:lang w:eastAsia="ko-KR"/>
        </w:rPr>
        <w:t>or</w:t>
      </w:r>
    </w:p>
    <w:tbl>
      <w:tblPr>
        <w:tblStyle w:val="a8"/>
        <w:tblW w:w="0" w:type="auto"/>
        <w:tblLook w:val="04A0" w:firstRow="1" w:lastRow="0" w:firstColumn="1" w:lastColumn="0" w:noHBand="0" w:noVBand="1"/>
      </w:tblPr>
      <w:tblGrid>
        <w:gridCol w:w="2262"/>
        <w:gridCol w:w="7364"/>
      </w:tblGrid>
      <w:tr w:rsidR="00CD4327" w14:paraId="60A17263" w14:textId="77777777" w:rsidTr="00FC0C11">
        <w:tc>
          <w:tcPr>
            <w:tcW w:w="2262" w:type="dxa"/>
            <w:shd w:val="clear" w:color="auto" w:fill="E7E6E6" w:themeFill="background2"/>
          </w:tcPr>
          <w:p w14:paraId="2AF356B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5451C939"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62A4A924" w14:textId="77777777" w:rsidTr="00FC0C11">
        <w:tc>
          <w:tcPr>
            <w:tcW w:w="2262" w:type="dxa"/>
          </w:tcPr>
          <w:p w14:paraId="2CAE2246" w14:textId="77777777" w:rsidR="0094026E" w:rsidRPr="006C6F72" w:rsidRDefault="0094026E" w:rsidP="004B5A96">
            <w:pPr>
              <w:pStyle w:val="B1"/>
              <w:spacing w:after="0"/>
              <w:ind w:left="0" w:firstLine="0"/>
              <w:jc w:val="both"/>
              <w:rPr>
                <w:rFonts w:eastAsia="맑은 고딕"/>
                <w:b/>
                <w:lang w:val="en-US" w:eastAsia="ko-KR"/>
              </w:rPr>
            </w:pPr>
            <w:r>
              <w:rPr>
                <w:rFonts w:eastAsia="맑은 고딕" w:hint="eastAsia"/>
                <w:b/>
                <w:lang w:val="en-US" w:eastAsia="ko-KR"/>
              </w:rPr>
              <w:t>Nokia</w:t>
            </w:r>
            <w:r w:rsidR="00827A4F">
              <w:rPr>
                <w:rFonts w:eastAsia="맑은 고딕"/>
                <w:b/>
                <w:lang w:val="en-US" w:eastAsia="ko-KR"/>
              </w:rPr>
              <w:t xml:space="preserve"> [28]</w:t>
            </w:r>
          </w:p>
        </w:tc>
        <w:tc>
          <w:tcPr>
            <w:tcW w:w="7364" w:type="dxa"/>
          </w:tcPr>
          <w:p w14:paraId="2F6596E5" w14:textId="77777777" w:rsidR="0094026E" w:rsidRPr="00454188" w:rsidRDefault="0094026E" w:rsidP="00CD4327">
            <w:pPr>
              <w:ind w:left="567" w:firstLine="0"/>
              <w:rPr>
                <w:lang w:val="en-US"/>
              </w:rPr>
            </w:pPr>
            <w:r w:rsidRPr="00454188">
              <w:rPr>
                <w:lang w:val="en-US"/>
              </w:rPr>
              <w:t>In addition to the</w:t>
            </w:r>
            <w:r>
              <w:rPr>
                <w:lang w:val="en-US"/>
              </w:rPr>
              <w:t xml:space="preserve"> inter-gNB</w:t>
            </w:r>
            <w:r w:rsidRPr="00454188">
              <w:rPr>
                <w:lang w:val="en-US"/>
              </w:rPr>
              <w:t xml:space="preserve"> radio frame configuration signaling, it is proposed to allow the gNb to also signal a corresponding cross link interference (CLI) sensitivity vector.</w:t>
            </w:r>
            <w:r>
              <w:rPr>
                <w:lang w:val="en-US"/>
              </w:rPr>
              <w:t xml:space="preserve"> </w:t>
            </w:r>
            <w:r w:rsidRPr="00D47FFD">
              <w:rPr>
                <w:lang w:val="en-US"/>
              </w:rPr>
              <w:t>The CLI sensitivity vector also has length M, and is intended to inform other gNBs how sensitive the different slots (in the radio frame configuration) are to CLI.</w:t>
            </w:r>
            <w:r w:rsidRPr="00454188">
              <w:rPr>
                <w:lang w:val="en-US"/>
              </w:rPr>
              <w:t xml:space="preserve"> For the sake of simplicity, it is proposed to quantize the sensitivity level to three levels, denoted as High, Medium, Low. But, the scheme could of course be further generalized to allow more levels if deemed necessary.</w:t>
            </w:r>
            <w:r>
              <w:rPr>
                <w:lang w:val="en-US"/>
              </w:rPr>
              <w:t xml:space="preserve"> </w:t>
            </w:r>
          </w:p>
          <w:p w14:paraId="675AA342" w14:textId="77777777" w:rsidR="0094026E" w:rsidRDefault="0094026E" w:rsidP="002B1E11">
            <w:pPr>
              <w:numPr>
                <w:ilvl w:val="0"/>
                <w:numId w:val="34"/>
              </w:numPr>
              <w:spacing w:before="0" w:after="160" w:line="259" w:lineRule="auto"/>
              <w:ind w:left="567" w:hanging="207"/>
              <w:rPr>
                <w:i/>
                <w:lang w:val="en-US"/>
              </w:rPr>
            </w:pPr>
            <w:r>
              <w:rPr>
                <w:b/>
                <w:i/>
                <w:lang w:val="en-US"/>
              </w:rPr>
              <w:t>Proposal 8</w:t>
            </w:r>
            <w:r w:rsidRPr="00454188">
              <w:rPr>
                <w:b/>
                <w:i/>
                <w:lang w:val="en-US"/>
              </w:rPr>
              <w:t>:</w:t>
            </w:r>
            <w:r w:rsidRPr="00454188">
              <w:rPr>
                <w:i/>
                <w:lang w:val="en-US"/>
              </w:rPr>
              <w:t xml:space="preserve"> </w:t>
            </w:r>
            <w:r>
              <w:rPr>
                <w:i/>
                <w:lang w:val="en-US"/>
              </w:rPr>
              <w:t xml:space="preserve">Request RAN3 to include cross-link interference sensitivity information per </w:t>
            </w:r>
            <w:r w:rsidRPr="00454188">
              <w:rPr>
                <w:i/>
                <w:lang w:val="en-US"/>
              </w:rPr>
              <w:t xml:space="preserve">cell </w:t>
            </w:r>
            <w:r>
              <w:rPr>
                <w:i/>
                <w:lang w:val="en-US"/>
              </w:rPr>
              <w:t xml:space="preserve">using </w:t>
            </w:r>
            <w:r w:rsidRPr="003B062D">
              <w:rPr>
                <w:i/>
                <w:lang w:val="en-US"/>
              </w:rPr>
              <w:t>a</w:t>
            </w:r>
            <w:r>
              <w:rPr>
                <w:i/>
                <w:lang w:val="en-US"/>
              </w:rPr>
              <w:t>n XnAP</w:t>
            </w:r>
            <w:r w:rsidRPr="003B062D">
              <w:rPr>
                <w:i/>
                <w:lang w:val="en-US"/>
              </w:rPr>
              <w:t xml:space="preserve"> procedure to be defined</w:t>
            </w:r>
            <w:r>
              <w:rPr>
                <w:i/>
                <w:lang w:val="en-US"/>
              </w:rPr>
              <w:t xml:space="preserve">. </w:t>
            </w:r>
          </w:p>
          <w:p w14:paraId="1B36138A" w14:textId="77777777" w:rsidR="0094026E" w:rsidRDefault="0094026E" w:rsidP="002B1E11">
            <w:pPr>
              <w:numPr>
                <w:ilvl w:val="0"/>
                <w:numId w:val="34"/>
              </w:numPr>
              <w:spacing w:before="0" w:after="160" w:line="259" w:lineRule="auto"/>
              <w:ind w:left="567" w:hanging="207"/>
              <w:rPr>
                <w:i/>
                <w:lang w:val="en-US"/>
              </w:rPr>
            </w:pPr>
            <w:r>
              <w:rPr>
                <w:b/>
                <w:i/>
                <w:lang w:val="en-US"/>
              </w:rPr>
              <w:t xml:space="preserve">Proposal 9: </w:t>
            </w:r>
            <w:r w:rsidRPr="00486109">
              <w:rPr>
                <w:i/>
                <w:lang w:val="en-US"/>
              </w:rPr>
              <w:t xml:space="preserve">Use vector representation for the </w:t>
            </w:r>
            <w:r>
              <w:rPr>
                <w:i/>
                <w:lang w:val="en-US"/>
              </w:rPr>
              <w:t>cross-link interference sensitivity information, where the n-th element of the cross-link interference sensitivity vector expresses how sensitive the cell is to potential cross-link interference in the n-th slot in the r</w:t>
            </w:r>
            <w:r w:rsidRPr="00E11511">
              <w:rPr>
                <w:i/>
                <w:lang w:val="en-US"/>
              </w:rPr>
              <w:t xml:space="preserve">adio frame configuration. </w:t>
            </w:r>
            <w:r>
              <w:rPr>
                <w:i/>
                <w:lang w:val="en-US"/>
              </w:rPr>
              <w:t>I</w:t>
            </w:r>
            <w:r w:rsidRPr="00E11511">
              <w:rPr>
                <w:i/>
                <w:lang w:val="en-US"/>
              </w:rPr>
              <w:t xml:space="preserve">t is </w:t>
            </w:r>
            <w:r>
              <w:rPr>
                <w:i/>
                <w:lang w:val="en-US"/>
              </w:rPr>
              <w:t>suggested</w:t>
            </w:r>
            <w:r w:rsidRPr="00E11511">
              <w:rPr>
                <w:i/>
                <w:lang w:val="en-US"/>
              </w:rPr>
              <w:t xml:space="preserve"> to quantize the sensitivity level to three levels, denoted as High, Medium, Low.</w:t>
            </w:r>
            <w:r>
              <w:rPr>
                <w:i/>
                <w:lang w:val="en-US"/>
              </w:rPr>
              <w:t xml:space="preserve"> </w:t>
            </w:r>
            <w:r w:rsidRPr="00454188">
              <w:rPr>
                <w:i/>
                <w:lang w:val="en-US"/>
              </w:rPr>
              <w:t xml:space="preserve">    </w:t>
            </w:r>
          </w:p>
          <w:p w14:paraId="04985294" w14:textId="77777777" w:rsidR="0094026E" w:rsidRPr="00DD39A0" w:rsidRDefault="0094026E" w:rsidP="00CD4327">
            <w:pPr>
              <w:ind w:left="567" w:firstLine="0"/>
              <w:rPr>
                <w:b/>
                <w:i/>
                <w:lang w:val="en-US"/>
              </w:rPr>
            </w:pPr>
            <w:r>
              <w:rPr>
                <w:lang w:val="en-US"/>
              </w:rPr>
              <w:lastRenderedPageBreak/>
              <w:t>In the context, slots where the CLI sensitivity is indicated to be Low can be disregarded, meaning that a neighboring cell can freely change its UL/DL configuration as the cell experiencing the interference is not sensitive. While for slots where the CLI sensitivity is indicated to be High, it is of importance to control that the risk of experiencing remote interference is minimized as much possible.</w:t>
            </w:r>
            <w:r w:rsidRPr="00BF582C">
              <w:rPr>
                <w:lang w:val="en-US"/>
              </w:rPr>
              <w:t xml:space="preserve"> </w:t>
            </w:r>
          </w:p>
        </w:tc>
      </w:tr>
    </w:tbl>
    <w:p w14:paraId="61F9BED1"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lastRenderedPageBreak/>
        <w:t>Information exchanged f</w:t>
      </w:r>
      <w:r w:rsidRPr="00CD4327">
        <w:rPr>
          <w:rFonts w:eastAsia="맑은 고딕" w:hint="eastAsia"/>
          <w:b/>
          <w:lang w:eastAsia="ko-KR"/>
        </w:rPr>
        <w:t xml:space="preserve">or </w:t>
      </w:r>
      <w:r w:rsidRPr="00CD4327">
        <w:rPr>
          <w:rFonts w:eastAsia="맑은 고딕"/>
          <w:b/>
          <w:lang w:eastAsia="ko-KR"/>
        </w:rPr>
        <w:t>gNB-to-gNB CLI measurement</w:t>
      </w:r>
    </w:p>
    <w:tbl>
      <w:tblPr>
        <w:tblStyle w:val="a8"/>
        <w:tblW w:w="0" w:type="auto"/>
        <w:tblLook w:val="04A0" w:firstRow="1" w:lastRow="0" w:firstColumn="1" w:lastColumn="0" w:noHBand="0" w:noVBand="1"/>
      </w:tblPr>
      <w:tblGrid>
        <w:gridCol w:w="2262"/>
        <w:gridCol w:w="7364"/>
      </w:tblGrid>
      <w:tr w:rsidR="00CD4327" w14:paraId="06D27FFD" w14:textId="77777777" w:rsidTr="00FC0C11">
        <w:tc>
          <w:tcPr>
            <w:tcW w:w="2262" w:type="dxa"/>
            <w:shd w:val="clear" w:color="auto" w:fill="E7E6E6" w:themeFill="background2"/>
          </w:tcPr>
          <w:p w14:paraId="451A319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18EE3E2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4A527BA4" w14:textId="77777777" w:rsidTr="00FC0C11">
        <w:tc>
          <w:tcPr>
            <w:tcW w:w="2262" w:type="dxa"/>
          </w:tcPr>
          <w:p w14:paraId="5484B406" w14:textId="77777777" w:rsidR="0094026E" w:rsidRDefault="0094026E" w:rsidP="004B5A96">
            <w:pPr>
              <w:pStyle w:val="B1"/>
              <w:spacing w:after="0"/>
              <w:ind w:left="0" w:firstLine="0"/>
              <w:jc w:val="both"/>
              <w:rPr>
                <w:b/>
                <w:lang w:val="en-US" w:eastAsia="zh-CN"/>
              </w:rPr>
            </w:pPr>
            <w:r>
              <w:rPr>
                <w:b/>
                <w:lang w:val="en-US" w:eastAsia="zh-CN"/>
              </w:rPr>
              <w:t>Oppo</w:t>
            </w:r>
            <w:r w:rsidR="00827A4F">
              <w:rPr>
                <w:b/>
                <w:lang w:val="en-US" w:eastAsia="zh-CN"/>
              </w:rPr>
              <w:t xml:space="preserve"> [21]</w:t>
            </w:r>
          </w:p>
        </w:tc>
        <w:tc>
          <w:tcPr>
            <w:tcW w:w="7364" w:type="dxa"/>
          </w:tcPr>
          <w:p w14:paraId="01FB1CFB" w14:textId="77777777" w:rsidR="0094026E" w:rsidRDefault="0094026E" w:rsidP="004B5A96">
            <w:pPr>
              <w:pStyle w:val="a9"/>
              <w:ind w:leftChars="250" w:left="1268" w:hangingChars="384" w:hanging="768"/>
              <w:rPr>
                <w:b/>
                <w:i/>
                <w:iCs/>
                <w:szCs w:val="20"/>
              </w:rPr>
            </w:pPr>
            <w:r w:rsidRPr="00A8769B">
              <w:rPr>
                <w:iCs/>
                <w:noProof/>
                <w:szCs w:val="20"/>
                <w:lang w:val="en-US" w:eastAsia="ko-KR"/>
              </w:rPr>
              <w:drawing>
                <wp:inline distT="0" distB="0" distL="0" distR="0" wp14:anchorId="06640084" wp14:editId="457478A8">
                  <wp:extent cx="3390265" cy="2119630"/>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90265" cy="2119630"/>
                          </a:xfrm>
                          <a:prstGeom prst="rect">
                            <a:avLst/>
                          </a:prstGeom>
                          <a:noFill/>
                          <a:ln>
                            <a:noFill/>
                          </a:ln>
                        </pic:spPr>
                      </pic:pic>
                    </a:graphicData>
                  </a:graphic>
                </wp:inline>
              </w:drawing>
            </w:r>
          </w:p>
          <w:p w14:paraId="199371A6" w14:textId="77777777" w:rsidR="0094026E" w:rsidRPr="00545F24" w:rsidRDefault="0094026E" w:rsidP="004B5A96">
            <w:pPr>
              <w:pStyle w:val="a9"/>
              <w:ind w:left="1268" w:hangingChars="634" w:hanging="1268"/>
              <w:rPr>
                <w:rFonts w:eastAsia="SimSun"/>
                <w:lang w:eastAsia="zh-CN"/>
              </w:rPr>
            </w:pPr>
            <w:r w:rsidRPr="00545F24">
              <w:rPr>
                <w:i/>
                <w:iCs/>
                <w:szCs w:val="20"/>
              </w:rPr>
              <w:t xml:space="preserve">Proposal 6: Rel-16 should support gNBs to exchange information to facilitate gNB-gNB CLI measurement (e.g., RS configuration, time-frequency resources for measurement). </w:t>
            </w:r>
          </w:p>
          <w:p w14:paraId="487BA414" w14:textId="77777777" w:rsidR="0094026E" w:rsidRPr="00545F24" w:rsidRDefault="0094026E" w:rsidP="004B5A96">
            <w:pPr>
              <w:pStyle w:val="a9"/>
              <w:ind w:left="1268" w:hangingChars="634" w:hanging="1268"/>
              <w:rPr>
                <w:i/>
                <w:iCs/>
                <w:szCs w:val="20"/>
              </w:rPr>
            </w:pPr>
            <w:r w:rsidRPr="00545F24">
              <w:rPr>
                <w:i/>
                <w:iCs/>
                <w:szCs w:val="20"/>
              </w:rPr>
              <w:t xml:space="preserve">Proposal 7: Rel-16 should support gNBs to exchange information on gNB-gNB CLI measurement results to facilitate the coordination among different gNBs. </w:t>
            </w:r>
          </w:p>
        </w:tc>
      </w:tr>
      <w:tr w:rsidR="0094026E" w14:paraId="36487454" w14:textId="77777777" w:rsidTr="00FC0C11">
        <w:tc>
          <w:tcPr>
            <w:tcW w:w="2262" w:type="dxa"/>
          </w:tcPr>
          <w:p w14:paraId="595E1D64" w14:textId="77777777" w:rsidR="0094026E" w:rsidRPr="00600456" w:rsidRDefault="0094026E" w:rsidP="004B5A96">
            <w:pPr>
              <w:pStyle w:val="B1"/>
              <w:spacing w:after="0"/>
              <w:ind w:left="0" w:firstLine="0"/>
              <w:jc w:val="both"/>
              <w:rPr>
                <w:rFonts w:eastAsia="맑은 고딕"/>
                <w:b/>
                <w:lang w:val="en-US" w:eastAsia="ko-KR"/>
              </w:rPr>
            </w:pPr>
            <w:r>
              <w:rPr>
                <w:rFonts w:eastAsia="맑은 고딕" w:hint="eastAsia"/>
                <w:b/>
                <w:lang w:val="en-US" w:eastAsia="ko-KR"/>
              </w:rPr>
              <w:t>VIVO</w:t>
            </w:r>
            <w:r w:rsidR="00827A4F">
              <w:rPr>
                <w:rFonts w:eastAsia="맑은 고딕"/>
                <w:b/>
                <w:lang w:val="en-US" w:eastAsia="ko-KR"/>
              </w:rPr>
              <w:t xml:space="preserve"> [19]</w:t>
            </w:r>
          </w:p>
        </w:tc>
        <w:tc>
          <w:tcPr>
            <w:tcW w:w="7364" w:type="dxa"/>
          </w:tcPr>
          <w:p w14:paraId="0A9A64DE" w14:textId="77777777" w:rsidR="0094026E" w:rsidRPr="00545F24" w:rsidRDefault="0094026E" w:rsidP="004B5A96">
            <w:pPr>
              <w:spacing w:beforeLines="50" w:before="180"/>
              <w:rPr>
                <w:bCs/>
                <w:i/>
                <w:lang w:val="en-US" w:eastAsia="zh-CN"/>
              </w:rPr>
            </w:pPr>
            <w:r w:rsidRPr="00545F24">
              <w:rPr>
                <w:bCs/>
                <w:lang w:eastAsia="zh-CN"/>
              </w:rPr>
              <w:t xml:space="preserve">Proposal 3: </w:t>
            </w:r>
            <w:r w:rsidRPr="00545F24">
              <w:rPr>
                <w:bCs/>
                <w:i/>
                <w:lang w:eastAsia="zh-CN"/>
              </w:rPr>
              <w:t>NR supports backhaul exchange of the time/frequency resource on which high potential CLI is observed.</w:t>
            </w:r>
          </w:p>
          <w:p w14:paraId="601C3C76" w14:textId="77777777" w:rsidR="0094026E" w:rsidRPr="00FB76E6" w:rsidRDefault="0094026E" w:rsidP="004B5A96">
            <w:pPr>
              <w:spacing w:beforeLines="50" w:before="180"/>
              <w:rPr>
                <w:rFonts w:eastAsia="SimSun"/>
                <w:lang w:eastAsia="zh-CN"/>
              </w:rPr>
            </w:pPr>
            <w:r w:rsidRPr="00545F24">
              <w:rPr>
                <w:bCs/>
                <w:lang w:eastAsia="zh-CN"/>
              </w:rPr>
              <w:t xml:space="preserve">Proposal 4: </w:t>
            </w:r>
            <w:r w:rsidRPr="00545F24">
              <w:rPr>
                <w:bCs/>
                <w:i/>
                <w:lang w:eastAsia="zh-CN"/>
              </w:rPr>
              <w:t>The backhaul exchange for CLI management should allow indication of the targeted receiving gNB.</w:t>
            </w:r>
            <w:r>
              <w:rPr>
                <w:bCs/>
                <w:i/>
                <w:lang w:eastAsia="zh-CN"/>
              </w:rPr>
              <w:t xml:space="preserve"> </w:t>
            </w:r>
          </w:p>
        </w:tc>
      </w:tr>
    </w:tbl>
    <w:p w14:paraId="14A37EDA" w14:textId="77777777" w:rsidR="0094026E" w:rsidRDefault="0094026E" w:rsidP="0094026E">
      <w:pPr>
        <w:pStyle w:val="B1"/>
        <w:spacing w:beforeLines="50" w:before="180" w:after="0"/>
        <w:ind w:left="0" w:firstLine="0"/>
        <w:jc w:val="both"/>
        <w:rPr>
          <w:rFonts w:eastAsia="맑은 고딕"/>
          <w:lang w:eastAsia="ko-KR"/>
        </w:rPr>
      </w:pPr>
    </w:p>
    <w:p w14:paraId="5F463DD8" w14:textId="77777777" w:rsidR="0094026E" w:rsidRPr="0094026E" w:rsidRDefault="0094026E" w:rsidP="0094026E">
      <w:pPr>
        <w:pStyle w:val="1"/>
        <w:numPr>
          <w:ilvl w:val="1"/>
          <w:numId w:val="2"/>
        </w:numPr>
        <w:rPr>
          <w:rFonts w:eastAsia="바탕"/>
          <w:b/>
          <w:lang w:eastAsia="ko-KR"/>
        </w:rPr>
      </w:pPr>
      <w:r w:rsidRPr="0094026E">
        <w:rPr>
          <w:rFonts w:eastAsia="바탕" w:hint="eastAsia"/>
          <w:b/>
          <w:lang w:eastAsia="ko-KR"/>
        </w:rPr>
        <w:t>CLI mitigation for IAB</w:t>
      </w:r>
    </w:p>
    <w:p w14:paraId="24BF80B4" w14:textId="77777777" w:rsidR="00CD4327" w:rsidRPr="00490632" w:rsidRDefault="00CD4327" w:rsidP="00CD4327">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61B94F2F" w14:textId="77777777" w:rsidR="00CD4327" w:rsidRDefault="002D548A" w:rsidP="00CD4327">
      <w:pPr>
        <w:ind w:left="0" w:firstLine="0"/>
        <w:rPr>
          <w:rFonts w:eastAsia="맑은 고딕"/>
          <w:lang w:eastAsia="ko-KR"/>
        </w:rPr>
      </w:pPr>
      <w:r>
        <w:rPr>
          <w:rFonts w:eastAsia="맑은 고딕" w:hint="eastAsia"/>
          <w:lang w:eastAsia="ko-KR"/>
        </w:rPr>
        <w:t xml:space="preserve">In the CLI WI </w:t>
      </w:r>
      <w:r>
        <w:rPr>
          <w:rFonts w:eastAsia="맑은 고딕"/>
          <w:lang w:eastAsia="ko-KR"/>
        </w:rPr>
        <w:t>description</w:t>
      </w:r>
      <w:r>
        <w:rPr>
          <w:rFonts w:eastAsia="맑은 고딕" w:hint="eastAsia"/>
          <w:lang w:eastAsia="ko-KR"/>
        </w:rPr>
        <w:t>,</w:t>
      </w:r>
      <w:r>
        <w:rPr>
          <w:rFonts w:eastAsia="맑은 고딕"/>
          <w:lang w:eastAsia="ko-KR"/>
        </w:rPr>
        <w:t xml:space="preserve"> there was note for IAB work scope as follows:</w:t>
      </w:r>
    </w:p>
    <w:tbl>
      <w:tblPr>
        <w:tblStyle w:val="a8"/>
        <w:tblW w:w="0" w:type="auto"/>
        <w:tblLook w:val="04A0" w:firstRow="1" w:lastRow="0" w:firstColumn="1" w:lastColumn="0" w:noHBand="0" w:noVBand="1"/>
      </w:tblPr>
      <w:tblGrid>
        <w:gridCol w:w="9628"/>
      </w:tblGrid>
      <w:tr w:rsidR="002D548A" w14:paraId="5FF41F1A" w14:textId="77777777" w:rsidTr="002D548A">
        <w:tc>
          <w:tcPr>
            <w:tcW w:w="9628" w:type="dxa"/>
          </w:tcPr>
          <w:p w14:paraId="1D1F9717" w14:textId="77777777" w:rsidR="002D548A" w:rsidRPr="002D548A" w:rsidRDefault="002D548A" w:rsidP="002D548A">
            <w:pPr>
              <w:ind w:left="0" w:firstLine="0"/>
              <w:rPr>
                <w:rFonts w:eastAsia="맑은 고딕"/>
                <w:lang w:val="en-US" w:eastAsia="ko-KR"/>
              </w:rPr>
            </w:pPr>
            <w:r w:rsidRPr="002D548A">
              <w:rPr>
                <w:rFonts w:eastAsia="맑은 고딕"/>
                <w:lang w:val="en-US" w:eastAsia="ko-KR"/>
              </w:rPr>
              <w:t xml:space="preserve">- Note: Measurement and coordination mechanisms should be applicable to IAB nodes. </w:t>
            </w:r>
          </w:p>
        </w:tc>
      </w:tr>
    </w:tbl>
    <w:p w14:paraId="335A08CE" w14:textId="77777777" w:rsidR="00647944" w:rsidRDefault="002D548A" w:rsidP="00CD4327">
      <w:pPr>
        <w:ind w:left="0" w:firstLine="0"/>
        <w:rPr>
          <w:rFonts w:eastAsia="맑은 고딕"/>
          <w:lang w:eastAsia="ko-KR"/>
        </w:rPr>
      </w:pPr>
      <w:r>
        <w:rPr>
          <w:rFonts w:eastAsia="맑은 고딕" w:hint="eastAsia"/>
          <w:lang w:val="en-US" w:eastAsia="ko-KR"/>
        </w:rPr>
        <w:lastRenderedPageBreak/>
        <w:t>T</w:t>
      </w:r>
      <w:r>
        <w:rPr>
          <w:rFonts w:eastAsia="맑은 고딕"/>
          <w:lang w:val="en-US" w:eastAsia="ko-KR"/>
        </w:rPr>
        <w:t>w</w:t>
      </w:r>
      <w:r>
        <w:rPr>
          <w:rFonts w:eastAsia="맑은 고딕" w:hint="eastAsia"/>
          <w:lang w:val="en-US" w:eastAsia="ko-KR"/>
        </w:rPr>
        <w:t>o companies [23]</w:t>
      </w:r>
      <w:r>
        <w:rPr>
          <w:rFonts w:eastAsia="맑은 고딕"/>
          <w:lang w:val="en-US" w:eastAsia="ko-KR"/>
        </w:rPr>
        <w:t>[25] proposed network coordination mechanism for IAB nodes. However, in this discussion, we preclude IAB specific</w:t>
      </w:r>
      <w:r w:rsidR="00647944">
        <w:rPr>
          <w:rFonts w:eastAsia="맑은 고딕"/>
          <w:lang w:val="en-US" w:eastAsia="ko-KR"/>
        </w:rPr>
        <w:t xml:space="preserve"> discussion due to the limited TU. So, we should focus on the measurement and coordination mechanisms for macro/micro cell environment and only discuss whether those mechanisms are applicable to IAB node or not.</w:t>
      </w:r>
    </w:p>
    <w:p w14:paraId="201090F1" w14:textId="77777777" w:rsidR="002D548A" w:rsidRDefault="002D548A" w:rsidP="00CD4327">
      <w:pPr>
        <w:ind w:left="0" w:firstLine="0"/>
        <w:rPr>
          <w:rFonts w:eastAsia="맑은 고딕"/>
          <w:lang w:eastAsia="ko-KR"/>
        </w:rPr>
      </w:pPr>
    </w:p>
    <w:p w14:paraId="369539AE" w14:textId="77777777" w:rsidR="00CD4327" w:rsidRPr="00490632" w:rsidRDefault="00CD4327" w:rsidP="00CD4327">
      <w:pPr>
        <w:spacing w:after="0"/>
        <w:ind w:left="0" w:firstLine="0"/>
        <w:rPr>
          <w:rFonts w:eastAsia="바탕"/>
          <w:b/>
          <w:i/>
          <w:sz w:val="22"/>
          <w:szCs w:val="22"/>
          <w:u w:val="single"/>
          <w:lang w:eastAsia="ko-KR"/>
        </w:rPr>
      </w:pPr>
      <w:r w:rsidRPr="00811A44">
        <w:rPr>
          <w:rFonts w:eastAsia="바탕"/>
          <w:b/>
          <w:i/>
          <w:sz w:val="22"/>
          <w:szCs w:val="22"/>
          <w:highlight w:val="yellow"/>
          <w:u w:val="single"/>
          <w:lang w:eastAsia="ko-KR"/>
        </w:rPr>
        <w:t>Suggestion from feature lead:</w:t>
      </w:r>
    </w:p>
    <w:p w14:paraId="15D290AB" w14:textId="77777777" w:rsidR="00CD4327" w:rsidRPr="00811A44" w:rsidRDefault="00CD4327" w:rsidP="00CD4327">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Further discuss</w:t>
      </w:r>
    </w:p>
    <w:p w14:paraId="4A04BC66" w14:textId="77777777" w:rsidR="00CD4327" w:rsidRDefault="00CD4327" w:rsidP="00CD4327">
      <w:pPr>
        <w:ind w:left="0" w:firstLine="0"/>
        <w:rPr>
          <w:rFonts w:eastAsia="SimSun"/>
          <w:lang w:eastAsia="zh-CN"/>
        </w:rPr>
      </w:pPr>
    </w:p>
    <w:p w14:paraId="32BC6B73" w14:textId="77777777" w:rsidR="0054668B" w:rsidRDefault="0054668B" w:rsidP="0054668B">
      <w:pPr>
        <w:spacing w:before="0" w:after="0" w:line="240" w:lineRule="auto"/>
        <w:ind w:left="0" w:firstLine="0"/>
        <w:rPr>
          <w:rFonts w:eastAsia="맑은 고딕"/>
          <w:sz w:val="22"/>
          <w:lang w:val="en-US" w:eastAsia="ko-KR"/>
        </w:rPr>
      </w:pPr>
    </w:p>
    <w:p w14:paraId="0172DED1" w14:textId="77777777" w:rsidR="007C0843" w:rsidRDefault="007C0843" w:rsidP="007C0843">
      <w:pPr>
        <w:spacing w:before="0" w:after="0" w:line="240" w:lineRule="auto"/>
        <w:ind w:left="284" w:hangingChars="129"/>
        <w:rPr>
          <w:rFonts w:eastAsia="맑은 고딕"/>
          <w:sz w:val="22"/>
          <w:lang w:val="en-US" w:eastAsia="ko-KR"/>
        </w:rPr>
      </w:pPr>
    </w:p>
    <w:p w14:paraId="2EDAA8B5"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3B3E0176" w14:textId="77777777" w:rsidTr="007F0165">
        <w:tc>
          <w:tcPr>
            <w:tcW w:w="2263" w:type="dxa"/>
            <w:shd w:val="clear" w:color="auto" w:fill="F2F2F2" w:themeFill="background1" w:themeFillShade="F2"/>
          </w:tcPr>
          <w:p w14:paraId="1586E4C0"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7302532E"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6C9DC7D4" w14:textId="77777777" w:rsidTr="007F0165">
        <w:tc>
          <w:tcPr>
            <w:tcW w:w="2263" w:type="dxa"/>
          </w:tcPr>
          <w:p w14:paraId="54CAE3C2" w14:textId="77777777" w:rsidR="007C0843" w:rsidRPr="00710A02" w:rsidRDefault="00B57A0F" w:rsidP="007F0165">
            <w:pPr>
              <w:spacing w:before="0" w:after="0" w:line="240" w:lineRule="auto"/>
              <w:ind w:left="0" w:firstLine="0"/>
              <w:rPr>
                <w:rFonts w:eastAsiaTheme="minorEastAsia"/>
                <w:lang w:eastAsia="ko-KR"/>
              </w:rPr>
            </w:pPr>
            <w:ins w:id="177" w:author="만든 이">
              <w:r>
                <w:rPr>
                  <w:rFonts w:eastAsiaTheme="minorEastAsia"/>
                  <w:lang w:eastAsia="ko-KR"/>
                </w:rPr>
                <w:t>Ericsson</w:t>
              </w:r>
            </w:ins>
          </w:p>
        </w:tc>
        <w:tc>
          <w:tcPr>
            <w:tcW w:w="7365" w:type="dxa"/>
          </w:tcPr>
          <w:p w14:paraId="069065CB"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78" w:author="만든 이">
                  <w:rPr>
                    <w:rFonts w:eastAsiaTheme="minorEastAsia"/>
                    <w:sz w:val="22"/>
                    <w:szCs w:val="22"/>
                    <w:lang w:eastAsia="ko-KR"/>
                  </w:rPr>
                </w:rPrChange>
              </w:rPr>
            </w:pPr>
            <w:ins w:id="179" w:author="만든 이">
              <w:r>
                <w:rPr>
                  <w:rFonts w:eastAsiaTheme="minorEastAsia"/>
                  <w:b w:val="0"/>
                  <w:sz w:val="22"/>
                  <w:szCs w:val="22"/>
                  <w:lang w:eastAsia="ko-KR"/>
                </w:rPr>
                <w:t>In our understanding, CLI measurement and reporting mechanism can be re-us</w:t>
              </w:r>
              <w:r w:rsidR="00780B0B">
                <w:rPr>
                  <w:rFonts w:eastAsiaTheme="minorEastAsia"/>
                  <w:b w:val="0"/>
                  <w:sz w:val="22"/>
                  <w:szCs w:val="22"/>
                  <w:lang w:eastAsia="ko-KR"/>
                </w:rPr>
                <w:t>e</w:t>
              </w:r>
              <w:r>
                <w:rPr>
                  <w:rFonts w:eastAsiaTheme="minorEastAsia"/>
                  <w:b w:val="0"/>
                  <w:sz w:val="22"/>
                  <w:szCs w:val="22"/>
                  <w:lang w:eastAsia="ko-KR"/>
                </w:rPr>
                <w:t xml:space="preserve">d for IAB operation. </w:t>
              </w:r>
            </w:ins>
          </w:p>
        </w:tc>
      </w:tr>
    </w:tbl>
    <w:p w14:paraId="7C07FADC" w14:textId="77777777" w:rsidR="007C0843" w:rsidRDefault="007C0843" w:rsidP="007C0843">
      <w:pPr>
        <w:spacing w:before="0" w:after="0" w:line="240" w:lineRule="auto"/>
        <w:ind w:left="0" w:firstLine="0"/>
        <w:rPr>
          <w:sz w:val="22"/>
          <w:szCs w:val="22"/>
        </w:rPr>
      </w:pPr>
    </w:p>
    <w:p w14:paraId="183F5A8D" w14:textId="77777777" w:rsidR="0054668B" w:rsidRDefault="0054668B" w:rsidP="00CD4327">
      <w:pPr>
        <w:ind w:left="0" w:firstLine="0"/>
        <w:rPr>
          <w:rFonts w:eastAsia="SimSun"/>
          <w:lang w:eastAsia="zh-CN"/>
        </w:rPr>
      </w:pPr>
    </w:p>
    <w:p w14:paraId="2B088FCC" w14:textId="77777777" w:rsidR="00AE4291" w:rsidRPr="00CD4327" w:rsidRDefault="00AE4291" w:rsidP="00CD4327">
      <w:pPr>
        <w:ind w:left="0" w:firstLine="0"/>
        <w:rPr>
          <w:rFonts w:eastAsia="SimSun" w:hint="eastAsia"/>
          <w:lang w:eastAsia="zh-CN"/>
        </w:rPr>
      </w:pPr>
    </w:p>
    <w:p w14:paraId="51819B74" w14:textId="77777777" w:rsidR="0094026E" w:rsidRPr="00BF130A" w:rsidRDefault="0094026E" w:rsidP="00CD4327">
      <w:pPr>
        <w:spacing w:after="0"/>
        <w:ind w:left="0" w:firstLine="0"/>
        <w:rPr>
          <w:sz w:val="22"/>
          <w:szCs w:val="22"/>
          <w:lang w:val="en-US" w:eastAsia="ja-JP"/>
        </w:rPr>
      </w:pPr>
      <w:r w:rsidRPr="00BF130A">
        <w:rPr>
          <w:sz w:val="22"/>
          <w:szCs w:val="22"/>
          <w:lang w:val="en-US" w:eastAsia="ja-JP"/>
        </w:rPr>
        <w:t xml:space="preserve">The following is a summary of proposals related to the IAB made by companies to RAN1 NRAH1901. </w:t>
      </w:r>
    </w:p>
    <w:tbl>
      <w:tblPr>
        <w:tblStyle w:val="a8"/>
        <w:tblW w:w="0" w:type="auto"/>
        <w:tblLook w:val="04A0" w:firstRow="1" w:lastRow="0" w:firstColumn="1" w:lastColumn="0" w:noHBand="0" w:noVBand="1"/>
      </w:tblPr>
      <w:tblGrid>
        <w:gridCol w:w="2262"/>
        <w:gridCol w:w="7364"/>
      </w:tblGrid>
      <w:tr w:rsidR="00CD4327" w14:paraId="1A0C7D6A" w14:textId="77777777" w:rsidTr="00FC0C11">
        <w:tc>
          <w:tcPr>
            <w:tcW w:w="2262" w:type="dxa"/>
            <w:shd w:val="clear" w:color="auto" w:fill="E7E6E6" w:themeFill="background2"/>
          </w:tcPr>
          <w:p w14:paraId="74358EE0"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5B70A21"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56FA18B3" w14:textId="77777777" w:rsidTr="00FC0C11">
        <w:tc>
          <w:tcPr>
            <w:tcW w:w="2262" w:type="dxa"/>
          </w:tcPr>
          <w:p w14:paraId="6C3414C9"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b/>
                <w:lang w:val="en-US" w:eastAsia="ko-KR"/>
              </w:rPr>
              <w:t>AT&amp;T</w:t>
            </w:r>
            <w:r w:rsidR="002D548A">
              <w:rPr>
                <w:rFonts w:eastAsia="맑은 고딕"/>
                <w:b/>
                <w:lang w:val="en-US" w:eastAsia="ko-KR"/>
              </w:rPr>
              <w:t xml:space="preserve"> [23]</w:t>
            </w:r>
          </w:p>
        </w:tc>
        <w:tc>
          <w:tcPr>
            <w:tcW w:w="7364" w:type="dxa"/>
          </w:tcPr>
          <w:p w14:paraId="250E5596" w14:textId="77777777" w:rsidR="0094026E" w:rsidRPr="00CD4327" w:rsidRDefault="0094026E" w:rsidP="00BF130A">
            <w:pPr>
              <w:tabs>
                <w:tab w:val="left" w:pos="720"/>
                <w:tab w:val="left" w:pos="1440"/>
              </w:tabs>
              <w:spacing w:after="0" w:line="288" w:lineRule="auto"/>
              <w:ind w:left="567" w:firstLine="0"/>
            </w:pPr>
            <w:r w:rsidRPr="00CD4327">
              <w:t>For example, whether a IAB-MT can be configured to either transmit a CLI-RS (e.g. SRS or CSI-RS) or measure CLI-RSRP/RSSI is dependent on whether the IAB-node’s DU is configured to transmit/receive/or mute corresponding resources in the same slot.</w:t>
            </w:r>
          </w:p>
          <w:p w14:paraId="31F62AFE" w14:textId="77777777" w:rsidR="0094026E" w:rsidRPr="00CD4327" w:rsidRDefault="0094026E" w:rsidP="00CD4327">
            <w:pPr>
              <w:tabs>
                <w:tab w:val="left" w:pos="720"/>
                <w:tab w:val="left" w:pos="1440"/>
              </w:tabs>
              <w:spacing w:after="0" w:line="288" w:lineRule="auto"/>
              <w:ind w:left="567" w:firstLine="0"/>
            </w:pPr>
            <w:r w:rsidRPr="00CD4327">
              <w:t>Proposal 1: Network coordination mechanisms for CLI should take into account the half-duplex constraint in IAB</w:t>
            </w:r>
          </w:p>
          <w:p w14:paraId="4BDC2166" w14:textId="77777777" w:rsidR="0094026E" w:rsidRPr="00CD4327" w:rsidRDefault="0094026E" w:rsidP="004B5A96">
            <w:pPr>
              <w:tabs>
                <w:tab w:val="left" w:pos="720"/>
                <w:tab w:val="left" w:pos="1440"/>
              </w:tabs>
              <w:spacing w:after="0" w:line="288" w:lineRule="auto"/>
              <w:rPr>
                <w:b/>
              </w:rPr>
            </w:pPr>
            <w:r w:rsidRPr="00CD4327">
              <w:t>Proposal 2: DU-to-DU measurements should be specified for CLI coordination in IAB.</w:t>
            </w:r>
            <w:r w:rsidRPr="00CD4327">
              <w:rPr>
                <w:b/>
              </w:rPr>
              <w:t xml:space="preserve"> </w:t>
            </w:r>
          </w:p>
        </w:tc>
      </w:tr>
      <w:tr w:rsidR="0094026E" w14:paraId="302CB83C" w14:textId="77777777" w:rsidTr="00FC0C11">
        <w:tc>
          <w:tcPr>
            <w:tcW w:w="2262" w:type="dxa"/>
          </w:tcPr>
          <w:p w14:paraId="53927247"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b/>
                <w:lang w:val="en-US" w:eastAsia="ko-KR"/>
              </w:rPr>
              <w:t>Samsung</w:t>
            </w:r>
            <w:r w:rsidR="002D548A">
              <w:rPr>
                <w:rFonts w:eastAsia="맑은 고딕"/>
                <w:b/>
                <w:lang w:val="en-US" w:eastAsia="ko-KR"/>
              </w:rPr>
              <w:t xml:space="preserve"> [25]</w:t>
            </w:r>
          </w:p>
        </w:tc>
        <w:tc>
          <w:tcPr>
            <w:tcW w:w="7364" w:type="dxa"/>
          </w:tcPr>
          <w:p w14:paraId="3436F32C" w14:textId="77777777" w:rsidR="00CD4327" w:rsidRDefault="0094026E" w:rsidP="00CD4327">
            <w:pPr>
              <w:pStyle w:val="Style1"/>
              <w:ind w:firstLine="0"/>
              <w:rPr>
                <w:rFonts w:cs="Times New Roman"/>
              </w:rPr>
            </w:pPr>
            <w:r w:rsidRPr="00CD4327">
              <w:rPr>
                <w:rFonts w:cs="Times New Roman"/>
              </w:rPr>
              <w:t>Victim IAB node’s gNB can assign ZP CSI-RSs, whose time-frequency locations overlap with the sounding RS (SRS) or the demodulation RS (DMRS) of the interfering IAB node, to the victim IAB node to perform measurement.</w:t>
            </w:r>
          </w:p>
          <w:p w14:paraId="3B1BAF9C" w14:textId="77777777" w:rsidR="0094026E" w:rsidRPr="00CD4327" w:rsidRDefault="0094026E" w:rsidP="00CD4327">
            <w:pPr>
              <w:pStyle w:val="Style1"/>
              <w:ind w:firstLine="0"/>
              <w:rPr>
                <w:rFonts w:cs="Times New Roman"/>
                <w:b/>
                <w:lang w:eastAsia="zh-CN"/>
              </w:rPr>
            </w:pPr>
            <w:r w:rsidRPr="00CD4327">
              <w:rPr>
                <w:rFonts w:cs="Times New Roman"/>
                <w:i/>
              </w:rPr>
              <w:t>Proposal 2: Information on the SRS/DMRS of interfering IAB nodes should be exchanged between coordinated gNBs.</w:t>
            </w:r>
          </w:p>
        </w:tc>
      </w:tr>
    </w:tbl>
    <w:p w14:paraId="3EA490FE" w14:textId="77777777" w:rsidR="0094026E" w:rsidRDefault="0094026E" w:rsidP="0094026E">
      <w:pPr>
        <w:pStyle w:val="B1"/>
        <w:spacing w:after="0"/>
        <w:ind w:left="0" w:firstLine="0"/>
        <w:jc w:val="both"/>
        <w:rPr>
          <w:b/>
          <w:lang w:eastAsia="zh-CN"/>
        </w:rPr>
      </w:pPr>
    </w:p>
    <w:p w14:paraId="4A5B26C8" w14:textId="77777777" w:rsidR="00FA0857" w:rsidRPr="0094026E" w:rsidRDefault="00FA0857" w:rsidP="00ED07BE">
      <w:pPr>
        <w:spacing w:before="120" w:after="120" w:line="240" w:lineRule="auto"/>
        <w:ind w:left="0" w:firstLine="0"/>
        <w:rPr>
          <w:sz w:val="22"/>
          <w:szCs w:val="22"/>
        </w:rPr>
      </w:pPr>
    </w:p>
    <w:p w14:paraId="25EB9D93" w14:textId="77777777" w:rsidR="00844E11" w:rsidRPr="00656CC9" w:rsidRDefault="00DD13A7" w:rsidP="00844E11">
      <w:pPr>
        <w:pStyle w:val="1"/>
        <w:rPr>
          <w:rFonts w:eastAsia="바탕"/>
          <w:b/>
          <w:lang w:eastAsia="ko-KR"/>
        </w:rPr>
      </w:pPr>
      <w:r>
        <w:rPr>
          <w:rFonts w:eastAsia="바탕"/>
          <w:b/>
          <w:lang w:eastAsia="ko-KR"/>
        </w:rPr>
        <w:t>References</w:t>
      </w:r>
    </w:p>
    <w:p w14:paraId="5B08DEDA"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 R1-1900052</w:t>
      </w:r>
      <w:r w:rsidR="00BF130A">
        <w:rPr>
          <w:rFonts w:eastAsia="SimSun"/>
          <w:b/>
        </w:rPr>
        <w:t>, “</w:t>
      </w:r>
      <w:r w:rsidRPr="006E55FF">
        <w:rPr>
          <w:rFonts w:ascii="Times New Roman" w:eastAsia="맑은 고딕" w:hAnsi="Times New Roman" w:cs="Times New Roman"/>
          <w:kern w:val="0"/>
          <w:szCs w:val="20"/>
        </w:rPr>
        <w:t>Discussion on UE-UE measurement for CLI management</w:t>
      </w:r>
      <w:r w:rsidR="00BF130A">
        <w:rPr>
          <w:rFonts w:eastAsia="SimSun"/>
          <w:b/>
        </w:rPr>
        <w:t>”,</w:t>
      </w:r>
      <w:r w:rsidR="00572A4F">
        <w:rPr>
          <w:rFonts w:eastAsia="SimSun"/>
          <w:b/>
        </w:rPr>
        <w:t xml:space="preserve"> </w:t>
      </w:r>
      <w:r w:rsidRPr="006E55FF">
        <w:rPr>
          <w:rFonts w:ascii="Times New Roman" w:eastAsia="맑은 고딕" w:hAnsi="Times New Roman" w:cs="Times New Roman"/>
          <w:kern w:val="0"/>
          <w:szCs w:val="20"/>
        </w:rPr>
        <w:t>Huawei, HiSilicon</w:t>
      </w:r>
    </w:p>
    <w:p w14:paraId="7E5A31D9"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[2] R1-1900124</w:t>
      </w:r>
      <w:r w:rsidR="00BF130A">
        <w:rPr>
          <w:rFonts w:eastAsia="SimSun"/>
          <w:b/>
        </w:rPr>
        <w:t>, “</w:t>
      </w:r>
      <w:r w:rsidRPr="006E55FF">
        <w:rPr>
          <w:rFonts w:ascii="Times New Roman" w:eastAsia="맑은 고딕" w:hAnsi="Times New Roman" w:cs="Times New Roman"/>
          <w:kern w:val="0"/>
          <w:szCs w:val="20"/>
        </w:rPr>
        <w:t>UE-to-UE CLI measurements</w:t>
      </w:r>
      <w:r w:rsidR="00572A4F">
        <w:rPr>
          <w:rFonts w:eastAsia="SimSun"/>
          <w:b/>
        </w:rPr>
        <w:t xml:space="preserve">”, </w:t>
      </w:r>
      <w:r w:rsidRPr="006E55FF">
        <w:rPr>
          <w:rFonts w:ascii="Times New Roman" w:eastAsia="맑은 고딕" w:hAnsi="Times New Roman" w:cs="Times New Roman"/>
          <w:kern w:val="0"/>
          <w:szCs w:val="20"/>
        </w:rPr>
        <w:t>vivo</w:t>
      </w:r>
    </w:p>
    <w:p w14:paraId="65375E2C"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[3] R1-1900221</w:t>
      </w:r>
      <w:r w:rsidR="00BF130A">
        <w:rPr>
          <w:rFonts w:eastAsia="SimSun"/>
          <w:b/>
        </w:rPr>
        <w:t>, “</w:t>
      </w:r>
      <w:r w:rsidRPr="006E55FF">
        <w:rPr>
          <w:rFonts w:ascii="Times New Roman" w:eastAsia="맑은 고딕" w:hAnsi="Times New Roman" w:cs="Times New Roman"/>
          <w:kern w:val="0"/>
          <w:szCs w:val="20"/>
        </w:rPr>
        <w:t>Discussion on UE-to-UE measurement and reporting for CLI mitigation</w:t>
      </w:r>
      <w:r w:rsidR="00572A4F">
        <w:rPr>
          <w:rFonts w:eastAsia="SimSun"/>
          <w:b/>
        </w:rPr>
        <w:t xml:space="preserve">”, </w:t>
      </w:r>
      <w:r w:rsidRPr="006E55FF">
        <w:rPr>
          <w:rFonts w:ascii="Times New Roman" w:eastAsia="맑은 고딕" w:hAnsi="Times New Roman" w:cs="Times New Roman"/>
          <w:kern w:val="0"/>
          <w:szCs w:val="20"/>
        </w:rPr>
        <w:t>ZTE Corporation</w:t>
      </w:r>
    </w:p>
    <w:p w14:paraId="1824A011"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[4] R1-1900297</w:t>
      </w:r>
      <w:r w:rsidR="00BF130A">
        <w:rPr>
          <w:rFonts w:eastAsia="SimSun"/>
          <w:b/>
        </w:rPr>
        <w:t>, “</w:t>
      </w:r>
      <w:r w:rsidRPr="006E55FF">
        <w:rPr>
          <w:rFonts w:ascii="Times New Roman" w:eastAsia="맑은 고딕" w:hAnsi="Times New Roman" w:cs="Times New Roman"/>
          <w:kern w:val="0"/>
          <w:szCs w:val="20"/>
        </w:rPr>
        <w:t>Discussion on CLI measurement and reporting</w:t>
      </w:r>
      <w:r w:rsidR="00572A4F">
        <w:rPr>
          <w:rFonts w:eastAsia="SimSun"/>
          <w:b/>
        </w:rPr>
        <w:t xml:space="preserve">”, </w:t>
      </w:r>
      <w:r w:rsidRPr="006E55FF">
        <w:rPr>
          <w:rFonts w:ascii="Times New Roman" w:eastAsia="맑은 고딕" w:hAnsi="Times New Roman" w:cs="Times New Roman"/>
          <w:kern w:val="0"/>
          <w:szCs w:val="20"/>
        </w:rPr>
        <w:t>OPPO</w:t>
      </w:r>
    </w:p>
    <w:p w14:paraId="501D7D19"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[5] R1-1900408</w:t>
      </w:r>
      <w:r w:rsidR="00BF130A">
        <w:rPr>
          <w:rFonts w:eastAsia="SimSun"/>
          <w:b/>
        </w:rPr>
        <w:t>, “</w:t>
      </w:r>
      <w:r w:rsidRPr="006E55FF">
        <w:rPr>
          <w:rFonts w:ascii="Times New Roman" w:eastAsia="맑은 고딕" w:hAnsi="Times New Roman" w:cs="Times New Roman"/>
          <w:kern w:val="0"/>
          <w:szCs w:val="20"/>
        </w:rPr>
        <w:t>Discussion on UE-UE cross link interference measurements and reporting</w:t>
      </w:r>
      <w:r w:rsidR="00572A4F">
        <w:rPr>
          <w:rFonts w:eastAsia="SimSun"/>
          <w:b/>
        </w:rPr>
        <w:t xml:space="preserve">”, </w:t>
      </w:r>
      <w:r w:rsidRPr="006E55FF">
        <w:rPr>
          <w:rFonts w:ascii="Times New Roman" w:eastAsia="맑은 고딕" w:hAnsi="Times New Roman" w:cs="Times New Roman"/>
          <w:kern w:val="0"/>
          <w:szCs w:val="20"/>
        </w:rPr>
        <w:t>CMCC</w:t>
      </w:r>
    </w:p>
    <w:p w14:paraId="16550885"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[6] R1-1900448</w:t>
      </w:r>
      <w:r w:rsidR="00BF130A">
        <w:rPr>
          <w:rFonts w:eastAsia="SimSun"/>
          <w:b/>
        </w:rPr>
        <w:t>, “</w:t>
      </w:r>
      <w:r w:rsidRPr="006E55FF">
        <w:rPr>
          <w:rFonts w:ascii="Times New Roman" w:eastAsia="맑은 고딕" w:hAnsi="Times New Roman" w:cs="Times New Roman"/>
          <w:kern w:val="0"/>
          <w:szCs w:val="20"/>
        </w:rPr>
        <w:t>Cross-link interference measurements and reporting</w:t>
      </w:r>
      <w:r w:rsidR="00572A4F">
        <w:rPr>
          <w:rFonts w:eastAsia="SimSun"/>
          <w:b/>
        </w:rPr>
        <w:t xml:space="preserve">”, </w:t>
      </w:r>
      <w:r w:rsidRPr="006E55FF">
        <w:rPr>
          <w:rFonts w:ascii="Times New Roman" w:eastAsia="맑은 고딕" w:hAnsi="Times New Roman" w:cs="Times New Roman"/>
          <w:kern w:val="0"/>
          <w:szCs w:val="20"/>
        </w:rPr>
        <w:t>AT&amp;T</w:t>
      </w:r>
    </w:p>
    <w:p w14:paraId="57348106"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[7] R1-1900489</w:t>
      </w:r>
      <w:r w:rsidR="00BF130A">
        <w:rPr>
          <w:rFonts w:eastAsia="SimSun"/>
          <w:b/>
        </w:rPr>
        <w:t>, “</w:t>
      </w:r>
      <w:r w:rsidRPr="006E55FF">
        <w:rPr>
          <w:rFonts w:ascii="Times New Roman" w:eastAsia="맑은 고딕" w:hAnsi="Times New Roman" w:cs="Times New Roman"/>
          <w:kern w:val="0"/>
          <w:szCs w:val="20"/>
        </w:rPr>
        <w:t>UE-UE CLI measurement and reporting</w:t>
      </w:r>
      <w:r w:rsidR="00572A4F">
        <w:rPr>
          <w:rFonts w:eastAsia="SimSun"/>
          <w:b/>
        </w:rPr>
        <w:t xml:space="preserve">”, </w:t>
      </w:r>
      <w:r w:rsidRPr="006E55FF">
        <w:rPr>
          <w:rFonts w:ascii="Times New Roman" w:eastAsia="맑은 고딕" w:hAnsi="Times New Roman" w:cs="Times New Roman"/>
          <w:kern w:val="0"/>
          <w:szCs w:val="20"/>
        </w:rPr>
        <w:t>Intel Corporation</w:t>
      </w:r>
    </w:p>
    <w:p w14:paraId="1446B18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[8] R1-1900617</w:t>
      </w:r>
      <w:r w:rsidR="00BF130A">
        <w:rPr>
          <w:rFonts w:eastAsia="SimSun"/>
          <w:b/>
        </w:rPr>
        <w:t>, “</w:t>
      </w:r>
      <w:r w:rsidRPr="006E55FF">
        <w:rPr>
          <w:rFonts w:ascii="Times New Roman" w:eastAsia="맑은 고딕" w:hAnsi="Times New Roman" w:cs="Times New Roman"/>
          <w:kern w:val="0"/>
          <w:szCs w:val="20"/>
        </w:rPr>
        <w:t>Discussion on UE-to-UE CLI measurement and reporting at a UE</w:t>
      </w:r>
      <w:r w:rsidR="00572A4F">
        <w:rPr>
          <w:rFonts w:eastAsia="SimSun"/>
          <w:b/>
        </w:rPr>
        <w:t xml:space="preserve">”, </w:t>
      </w:r>
      <w:r w:rsidRPr="006E55FF">
        <w:rPr>
          <w:rFonts w:ascii="Times New Roman" w:eastAsia="맑은 고딕" w:hAnsi="Times New Roman" w:cs="Times New Roman"/>
          <w:kern w:val="0"/>
          <w:szCs w:val="20"/>
        </w:rPr>
        <w:t>LG Electronics</w:t>
      </w:r>
    </w:p>
    <w:p w14:paraId="7716370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[9] R1-1900679</w:t>
      </w:r>
      <w:r w:rsidR="00BF130A">
        <w:rPr>
          <w:rFonts w:eastAsia="SimSun"/>
          <w:b/>
        </w:rPr>
        <w:t>, “</w:t>
      </w:r>
      <w:r w:rsidRPr="006E55FF">
        <w:rPr>
          <w:rFonts w:ascii="Times New Roman" w:eastAsia="맑은 고딕" w:hAnsi="Times New Roman" w:cs="Times New Roman"/>
          <w:kern w:val="0"/>
          <w:szCs w:val="20"/>
        </w:rPr>
        <w:t>Discussion on UE measurement and reporting for CLI</w:t>
      </w:r>
      <w:r w:rsidR="00572A4F">
        <w:rPr>
          <w:rFonts w:eastAsia="SimSun"/>
          <w:b/>
        </w:rPr>
        <w:t xml:space="preserve">”, </w:t>
      </w:r>
      <w:r w:rsidRPr="006E55FF">
        <w:rPr>
          <w:rFonts w:ascii="Times New Roman" w:eastAsia="맑은 고딕" w:hAnsi="Times New Roman" w:cs="Times New Roman"/>
          <w:kern w:val="0"/>
          <w:szCs w:val="20"/>
        </w:rPr>
        <w:t>CATT</w:t>
      </w:r>
    </w:p>
    <w:p w14:paraId="2A4ADCD8"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[10] R1-1900758</w:t>
      </w:r>
      <w:r w:rsidR="00BF130A">
        <w:rPr>
          <w:rFonts w:eastAsia="SimSun"/>
          <w:b/>
        </w:rPr>
        <w:t>, “</w:t>
      </w:r>
      <w:r w:rsidRPr="006E55FF">
        <w:rPr>
          <w:rFonts w:ascii="Times New Roman" w:eastAsia="맑은 고딕" w:hAnsi="Times New Roman" w:cs="Times New Roman"/>
          <w:kern w:val="0"/>
          <w:szCs w:val="20"/>
        </w:rPr>
        <w:t>On UE-side cross-link interference measurement and reporting</w:t>
      </w:r>
      <w:r w:rsidR="00572A4F">
        <w:rPr>
          <w:rFonts w:eastAsia="SimSun"/>
          <w:b/>
        </w:rPr>
        <w:t xml:space="preserve">”, </w:t>
      </w:r>
      <w:r w:rsidRPr="006E55FF">
        <w:rPr>
          <w:rFonts w:ascii="Times New Roman" w:eastAsia="맑은 고딕" w:hAnsi="Times New Roman" w:cs="Times New Roman"/>
          <w:kern w:val="0"/>
          <w:szCs w:val="20"/>
        </w:rPr>
        <w:t>Ericsson</w:t>
      </w:r>
    </w:p>
    <w:p w14:paraId="15070C55"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[11] R1-1900836</w:t>
      </w:r>
      <w:r w:rsidR="00BF130A">
        <w:rPr>
          <w:rFonts w:eastAsia="SimSun"/>
          <w:b/>
        </w:rPr>
        <w:t>, “</w:t>
      </w:r>
      <w:r w:rsidRPr="006E55FF">
        <w:rPr>
          <w:rFonts w:ascii="Times New Roman" w:eastAsia="맑은 고딕" w:hAnsi="Times New Roman" w:cs="Times New Roman"/>
          <w:kern w:val="0"/>
          <w:szCs w:val="20"/>
        </w:rPr>
        <w:t>CLI Measurements for Dynamic TDD Concepts in NR</w:t>
      </w:r>
      <w:r w:rsidR="00572A4F">
        <w:rPr>
          <w:rFonts w:eastAsia="SimSun"/>
          <w:b/>
        </w:rPr>
        <w:t xml:space="preserve">”, </w:t>
      </w:r>
      <w:r w:rsidRPr="006E55FF">
        <w:rPr>
          <w:rFonts w:ascii="Times New Roman" w:eastAsia="맑은 고딕" w:hAnsi="Times New Roman" w:cs="Times New Roman"/>
          <w:kern w:val="0"/>
          <w:szCs w:val="20"/>
        </w:rPr>
        <w:t>Nokia, Nokia Shanghai Bell</w:t>
      </w:r>
    </w:p>
    <w:p w14:paraId="4A70E5C1"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[12] R1-1900892</w:t>
      </w:r>
      <w:r w:rsidR="00BF130A">
        <w:rPr>
          <w:rFonts w:eastAsia="SimSun"/>
          <w:b/>
        </w:rPr>
        <w:t>, “</w:t>
      </w:r>
      <w:r w:rsidRPr="006E55FF">
        <w:rPr>
          <w:rFonts w:ascii="Times New Roman" w:eastAsia="맑은 고딕" w:hAnsi="Times New Roman" w:cs="Times New Roman"/>
          <w:kern w:val="0"/>
          <w:szCs w:val="20"/>
        </w:rPr>
        <w:t>Signal transmission and measurement for UE-to-UE CLI</w:t>
      </w:r>
      <w:r w:rsidR="00572A4F">
        <w:rPr>
          <w:rFonts w:eastAsia="SimSun"/>
          <w:b/>
        </w:rPr>
        <w:t xml:space="preserve">”, </w:t>
      </w:r>
      <w:r w:rsidRPr="006E55FF">
        <w:rPr>
          <w:rFonts w:ascii="Times New Roman" w:eastAsia="맑은 고딕" w:hAnsi="Times New Roman" w:cs="Times New Roman"/>
          <w:kern w:val="0"/>
          <w:szCs w:val="20"/>
        </w:rPr>
        <w:t>Qualcomm Incorporated</w:t>
      </w:r>
    </w:p>
    <w:p w14:paraId="682B04E3"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[13] R1-1900988</w:t>
      </w:r>
      <w:r w:rsidR="00BF130A">
        <w:rPr>
          <w:rFonts w:eastAsia="SimSun"/>
          <w:b/>
        </w:rPr>
        <w:t>, “</w:t>
      </w:r>
      <w:r w:rsidRPr="006E55FF">
        <w:rPr>
          <w:rFonts w:ascii="Times New Roman" w:eastAsia="맑은 고딕" w:hAnsi="Times New Roman" w:cs="Times New Roman"/>
          <w:kern w:val="0"/>
          <w:szCs w:val="20"/>
        </w:rPr>
        <w:t>RSSI based UE-to-UE CLI measurement and reporting</w:t>
      </w:r>
      <w:r w:rsidR="00572A4F">
        <w:rPr>
          <w:rFonts w:eastAsia="SimSun"/>
          <w:b/>
        </w:rPr>
        <w:t xml:space="preserve">”, </w:t>
      </w:r>
      <w:r w:rsidRPr="006E55FF">
        <w:rPr>
          <w:rFonts w:ascii="Times New Roman" w:eastAsia="맑은 고딕" w:hAnsi="Times New Roman" w:cs="Times New Roman"/>
          <w:kern w:val="0"/>
          <w:szCs w:val="20"/>
        </w:rPr>
        <w:t>ITRI</w:t>
      </w:r>
    </w:p>
    <w:p w14:paraId="55676842"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[14] R1-1901063</w:t>
      </w:r>
      <w:r w:rsidR="00BF130A">
        <w:rPr>
          <w:rFonts w:eastAsia="SimSun"/>
          <w:b/>
        </w:rPr>
        <w:t>, “</w:t>
      </w:r>
      <w:r w:rsidRPr="006E55FF">
        <w:rPr>
          <w:rFonts w:ascii="Times New Roman" w:eastAsia="맑은 고딕" w:hAnsi="Times New Roman" w:cs="Times New Roman"/>
          <w:kern w:val="0"/>
          <w:szCs w:val="20"/>
        </w:rPr>
        <w:t>Cross-link interference measurements and reporting at a UE</w:t>
      </w:r>
      <w:r w:rsidR="00572A4F">
        <w:rPr>
          <w:rFonts w:eastAsia="SimSun"/>
          <w:b/>
        </w:rPr>
        <w:t xml:space="preserve">”, </w:t>
      </w:r>
      <w:r w:rsidRPr="006E55FF">
        <w:rPr>
          <w:rFonts w:ascii="Times New Roman" w:eastAsia="맑은 고딕" w:hAnsi="Times New Roman" w:cs="Times New Roman"/>
          <w:kern w:val="0"/>
          <w:szCs w:val="20"/>
        </w:rPr>
        <w:t>Samsung</w:t>
      </w:r>
    </w:p>
    <w:p w14:paraId="7B17861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[15] R1-1901136</w:t>
      </w:r>
      <w:r w:rsidR="00BF130A">
        <w:rPr>
          <w:rFonts w:eastAsia="SimSun"/>
          <w:b/>
        </w:rPr>
        <w:t>, “</w:t>
      </w:r>
      <w:r w:rsidRPr="006E55FF">
        <w:rPr>
          <w:rFonts w:ascii="Times New Roman" w:eastAsia="맑은 고딕" w:hAnsi="Times New Roman" w:cs="Times New Roman"/>
          <w:kern w:val="0"/>
          <w:szCs w:val="20"/>
        </w:rPr>
        <w:t>On Cross-link interference measurements and reporting UE-UE CLI measurement</w:t>
      </w:r>
      <w:r w:rsidR="00572A4F">
        <w:rPr>
          <w:rFonts w:eastAsia="SimSun"/>
          <w:b/>
        </w:rPr>
        <w:t xml:space="preserve">”, </w:t>
      </w:r>
      <w:r w:rsidRPr="006E55FF">
        <w:rPr>
          <w:rFonts w:ascii="Times New Roman" w:eastAsia="맑은 고딕" w:hAnsi="Times New Roman" w:cs="Times New Roman"/>
          <w:kern w:val="0"/>
          <w:szCs w:val="20"/>
        </w:rPr>
        <w:t>CEWiT</w:t>
      </w:r>
    </w:p>
    <w:p w14:paraId="5080F414" w14:textId="77777777" w:rsidR="008C1B22" w:rsidRDefault="008C1B22" w:rsidP="008C1B22">
      <w:pPr>
        <w:pStyle w:val="3GPPHeader"/>
        <w:spacing w:after="0" w:line="240" w:lineRule="auto"/>
        <w:rPr>
          <w:rFonts w:eastAsia="SimSun"/>
          <w:b w:val="0"/>
          <w:sz w:val="20"/>
          <w:lang w:val="en-US"/>
        </w:rPr>
      </w:pPr>
      <w:r>
        <w:rPr>
          <w:rFonts w:eastAsia="SimSun"/>
          <w:b w:val="0"/>
          <w:sz w:val="20"/>
          <w:lang w:val="en-US"/>
        </w:rPr>
        <w:t>[16] TR 38.866, “</w:t>
      </w:r>
      <w:r w:rsidRPr="00371BE8">
        <w:rPr>
          <w:rFonts w:eastAsia="SimSun"/>
          <w:b w:val="0"/>
          <w:sz w:val="20"/>
          <w:lang w:val="en-US"/>
        </w:rPr>
        <w:t>Study on remote interference management for NR</w:t>
      </w:r>
      <w:r>
        <w:rPr>
          <w:rFonts w:eastAsia="SimSun"/>
          <w:b w:val="0"/>
          <w:sz w:val="20"/>
          <w:lang w:val="en-US"/>
        </w:rPr>
        <w:t>”, v1.0.0, Dec. 2018.</w:t>
      </w:r>
    </w:p>
    <w:p w14:paraId="7E2092AE" w14:textId="77777777" w:rsidR="008C1B22" w:rsidRPr="001D5746" w:rsidRDefault="008C1B22" w:rsidP="008C1B22">
      <w:pPr>
        <w:pStyle w:val="3GPPHeader"/>
        <w:spacing w:after="0" w:line="240" w:lineRule="auto"/>
        <w:rPr>
          <w:rFonts w:eastAsia="SimSun"/>
          <w:b w:val="0"/>
          <w:sz w:val="20"/>
          <w:lang w:val="en-US"/>
        </w:rPr>
      </w:pPr>
      <w:r w:rsidRPr="00786CB6">
        <w:rPr>
          <w:rFonts w:eastAsia="SimSun" w:hint="eastAsia"/>
          <w:b w:val="0"/>
          <w:sz w:val="20"/>
          <w:lang w:val="en-US"/>
        </w:rPr>
        <w:t>[</w:t>
      </w:r>
      <w:r>
        <w:rPr>
          <w:rFonts w:eastAsia="SimSun"/>
          <w:b w:val="0"/>
          <w:sz w:val="20"/>
          <w:lang w:val="en-US"/>
        </w:rPr>
        <w:t>17</w:t>
      </w:r>
      <w:r w:rsidRPr="00786CB6">
        <w:rPr>
          <w:rFonts w:eastAsia="SimSun"/>
          <w:b w:val="0"/>
          <w:sz w:val="20"/>
          <w:lang w:val="en-US"/>
        </w:rPr>
        <w:t>]</w:t>
      </w:r>
      <w:r>
        <w:rPr>
          <w:rFonts w:eastAsia="SimSun"/>
          <w:b w:val="0"/>
          <w:sz w:val="20"/>
          <w:lang w:val="en-US"/>
        </w:rPr>
        <w:t xml:space="preserve"> RP-182864, “</w:t>
      </w:r>
      <w:r w:rsidRPr="000D7F97">
        <w:rPr>
          <w:rFonts w:eastAsia="SimSun"/>
          <w:b w:val="0"/>
          <w:sz w:val="20"/>
          <w:lang w:val="en-US"/>
        </w:rPr>
        <w:t>Revised WID on Cross Link Interference (CLI) handling and Remote Interference Management (RIM) for NR</w:t>
      </w:r>
      <w:r>
        <w:rPr>
          <w:rFonts w:eastAsia="SimSun"/>
          <w:b w:val="0"/>
          <w:sz w:val="20"/>
          <w:lang w:val="en-US"/>
        </w:rPr>
        <w:t xml:space="preserve">”, </w:t>
      </w:r>
      <w:r w:rsidRPr="002B59E7">
        <w:rPr>
          <w:rFonts w:eastAsia="SimSun"/>
          <w:b w:val="0"/>
          <w:sz w:val="20"/>
          <w:lang w:val="en-US"/>
        </w:rPr>
        <w:t>Sorrento, Italy, December 10-13, 2018</w:t>
      </w:r>
      <w:r>
        <w:rPr>
          <w:rFonts w:eastAsia="SimSun"/>
          <w:b w:val="0"/>
          <w:sz w:val="20"/>
          <w:lang w:val="en-US"/>
        </w:rPr>
        <w:t>.</w:t>
      </w:r>
    </w:p>
    <w:p w14:paraId="42A8213C" w14:textId="77777777" w:rsidR="00572A4F" w:rsidRPr="00572A4F" w:rsidRDefault="00572A4F" w:rsidP="00572A4F">
      <w:pPr>
        <w:spacing w:before="0" w:after="0" w:line="240" w:lineRule="auto"/>
        <w:ind w:left="0" w:firstLine="0"/>
        <w:rPr>
          <w:rFonts w:eastAsia="맑은 고딕"/>
          <w:lang w:val="en-US" w:eastAsia="ko-KR"/>
        </w:rPr>
      </w:pPr>
      <w:r w:rsidRPr="00786CB6">
        <w:rPr>
          <w:rFonts w:eastAsia="SimSun" w:hint="eastAsia"/>
          <w:b/>
          <w:lang w:val="en-US"/>
        </w:rPr>
        <w:t>[</w:t>
      </w:r>
      <w:r w:rsidRPr="00572A4F">
        <w:rPr>
          <w:rFonts w:eastAsia="SimSun"/>
          <w:lang w:val="en-US"/>
        </w:rPr>
        <w:t>18</w:t>
      </w:r>
      <w:r w:rsidRPr="00786CB6">
        <w:rPr>
          <w:rFonts w:eastAsia="SimSun"/>
          <w:b/>
          <w:lang w:val="en-US"/>
        </w:rPr>
        <w:t>]</w:t>
      </w:r>
      <w:r>
        <w:rPr>
          <w:rFonts w:eastAsia="SimSun"/>
          <w:b/>
          <w:lang w:val="en-US"/>
        </w:rPr>
        <w:t xml:space="preserve"> </w:t>
      </w:r>
      <w:r w:rsidRPr="00572A4F">
        <w:rPr>
          <w:rFonts w:eastAsia="맑은 고딕"/>
          <w:lang w:val="en-US" w:eastAsia="ko-KR"/>
        </w:rPr>
        <w:t>R1-1900053, "Discussion on network coordination mechanisms for CLI management",</w:t>
      </w:r>
      <w:r>
        <w:rPr>
          <w:rFonts w:eastAsia="맑은 고딕"/>
          <w:lang w:val="en-US" w:eastAsia="ko-KR"/>
        </w:rPr>
        <w:t xml:space="preserve"> </w:t>
      </w:r>
      <w:r w:rsidRPr="00572A4F">
        <w:rPr>
          <w:rFonts w:eastAsia="맑은 고딕"/>
          <w:lang w:val="en-US" w:eastAsia="ko-KR"/>
        </w:rPr>
        <w:t>Huawei, HiSilicon</w:t>
      </w:r>
    </w:p>
    <w:p w14:paraId="470FD6BC" w14:textId="77777777" w:rsidR="00572A4F" w:rsidRPr="00572A4F" w:rsidRDefault="00572A4F" w:rsidP="00572A4F">
      <w:pPr>
        <w:spacing w:before="0" w:after="0" w:line="240" w:lineRule="auto"/>
        <w:ind w:left="0" w:firstLine="0"/>
        <w:rPr>
          <w:rFonts w:eastAsia="맑은 고딕"/>
          <w:lang w:val="en-US" w:eastAsia="ko-KR"/>
        </w:rPr>
      </w:pPr>
      <w:r w:rsidRPr="00786CB6">
        <w:rPr>
          <w:rFonts w:eastAsia="SimSun" w:hint="eastAsia"/>
          <w:b/>
          <w:lang w:val="en-US"/>
        </w:rPr>
        <w:t>[</w:t>
      </w:r>
      <w:r w:rsidRPr="00572A4F">
        <w:rPr>
          <w:rFonts w:eastAsia="SimSun"/>
          <w:lang w:val="en-US"/>
        </w:rPr>
        <w:t>19</w:t>
      </w:r>
      <w:r w:rsidRPr="00786CB6">
        <w:rPr>
          <w:rFonts w:eastAsia="SimSun"/>
          <w:b/>
          <w:lang w:val="en-US"/>
        </w:rPr>
        <w:t>]</w:t>
      </w:r>
      <w:r>
        <w:rPr>
          <w:rFonts w:eastAsia="SimSun"/>
          <w:b/>
          <w:lang w:val="en-US"/>
        </w:rPr>
        <w:t xml:space="preserve"> </w:t>
      </w:r>
      <w:r w:rsidRPr="00572A4F">
        <w:rPr>
          <w:rFonts w:eastAsia="맑은 고딕"/>
          <w:lang w:val="en-US" w:eastAsia="ko-KR"/>
        </w:rPr>
        <w:t>R1-1900125, "Network coordination for CLI management",</w:t>
      </w:r>
      <w:r>
        <w:rPr>
          <w:rFonts w:eastAsia="맑은 고딕"/>
          <w:lang w:val="en-US" w:eastAsia="ko-KR"/>
        </w:rPr>
        <w:t xml:space="preserve"> </w:t>
      </w:r>
      <w:r w:rsidRPr="00572A4F">
        <w:rPr>
          <w:rFonts w:eastAsia="맑은 고딕"/>
          <w:lang w:val="en-US" w:eastAsia="ko-KR"/>
        </w:rPr>
        <w:t>vivo</w:t>
      </w:r>
    </w:p>
    <w:p w14:paraId="45ADBF44"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20</w:t>
      </w:r>
      <w:r w:rsidRPr="00572A4F">
        <w:rPr>
          <w:rFonts w:eastAsia="SimSun"/>
          <w:lang w:val="en-US"/>
        </w:rPr>
        <w:t xml:space="preserve">] </w:t>
      </w:r>
      <w:r w:rsidRPr="00572A4F">
        <w:rPr>
          <w:rFonts w:eastAsia="맑은 고딕"/>
          <w:lang w:val="en-US" w:eastAsia="ko-KR"/>
        </w:rPr>
        <w:t>R1-1900222, "Discussion on network coordination mechanisms for CLI mitigation", ZTE Corporation</w:t>
      </w:r>
    </w:p>
    <w:p w14:paraId="358F6CCB"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21</w:t>
      </w:r>
      <w:r w:rsidRPr="00572A4F">
        <w:rPr>
          <w:rFonts w:eastAsia="SimSun"/>
          <w:lang w:val="en-US"/>
        </w:rPr>
        <w:t xml:space="preserve">] </w:t>
      </w:r>
      <w:r w:rsidRPr="00572A4F">
        <w:rPr>
          <w:rFonts w:eastAsia="맑은 고딕"/>
          <w:lang w:val="en-US" w:eastAsia="ko-KR"/>
        </w:rPr>
        <w:t>R1-1900298, "Discussion on network coordination mechanism(s) for CLI", OPPO</w:t>
      </w:r>
    </w:p>
    <w:p w14:paraId="5A4D8076"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22</w:t>
      </w:r>
      <w:r w:rsidRPr="00572A4F">
        <w:rPr>
          <w:rFonts w:eastAsia="SimSun"/>
          <w:lang w:val="en-US"/>
        </w:rPr>
        <w:t xml:space="preserve">] </w:t>
      </w:r>
      <w:r w:rsidRPr="00572A4F">
        <w:rPr>
          <w:rFonts w:eastAsia="맑은 고딕"/>
          <w:lang w:val="en-US" w:eastAsia="ko-KR"/>
        </w:rPr>
        <w:t>R1-1900409, "Discussion on backhaul information exchange for CLI management", CMCC</w:t>
      </w:r>
    </w:p>
    <w:p w14:paraId="6A460B1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23</w:t>
      </w:r>
      <w:r w:rsidRPr="00572A4F">
        <w:rPr>
          <w:rFonts w:eastAsia="SimSun"/>
          <w:lang w:val="en-US"/>
        </w:rPr>
        <w:t xml:space="preserve">] </w:t>
      </w:r>
      <w:r w:rsidRPr="00572A4F">
        <w:rPr>
          <w:rFonts w:eastAsia="맑은 고딕"/>
          <w:lang w:val="en-US" w:eastAsia="ko-KR"/>
        </w:rPr>
        <w:t>R1-1900449, "Network coordination mechanisms for CLI", AT&amp;T</w:t>
      </w:r>
    </w:p>
    <w:p w14:paraId="1C24D54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24</w:t>
      </w:r>
      <w:r w:rsidRPr="00572A4F">
        <w:rPr>
          <w:rFonts w:eastAsia="SimSun"/>
          <w:lang w:val="en-US"/>
        </w:rPr>
        <w:t xml:space="preserve">] </w:t>
      </w:r>
      <w:r w:rsidRPr="00572A4F">
        <w:rPr>
          <w:rFonts w:eastAsia="맑은 고딕"/>
          <w:lang w:val="en-US" w:eastAsia="ko-KR"/>
        </w:rPr>
        <w:t>R1-1900490, "Network coordination for CLI management", Intel Corporation</w:t>
      </w:r>
    </w:p>
    <w:p w14:paraId="4C17407D"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25</w:t>
      </w:r>
      <w:r w:rsidRPr="00572A4F">
        <w:rPr>
          <w:rFonts w:eastAsia="SimSun"/>
          <w:lang w:val="en-US"/>
        </w:rPr>
        <w:t xml:space="preserve">] </w:t>
      </w:r>
      <w:r w:rsidRPr="00572A4F">
        <w:rPr>
          <w:rFonts w:eastAsia="맑은 고딕"/>
          <w:lang w:val="en-US" w:eastAsia="ko-KR"/>
        </w:rPr>
        <w:t>R1-1900555, "Network coordination mechanism(s) for CLI", Samsung</w:t>
      </w:r>
    </w:p>
    <w:p w14:paraId="3311D5A0"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26</w:t>
      </w:r>
      <w:r w:rsidRPr="00572A4F">
        <w:rPr>
          <w:rFonts w:eastAsia="SimSun"/>
          <w:lang w:val="en-US"/>
        </w:rPr>
        <w:t xml:space="preserve">] </w:t>
      </w:r>
      <w:r w:rsidRPr="00572A4F">
        <w:rPr>
          <w:rFonts w:eastAsia="맑은 고딕"/>
          <w:lang w:val="en-US" w:eastAsia="ko-KR"/>
        </w:rPr>
        <w:t>R1-1900618, "Discussion on network coordination and information exchange for CLI", LG Electronics</w:t>
      </w:r>
    </w:p>
    <w:p w14:paraId="4E3D2946"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27</w:t>
      </w:r>
      <w:r w:rsidRPr="00572A4F">
        <w:rPr>
          <w:rFonts w:eastAsia="SimSun"/>
          <w:lang w:val="en-US"/>
        </w:rPr>
        <w:t xml:space="preserve">] </w:t>
      </w:r>
      <w:r w:rsidRPr="00572A4F">
        <w:rPr>
          <w:rFonts w:eastAsia="맑은 고딕"/>
          <w:lang w:val="en-US" w:eastAsia="ko-KR"/>
        </w:rPr>
        <w:t>R1-1900759, "On network coordination mechanisms for CLI mitigation", Ericsson</w:t>
      </w:r>
    </w:p>
    <w:p w14:paraId="1B654D94"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28</w:t>
      </w:r>
      <w:r w:rsidRPr="00572A4F">
        <w:rPr>
          <w:rFonts w:eastAsia="SimSun"/>
          <w:lang w:val="en-US"/>
        </w:rPr>
        <w:t xml:space="preserve">] </w:t>
      </w:r>
      <w:r w:rsidRPr="00572A4F">
        <w:rPr>
          <w:rFonts w:eastAsia="맑은 고딕"/>
          <w:lang w:val="en-US" w:eastAsia="ko-KR"/>
        </w:rPr>
        <w:t>R1-1900837, "Network-based coordination of UL/DL configurations", Nokia, Nokia Shanghai Bell</w:t>
      </w:r>
    </w:p>
    <w:p w14:paraId="185DF6DE"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29</w:t>
      </w:r>
      <w:r w:rsidRPr="00572A4F">
        <w:rPr>
          <w:rFonts w:eastAsia="SimSun"/>
          <w:lang w:val="en-US"/>
        </w:rPr>
        <w:t xml:space="preserve">] </w:t>
      </w:r>
      <w:r w:rsidRPr="00572A4F">
        <w:rPr>
          <w:rFonts w:eastAsia="맑은 고딕"/>
          <w:lang w:val="en-US" w:eastAsia="ko-KR"/>
        </w:rPr>
        <w:t>R1-1900893, "Network coordination and gNB information exchange for CLI", Qualcomm Incorporated</w:t>
      </w:r>
    </w:p>
    <w:p w14:paraId="67D45CC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30</w:t>
      </w:r>
      <w:r w:rsidRPr="00572A4F">
        <w:rPr>
          <w:rFonts w:eastAsia="SimSun"/>
          <w:lang w:val="en-US"/>
        </w:rPr>
        <w:t xml:space="preserve">] </w:t>
      </w:r>
      <w:r w:rsidRPr="00572A4F">
        <w:rPr>
          <w:rFonts w:eastAsia="맑은 고딕"/>
          <w:lang w:val="en-US" w:eastAsia="ko-KR"/>
        </w:rPr>
        <w:t>R1-1901064, "Network coordination mechanism(s) for CLI", Samsung</w:t>
      </w:r>
    </w:p>
    <w:p w14:paraId="58F8AFC9"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31</w:t>
      </w:r>
      <w:r w:rsidRPr="00572A4F">
        <w:rPr>
          <w:rFonts w:eastAsia="SimSun"/>
          <w:lang w:val="en-US"/>
        </w:rPr>
        <w:t xml:space="preserve">] </w:t>
      </w:r>
      <w:r w:rsidRPr="00572A4F">
        <w:rPr>
          <w:rFonts w:eastAsia="맑은 고딕"/>
          <w:lang w:val="en-US" w:eastAsia="ko-KR"/>
        </w:rPr>
        <w:t>R1-1901138, "On Network coordination mechanisms for CLI measurement", CEWiT</w:t>
      </w:r>
    </w:p>
    <w:p w14:paraId="577C9C44" w14:textId="77777777" w:rsidR="004A7A1A"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32</w:t>
      </w:r>
      <w:r w:rsidRPr="00572A4F">
        <w:rPr>
          <w:rFonts w:eastAsia="SimSun"/>
          <w:lang w:val="en-US"/>
        </w:rPr>
        <w:t xml:space="preserve">] </w:t>
      </w:r>
      <w:r w:rsidRPr="00572A4F">
        <w:rPr>
          <w:rFonts w:eastAsia="맑은 고딕"/>
          <w:lang w:val="en-US" w:eastAsia="ko-KR"/>
        </w:rPr>
        <w:t>R1-1900764, "Evaluation results for CLI mitigation schemes", Ericsson</w:t>
      </w:r>
    </w:p>
    <w:p w14:paraId="6283CC45" w14:textId="77777777" w:rsidR="00BF130A" w:rsidRPr="00572A4F" w:rsidRDefault="00BF130A" w:rsidP="00405A0A">
      <w:pPr>
        <w:ind w:left="0" w:firstLine="0"/>
        <w:rPr>
          <w:rFonts w:eastAsia="맑은 고딕"/>
          <w:sz w:val="22"/>
          <w:lang w:val="en-US" w:eastAsia="ko-KR"/>
        </w:rPr>
      </w:pPr>
    </w:p>
    <w:p w14:paraId="75405EA9" w14:textId="77777777" w:rsidR="004A7A1A" w:rsidRPr="00656CC9" w:rsidRDefault="004A7A1A" w:rsidP="004A7A1A">
      <w:pPr>
        <w:pStyle w:val="1"/>
        <w:rPr>
          <w:rFonts w:eastAsia="바탕"/>
          <w:b/>
          <w:lang w:eastAsia="ko-KR"/>
        </w:rPr>
      </w:pPr>
      <w:r>
        <w:rPr>
          <w:rFonts w:eastAsia="바탕"/>
          <w:b/>
          <w:lang w:eastAsia="ko-KR"/>
        </w:rPr>
        <w:lastRenderedPageBreak/>
        <w:t>Annex</w:t>
      </w:r>
    </w:p>
    <w:p w14:paraId="417C734E" w14:textId="77777777" w:rsidR="004A7A1A" w:rsidRPr="004A7A1A" w:rsidRDefault="004A7A1A" w:rsidP="00405A0A">
      <w:pPr>
        <w:ind w:left="0" w:firstLine="0"/>
        <w:rPr>
          <w:rFonts w:eastAsia="맑은 고딕"/>
          <w:b/>
          <w:sz w:val="22"/>
          <w:u w:val="single"/>
          <w:lang w:eastAsia="ko-KR"/>
        </w:rPr>
      </w:pPr>
      <w:r w:rsidRPr="008C1B22">
        <w:rPr>
          <w:rFonts w:eastAsia="맑은 고딕"/>
          <w:b/>
          <w:sz w:val="22"/>
          <w:u w:val="single"/>
          <w:lang w:eastAsia="ko-KR"/>
        </w:rPr>
        <w:t>Alternatives for UE-to-UE CLI measurements [2]</w:t>
      </w:r>
    </w:p>
    <w:p w14:paraId="5E603F31" w14:textId="77777777" w:rsidR="004A7A1A" w:rsidRPr="00326C97" w:rsidRDefault="004A7A1A" w:rsidP="004A7A1A">
      <w:pPr>
        <w:pStyle w:val="a9"/>
        <w:jc w:val="center"/>
        <w:rPr>
          <w:rFonts w:eastAsiaTheme="minorEastAsia"/>
          <w:lang w:eastAsia="zh-CN"/>
        </w:rPr>
      </w:pPr>
      <w:r>
        <w:rPr>
          <w:rFonts w:eastAsiaTheme="minorEastAsia" w:hint="eastAsia"/>
          <w:lang w:eastAsia="zh-CN"/>
        </w:rPr>
        <w:t xml:space="preserve">Table 1 Summary of UE-to-UE CLI measurement alternatives </w:t>
      </w:r>
    </w:p>
    <w:tbl>
      <w:tblPr>
        <w:tblStyle w:val="a8"/>
        <w:tblW w:w="9889" w:type="dxa"/>
        <w:tblLook w:val="04A0" w:firstRow="1" w:lastRow="0" w:firstColumn="1" w:lastColumn="0" w:noHBand="0" w:noVBand="1"/>
      </w:tblPr>
      <w:tblGrid>
        <w:gridCol w:w="1507"/>
        <w:gridCol w:w="1913"/>
        <w:gridCol w:w="1508"/>
        <w:gridCol w:w="1559"/>
        <w:gridCol w:w="3402"/>
      </w:tblGrid>
      <w:tr w:rsidR="004A7A1A" w14:paraId="4A1C6092" w14:textId="77777777" w:rsidTr="00FC0D5B">
        <w:tc>
          <w:tcPr>
            <w:tcW w:w="1507" w:type="dxa"/>
          </w:tcPr>
          <w:p w14:paraId="2D651C0F" w14:textId="77777777" w:rsidR="004A7A1A" w:rsidRDefault="004A7A1A" w:rsidP="004A7A1A">
            <w:pPr>
              <w:pStyle w:val="a9"/>
              <w:spacing w:before="0" w:after="0" w:line="240" w:lineRule="auto"/>
              <w:ind w:left="0" w:firstLine="0"/>
              <w:rPr>
                <w:rFonts w:eastAsia="SimSun"/>
                <w:lang w:val="en-GB" w:eastAsia="zh-CN"/>
              </w:rPr>
            </w:pPr>
          </w:p>
        </w:tc>
        <w:tc>
          <w:tcPr>
            <w:tcW w:w="1913" w:type="dxa"/>
          </w:tcPr>
          <w:p w14:paraId="1AF23C73"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Able to identify interference source</w:t>
            </w:r>
          </w:p>
        </w:tc>
        <w:tc>
          <w:tcPr>
            <w:tcW w:w="1508" w:type="dxa"/>
          </w:tcPr>
          <w:p w14:paraId="5A05C8D0"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UE complexity </w:t>
            </w:r>
          </w:p>
        </w:tc>
        <w:tc>
          <w:tcPr>
            <w:tcW w:w="1559" w:type="dxa"/>
          </w:tcPr>
          <w:p w14:paraId="2AF5C6E1"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Resource overhead</w:t>
            </w:r>
          </w:p>
        </w:tc>
        <w:tc>
          <w:tcPr>
            <w:tcW w:w="3402" w:type="dxa"/>
          </w:tcPr>
          <w:p w14:paraId="31DB6E1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 xml:space="preserve">Specification </w:t>
            </w:r>
            <w:r>
              <w:rPr>
                <w:rFonts w:eastAsia="SimSun" w:hint="eastAsia"/>
                <w:lang w:val="en-GB" w:eastAsia="zh-CN"/>
              </w:rPr>
              <w:t>impacts</w:t>
            </w:r>
          </w:p>
        </w:tc>
      </w:tr>
      <w:tr w:rsidR="004A7A1A" w14:paraId="555A652B" w14:textId="77777777" w:rsidTr="00FC0D5B">
        <w:tc>
          <w:tcPr>
            <w:tcW w:w="1507" w:type="dxa"/>
          </w:tcPr>
          <w:p w14:paraId="3DB19B8E"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SRS-RSRP</w:t>
            </w:r>
          </w:p>
        </w:tc>
        <w:tc>
          <w:tcPr>
            <w:tcW w:w="1913" w:type="dxa"/>
          </w:tcPr>
          <w:p w14:paraId="61A95A3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P</w:t>
            </w:r>
            <w:r>
              <w:rPr>
                <w:rFonts w:eastAsia="SimSun" w:hint="eastAsia"/>
                <w:lang w:val="en-GB" w:eastAsia="zh-CN"/>
              </w:rPr>
              <w:t>ossible</w:t>
            </w:r>
          </w:p>
        </w:tc>
        <w:tc>
          <w:tcPr>
            <w:tcW w:w="1508" w:type="dxa"/>
          </w:tcPr>
          <w:p w14:paraId="38F7FD8D" w14:textId="77777777" w:rsidR="004A7A1A" w:rsidRPr="009F30C4" w:rsidRDefault="004A7A1A" w:rsidP="004A7A1A">
            <w:pPr>
              <w:pStyle w:val="a9"/>
              <w:spacing w:before="0" w:after="0" w:line="240" w:lineRule="auto"/>
              <w:ind w:left="0" w:firstLine="0"/>
              <w:rPr>
                <w:rFonts w:eastAsia="SimSun"/>
                <w:lang w:val="en-GB" w:eastAsia="zh-CN"/>
              </w:rPr>
            </w:pPr>
            <w:r>
              <w:rPr>
                <w:rFonts w:eastAsia="SimSun"/>
                <w:lang w:val="en-GB" w:eastAsia="zh-CN"/>
              </w:rPr>
              <w:t>H</w:t>
            </w:r>
            <w:r>
              <w:rPr>
                <w:rFonts w:eastAsia="SimSun" w:hint="eastAsia"/>
                <w:lang w:val="en-GB" w:eastAsia="zh-CN"/>
              </w:rPr>
              <w:t>igh</w:t>
            </w:r>
          </w:p>
        </w:tc>
        <w:tc>
          <w:tcPr>
            <w:tcW w:w="1559" w:type="dxa"/>
          </w:tcPr>
          <w:p w14:paraId="1CC6DBD2"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High</w:t>
            </w:r>
          </w:p>
        </w:tc>
        <w:tc>
          <w:tcPr>
            <w:tcW w:w="3402" w:type="dxa"/>
          </w:tcPr>
          <w:p w14:paraId="13EBD9B7"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D</w:t>
            </w:r>
            <w:r>
              <w:rPr>
                <w:rFonts w:eastAsia="SimSun" w:hint="eastAsia"/>
                <w:lang w:val="en-GB" w:eastAsia="zh-CN"/>
              </w:rPr>
              <w:t xml:space="preserve">efinition of SRS-RSRP </w:t>
            </w:r>
          </w:p>
          <w:p w14:paraId="5A0BED76"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M</w:t>
            </w:r>
            <w:r>
              <w:rPr>
                <w:rFonts w:eastAsia="SimSun" w:hint="eastAsia"/>
                <w:lang w:val="en-GB" w:eastAsia="zh-CN"/>
              </w:rPr>
              <w:t>easurement triggering and reporting</w:t>
            </w:r>
          </w:p>
          <w:p w14:paraId="16A1B99C"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gNB coordination on SRS </w:t>
            </w:r>
            <w:r>
              <w:rPr>
                <w:rFonts w:eastAsia="SimSun"/>
                <w:lang w:val="en-GB" w:eastAsia="zh-CN"/>
              </w:rPr>
              <w:t>configuration</w:t>
            </w:r>
            <w:r>
              <w:rPr>
                <w:rFonts w:eastAsia="SimSun" w:hint="eastAsia"/>
                <w:lang w:val="en-GB" w:eastAsia="zh-CN"/>
              </w:rPr>
              <w:t xml:space="preserve"> and measurement results</w:t>
            </w:r>
          </w:p>
        </w:tc>
      </w:tr>
      <w:tr w:rsidR="004A7A1A" w14:paraId="7A068CA6" w14:textId="77777777" w:rsidTr="00FC0D5B">
        <w:tc>
          <w:tcPr>
            <w:tcW w:w="1507" w:type="dxa"/>
          </w:tcPr>
          <w:p w14:paraId="07E8181D"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RSSI</w:t>
            </w:r>
          </w:p>
        </w:tc>
        <w:tc>
          <w:tcPr>
            <w:tcW w:w="1913" w:type="dxa"/>
          </w:tcPr>
          <w:p w14:paraId="6DF1BCD1"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P</w:t>
            </w:r>
            <w:r w:rsidRPr="008C1B22">
              <w:rPr>
                <w:rFonts w:eastAsia="SimSun" w:hint="eastAsia"/>
                <w:lang w:val="en-GB" w:eastAsia="zh-CN"/>
              </w:rPr>
              <w:t>ossible</w:t>
            </w:r>
          </w:p>
        </w:tc>
        <w:tc>
          <w:tcPr>
            <w:tcW w:w="1508" w:type="dxa"/>
          </w:tcPr>
          <w:p w14:paraId="6DE5852D"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 xml:space="preserve">Low </w:t>
            </w:r>
          </w:p>
        </w:tc>
        <w:tc>
          <w:tcPr>
            <w:tcW w:w="1559" w:type="dxa"/>
          </w:tcPr>
          <w:p w14:paraId="1932F4E1"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L</w:t>
            </w:r>
            <w:r w:rsidRPr="008C1B22">
              <w:rPr>
                <w:rFonts w:eastAsia="SimSun" w:hint="eastAsia"/>
                <w:lang w:val="en-GB" w:eastAsia="zh-CN"/>
              </w:rPr>
              <w:t>ow</w:t>
            </w:r>
          </w:p>
        </w:tc>
        <w:tc>
          <w:tcPr>
            <w:tcW w:w="3402" w:type="dxa"/>
          </w:tcPr>
          <w:p w14:paraId="52E91402"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D</w:t>
            </w:r>
            <w:r w:rsidRPr="008C1B22">
              <w:rPr>
                <w:rFonts w:eastAsia="SimSun" w:hint="eastAsia"/>
                <w:lang w:val="en-GB" w:eastAsia="zh-CN"/>
              </w:rPr>
              <w:t>efinition of RSSI</w:t>
            </w:r>
          </w:p>
          <w:p w14:paraId="52B17A60"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M</w:t>
            </w:r>
            <w:r w:rsidRPr="008C1B22">
              <w:rPr>
                <w:rFonts w:eastAsia="SimSun" w:hint="eastAsia"/>
                <w:lang w:val="en-GB" w:eastAsia="zh-CN"/>
              </w:rPr>
              <w:t>easurement triggering and reporting</w:t>
            </w:r>
          </w:p>
          <w:p w14:paraId="7DB0930E"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 xml:space="preserve">gNB coordination on IMR </w:t>
            </w:r>
            <w:r w:rsidRPr="008C1B22">
              <w:rPr>
                <w:rFonts w:eastAsia="SimSun"/>
                <w:lang w:val="en-GB" w:eastAsia="zh-CN"/>
              </w:rPr>
              <w:t>configuration</w:t>
            </w:r>
            <w:r w:rsidRPr="008C1B22">
              <w:rPr>
                <w:rFonts w:eastAsia="SimSun" w:hint="eastAsia"/>
                <w:lang w:val="en-GB" w:eastAsia="zh-CN"/>
              </w:rPr>
              <w:t xml:space="preserve"> and measurement results</w:t>
            </w:r>
          </w:p>
        </w:tc>
      </w:tr>
      <w:tr w:rsidR="004A7A1A" w14:paraId="069040B3" w14:textId="77777777" w:rsidTr="00FC0D5B">
        <w:tc>
          <w:tcPr>
            <w:tcW w:w="1507" w:type="dxa"/>
          </w:tcPr>
          <w:p w14:paraId="684EB337"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L1-SINR</w:t>
            </w:r>
          </w:p>
        </w:tc>
        <w:tc>
          <w:tcPr>
            <w:tcW w:w="1913" w:type="dxa"/>
          </w:tcPr>
          <w:p w14:paraId="2E3E290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P</w:t>
            </w:r>
            <w:r w:rsidRPr="008C1B22">
              <w:rPr>
                <w:rFonts w:eastAsia="SimSun" w:hint="eastAsia"/>
                <w:lang w:val="en-GB" w:eastAsia="zh-CN"/>
              </w:rPr>
              <w:t>ossible</w:t>
            </w:r>
          </w:p>
        </w:tc>
        <w:tc>
          <w:tcPr>
            <w:tcW w:w="1508" w:type="dxa"/>
          </w:tcPr>
          <w:p w14:paraId="21B81E60"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M</w:t>
            </w:r>
            <w:r w:rsidRPr="008C1B22">
              <w:rPr>
                <w:rFonts w:eastAsia="SimSun" w:hint="eastAsia"/>
                <w:lang w:val="en-GB" w:eastAsia="zh-CN"/>
              </w:rPr>
              <w:t>edium</w:t>
            </w:r>
          </w:p>
        </w:tc>
        <w:tc>
          <w:tcPr>
            <w:tcW w:w="1559" w:type="dxa"/>
          </w:tcPr>
          <w:p w14:paraId="2F720AE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L</w:t>
            </w:r>
            <w:r w:rsidRPr="008C1B22">
              <w:rPr>
                <w:rFonts w:eastAsia="SimSun" w:hint="eastAsia"/>
                <w:lang w:val="en-GB" w:eastAsia="zh-CN"/>
              </w:rPr>
              <w:t>ow</w:t>
            </w:r>
          </w:p>
        </w:tc>
        <w:tc>
          <w:tcPr>
            <w:tcW w:w="3402" w:type="dxa"/>
          </w:tcPr>
          <w:p w14:paraId="45188147"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R</w:t>
            </w:r>
            <w:r w:rsidRPr="008C1B22">
              <w:rPr>
                <w:rFonts w:eastAsia="SimSun" w:hint="eastAsia"/>
                <w:lang w:val="en-GB" w:eastAsia="zh-CN"/>
              </w:rPr>
              <w:t>eusing the L1-SINR framework (being developed in eMIMO)</w:t>
            </w:r>
          </w:p>
          <w:p w14:paraId="5824605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gNB coordination on IMR configuration and measurement results</w:t>
            </w:r>
          </w:p>
        </w:tc>
      </w:tr>
      <w:tr w:rsidR="004A7A1A" w14:paraId="6546ACF1" w14:textId="77777777" w:rsidTr="00FC0D5B">
        <w:tc>
          <w:tcPr>
            <w:tcW w:w="1507" w:type="dxa"/>
          </w:tcPr>
          <w:p w14:paraId="670EBFC2"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CQI </w:t>
            </w:r>
          </w:p>
        </w:tc>
        <w:tc>
          <w:tcPr>
            <w:tcW w:w="1913" w:type="dxa"/>
          </w:tcPr>
          <w:p w14:paraId="3BDF602D"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P</w:t>
            </w:r>
            <w:r>
              <w:rPr>
                <w:rFonts w:eastAsia="SimSun" w:hint="eastAsia"/>
                <w:lang w:val="en-GB" w:eastAsia="zh-CN"/>
              </w:rPr>
              <w:t>ossible</w:t>
            </w:r>
          </w:p>
        </w:tc>
        <w:tc>
          <w:tcPr>
            <w:tcW w:w="1508" w:type="dxa"/>
          </w:tcPr>
          <w:p w14:paraId="03796B01"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High</w:t>
            </w:r>
          </w:p>
        </w:tc>
        <w:tc>
          <w:tcPr>
            <w:tcW w:w="1559" w:type="dxa"/>
          </w:tcPr>
          <w:p w14:paraId="640AB1DE"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L</w:t>
            </w:r>
            <w:r>
              <w:rPr>
                <w:rFonts w:eastAsia="SimSun" w:hint="eastAsia"/>
                <w:lang w:val="en-GB" w:eastAsia="zh-CN"/>
              </w:rPr>
              <w:t>ow</w:t>
            </w:r>
          </w:p>
        </w:tc>
        <w:tc>
          <w:tcPr>
            <w:tcW w:w="3402" w:type="dxa"/>
          </w:tcPr>
          <w:p w14:paraId="09568DC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R</w:t>
            </w:r>
            <w:r>
              <w:rPr>
                <w:rFonts w:eastAsia="SimSun" w:hint="eastAsia"/>
                <w:lang w:val="en-GB" w:eastAsia="zh-CN"/>
              </w:rPr>
              <w:t xml:space="preserve">eusing existing CQI framework with some </w:t>
            </w:r>
            <w:r>
              <w:rPr>
                <w:rFonts w:eastAsia="SimSun"/>
                <w:lang w:val="en-GB" w:eastAsia="zh-CN"/>
              </w:rPr>
              <w:t>enhancement</w:t>
            </w:r>
            <w:r>
              <w:rPr>
                <w:rFonts w:eastAsia="SimSun" w:hint="eastAsia"/>
                <w:lang w:val="en-GB" w:eastAsia="zh-CN"/>
              </w:rPr>
              <w:t>, e.g. independent triggering of CMR and IMR.</w:t>
            </w:r>
          </w:p>
          <w:p w14:paraId="588AF0D9"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gNB coordination on IMR configuration and measurement results</w:t>
            </w:r>
          </w:p>
        </w:tc>
      </w:tr>
    </w:tbl>
    <w:p w14:paraId="636579E8" w14:textId="77777777" w:rsidR="004A7A1A" w:rsidRDefault="004A7A1A" w:rsidP="004A7A1A">
      <w:pPr>
        <w:pStyle w:val="a9"/>
        <w:rPr>
          <w:rFonts w:eastAsia="SimSun"/>
          <w:lang w:val="en-GB" w:eastAsia="zh-CN"/>
        </w:rPr>
      </w:pPr>
    </w:p>
    <w:p w14:paraId="4702A9C0" w14:textId="77777777" w:rsidR="005135A4" w:rsidRPr="005135A4" w:rsidRDefault="005135A4" w:rsidP="005135A4">
      <w:pPr>
        <w:pStyle w:val="a9"/>
        <w:ind w:left="0" w:firstLine="0"/>
        <w:jc w:val="left"/>
        <w:rPr>
          <w:rFonts w:eastAsia="SimSun"/>
          <w:b/>
          <w:sz w:val="22"/>
          <w:szCs w:val="22"/>
          <w:u w:val="single"/>
          <w:lang w:val="en-GB" w:eastAsia="zh-CN"/>
        </w:rPr>
      </w:pPr>
      <w:r w:rsidRPr="005135A4">
        <w:rPr>
          <w:rFonts w:eastAsia="SimSun" w:hint="eastAsia"/>
          <w:b/>
          <w:sz w:val="22"/>
          <w:szCs w:val="22"/>
          <w:u w:val="single"/>
          <w:lang w:eastAsia="zh-CN"/>
        </w:rPr>
        <w:t>SRS-RSRP and RSSI based UE-UE CLI measurement</w:t>
      </w:r>
      <w:r>
        <w:rPr>
          <w:rFonts w:eastAsia="SimSun"/>
          <w:b/>
          <w:sz w:val="22"/>
          <w:szCs w:val="22"/>
          <w:u w:val="single"/>
          <w:lang w:eastAsia="zh-CN"/>
        </w:rPr>
        <w:t xml:space="preserve"> [5]</w:t>
      </w:r>
    </w:p>
    <w:p w14:paraId="4C36F6E0" w14:textId="77777777" w:rsidR="005135A4" w:rsidRDefault="005135A4" w:rsidP="005135A4">
      <w:pPr>
        <w:pStyle w:val="a9"/>
        <w:spacing w:beforeLines="50" w:before="180" w:afterLines="50" w:after="180"/>
        <w:jc w:val="center"/>
      </w:pPr>
      <w:r>
        <w:t xml:space="preserve">Table 1 </w:t>
      </w:r>
      <w:r>
        <w:rPr>
          <w:lang w:eastAsia="zh-CN"/>
        </w:rPr>
        <w:t>SRS-</w:t>
      </w:r>
      <w:r>
        <w:t xml:space="preserve">RSRP and RSSI based </w:t>
      </w:r>
      <w:r>
        <w:rPr>
          <w:lang w:eastAsia="zh-CN"/>
        </w:rPr>
        <w:t>UE-UE</w:t>
      </w:r>
      <w:r>
        <w:rPr>
          <w:rFonts w:hint="eastAsia"/>
          <w:lang w:eastAsia="zh-CN"/>
        </w:rPr>
        <w:t xml:space="preserve"> CLI</w:t>
      </w:r>
      <w:r>
        <w:t xml:space="preserve"> measurement</w:t>
      </w:r>
    </w:p>
    <w:tbl>
      <w:tblPr>
        <w:tblW w:w="8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9"/>
        <w:gridCol w:w="2394"/>
        <w:gridCol w:w="2994"/>
      </w:tblGrid>
      <w:tr w:rsidR="005135A4" w14:paraId="45839A31" w14:textId="77777777" w:rsidTr="00B05F7B">
        <w:trPr>
          <w:jc w:val="center"/>
        </w:trPr>
        <w:tc>
          <w:tcPr>
            <w:tcW w:w="3439" w:type="dxa"/>
            <w:vAlign w:val="center"/>
          </w:tcPr>
          <w:p w14:paraId="73A9DE31" w14:textId="77777777" w:rsidR="005135A4" w:rsidRDefault="005135A4" w:rsidP="005135A4">
            <w:pPr>
              <w:spacing w:before="0" w:after="0" w:line="240" w:lineRule="auto"/>
              <w:ind w:left="0" w:firstLine="0"/>
              <w:jc w:val="center"/>
              <w:rPr>
                <w:b/>
              </w:rPr>
            </w:pPr>
            <w:r>
              <w:rPr>
                <w:rFonts w:hint="eastAsia"/>
                <w:b/>
              </w:rPr>
              <w:t>Metrics of CLI</w:t>
            </w:r>
          </w:p>
        </w:tc>
        <w:tc>
          <w:tcPr>
            <w:tcW w:w="2394" w:type="dxa"/>
            <w:vAlign w:val="center"/>
          </w:tcPr>
          <w:p w14:paraId="56BDF071" w14:textId="77777777" w:rsidR="005135A4" w:rsidRDefault="005135A4" w:rsidP="005135A4">
            <w:pPr>
              <w:spacing w:before="0" w:after="0" w:line="240" w:lineRule="auto"/>
              <w:ind w:left="0" w:firstLine="0"/>
              <w:jc w:val="center"/>
              <w:rPr>
                <w:b/>
              </w:rPr>
            </w:pPr>
            <w:r>
              <w:rPr>
                <w:rFonts w:hint="eastAsia"/>
                <w:b/>
              </w:rPr>
              <w:t>SRS RSRP</w:t>
            </w:r>
          </w:p>
        </w:tc>
        <w:tc>
          <w:tcPr>
            <w:tcW w:w="2994" w:type="dxa"/>
            <w:vAlign w:val="center"/>
          </w:tcPr>
          <w:p w14:paraId="4FBDF598" w14:textId="77777777" w:rsidR="005135A4" w:rsidRDefault="005135A4" w:rsidP="005135A4">
            <w:pPr>
              <w:spacing w:before="0" w:after="0" w:line="240" w:lineRule="auto"/>
              <w:ind w:left="0" w:firstLine="0"/>
              <w:jc w:val="center"/>
              <w:rPr>
                <w:b/>
              </w:rPr>
            </w:pPr>
            <w:r>
              <w:rPr>
                <w:rFonts w:hint="eastAsia"/>
                <w:b/>
              </w:rPr>
              <w:t>RSSI</w:t>
            </w:r>
          </w:p>
        </w:tc>
      </w:tr>
      <w:tr w:rsidR="005135A4" w14:paraId="50675033" w14:textId="77777777" w:rsidTr="00B05F7B">
        <w:trPr>
          <w:jc w:val="center"/>
        </w:trPr>
        <w:tc>
          <w:tcPr>
            <w:tcW w:w="3439" w:type="dxa"/>
            <w:vAlign w:val="center"/>
          </w:tcPr>
          <w:p w14:paraId="64BF18B3"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Measurement RS overhead</w:t>
            </w:r>
          </w:p>
        </w:tc>
        <w:tc>
          <w:tcPr>
            <w:tcW w:w="2394" w:type="dxa"/>
            <w:vAlign w:val="center"/>
          </w:tcPr>
          <w:p w14:paraId="12236F22"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746B389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 (Or no RS is required)</w:t>
            </w:r>
          </w:p>
        </w:tc>
      </w:tr>
      <w:tr w:rsidR="005135A4" w14:paraId="6745B77D" w14:textId="77777777" w:rsidTr="00B05F7B">
        <w:trPr>
          <w:trHeight w:val="434"/>
          <w:jc w:val="center"/>
        </w:trPr>
        <w:tc>
          <w:tcPr>
            <w:tcW w:w="3439" w:type="dxa"/>
            <w:vAlign w:val="center"/>
          </w:tcPr>
          <w:p w14:paraId="267C8FD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Measurement resources overhead</w:t>
            </w:r>
          </w:p>
        </w:tc>
        <w:tc>
          <w:tcPr>
            <w:tcW w:w="2394" w:type="dxa"/>
            <w:vAlign w:val="center"/>
          </w:tcPr>
          <w:p w14:paraId="13A7FB3D"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2E5E007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r>
      <w:tr w:rsidR="005135A4" w14:paraId="0C561F53" w14:textId="77777777" w:rsidTr="00B05F7B">
        <w:trPr>
          <w:trHeight w:val="583"/>
          <w:jc w:val="center"/>
        </w:trPr>
        <w:tc>
          <w:tcPr>
            <w:tcW w:w="3439" w:type="dxa"/>
            <w:vAlign w:val="center"/>
          </w:tcPr>
          <w:p w14:paraId="789D2ED1" w14:textId="77777777" w:rsidR="005135A4" w:rsidRDefault="005135A4" w:rsidP="005135A4">
            <w:pPr>
              <w:spacing w:before="0" w:after="0" w:line="240" w:lineRule="auto"/>
              <w:ind w:left="0" w:firstLine="0"/>
              <w:jc w:val="center"/>
              <w:rPr>
                <w:rFonts w:eastAsia="SimSun"/>
                <w:lang w:eastAsia="zh-CN"/>
              </w:rPr>
            </w:pPr>
            <w:r>
              <w:rPr>
                <w:rFonts w:eastAsiaTheme="minorEastAsia" w:hint="eastAsia"/>
                <w:lang w:eastAsia="zh-CN"/>
              </w:rPr>
              <w:t>I</w:t>
            </w:r>
            <w:r>
              <w:rPr>
                <w:rFonts w:hint="eastAsia"/>
              </w:rPr>
              <w:t>nterfering UE</w:t>
            </w:r>
            <w:r>
              <w:rPr>
                <w:rFonts w:eastAsia="SimSun" w:hint="eastAsia"/>
                <w:lang w:eastAsia="zh-CN"/>
              </w:rPr>
              <w:t xml:space="preserve"> can be i</w:t>
            </w:r>
            <w:r>
              <w:rPr>
                <w:rFonts w:hint="eastAsia"/>
              </w:rPr>
              <w:t>dentif</w:t>
            </w:r>
            <w:r>
              <w:rPr>
                <w:rFonts w:eastAsia="SimSun" w:hint="eastAsia"/>
                <w:lang w:eastAsia="zh-CN"/>
              </w:rPr>
              <w:t>ied or not</w:t>
            </w:r>
          </w:p>
        </w:tc>
        <w:tc>
          <w:tcPr>
            <w:tcW w:w="2394" w:type="dxa"/>
            <w:vAlign w:val="center"/>
          </w:tcPr>
          <w:p w14:paraId="411A0428" w14:textId="77777777" w:rsidR="005135A4" w:rsidRDefault="005135A4" w:rsidP="005135A4">
            <w:pPr>
              <w:spacing w:before="0" w:after="0" w:line="240" w:lineRule="auto"/>
              <w:ind w:left="0" w:firstLine="0"/>
              <w:jc w:val="center"/>
            </w:pPr>
            <w:r>
              <w:rPr>
                <w:rFonts w:hint="eastAsia"/>
              </w:rPr>
              <w:t>Yes</w:t>
            </w:r>
          </w:p>
        </w:tc>
        <w:tc>
          <w:tcPr>
            <w:tcW w:w="2994" w:type="dxa"/>
            <w:vAlign w:val="center"/>
          </w:tcPr>
          <w:p w14:paraId="1E1E52AB" w14:textId="77777777" w:rsidR="005135A4" w:rsidRDefault="005135A4" w:rsidP="005135A4">
            <w:pPr>
              <w:spacing w:before="0" w:after="0" w:line="240" w:lineRule="auto"/>
              <w:ind w:left="0" w:firstLine="0"/>
              <w:jc w:val="center"/>
            </w:pPr>
            <w:r>
              <w:rPr>
                <w:rFonts w:hint="eastAsia"/>
              </w:rPr>
              <w:t>No</w:t>
            </w:r>
          </w:p>
        </w:tc>
      </w:tr>
      <w:tr w:rsidR="005135A4" w14:paraId="489E6118" w14:textId="77777777" w:rsidTr="00B05F7B">
        <w:trPr>
          <w:jc w:val="center"/>
        </w:trPr>
        <w:tc>
          <w:tcPr>
            <w:tcW w:w="3439" w:type="dxa"/>
            <w:vAlign w:val="center"/>
          </w:tcPr>
          <w:p w14:paraId="5EFC6547" w14:textId="77777777" w:rsidR="005135A4" w:rsidRPr="008C1B22" w:rsidRDefault="005135A4" w:rsidP="005135A4">
            <w:pPr>
              <w:spacing w:before="0" w:after="0" w:line="240" w:lineRule="auto"/>
              <w:ind w:left="0" w:firstLine="0"/>
              <w:jc w:val="center"/>
              <w:rPr>
                <w:rFonts w:eastAsia="SimSun"/>
                <w:lang w:eastAsia="zh-CN"/>
              </w:rPr>
            </w:pPr>
            <w:r w:rsidRPr="008C1B22">
              <w:rPr>
                <w:rFonts w:eastAsia="SimSun" w:hint="eastAsia"/>
                <w:lang w:eastAsia="zh-CN"/>
              </w:rPr>
              <w:t>CLI measurement information</w:t>
            </w:r>
          </w:p>
        </w:tc>
        <w:tc>
          <w:tcPr>
            <w:tcW w:w="2394" w:type="dxa"/>
            <w:vAlign w:val="center"/>
          </w:tcPr>
          <w:p w14:paraId="13C6427E" w14:textId="77777777" w:rsidR="005135A4" w:rsidRPr="008C1B22" w:rsidRDefault="005135A4" w:rsidP="005135A4">
            <w:pPr>
              <w:spacing w:before="0" w:after="0" w:line="240" w:lineRule="auto"/>
              <w:ind w:left="0" w:firstLine="0"/>
              <w:jc w:val="center"/>
            </w:pPr>
            <w:r w:rsidRPr="008C1B22">
              <w:rPr>
                <w:rFonts w:hint="eastAsia"/>
              </w:rPr>
              <w:t>Precise</w:t>
            </w:r>
          </w:p>
        </w:tc>
        <w:tc>
          <w:tcPr>
            <w:tcW w:w="2994" w:type="dxa"/>
            <w:vAlign w:val="center"/>
          </w:tcPr>
          <w:p w14:paraId="37F18C41" w14:textId="77777777" w:rsidR="005135A4" w:rsidRPr="008C1B22" w:rsidRDefault="005135A4" w:rsidP="005135A4">
            <w:pPr>
              <w:spacing w:before="0" w:after="0" w:line="240" w:lineRule="auto"/>
              <w:ind w:left="0" w:firstLine="0"/>
              <w:jc w:val="center"/>
              <w:rPr>
                <w:rFonts w:eastAsia="SimSun"/>
                <w:lang w:eastAsia="zh-CN"/>
              </w:rPr>
            </w:pPr>
            <w:r w:rsidRPr="008C1B22">
              <w:rPr>
                <w:rFonts w:eastAsia="SimSun" w:hint="eastAsia"/>
                <w:lang w:eastAsia="zh-CN"/>
              </w:rPr>
              <w:t>Coarser</w:t>
            </w:r>
          </w:p>
        </w:tc>
      </w:tr>
      <w:tr w:rsidR="005135A4" w14:paraId="5AB61EFF" w14:textId="77777777" w:rsidTr="00B05F7B">
        <w:trPr>
          <w:jc w:val="center"/>
        </w:trPr>
        <w:tc>
          <w:tcPr>
            <w:tcW w:w="3439" w:type="dxa"/>
            <w:vAlign w:val="center"/>
          </w:tcPr>
          <w:p w14:paraId="7EFFBA7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 xml:space="preserve">Measurement </w:t>
            </w:r>
            <w:r>
              <w:rPr>
                <w:rFonts w:eastAsia="SimSun" w:hint="eastAsia"/>
                <w:lang w:eastAsia="zh-TW"/>
              </w:rPr>
              <w:t>complexity</w:t>
            </w:r>
          </w:p>
        </w:tc>
        <w:tc>
          <w:tcPr>
            <w:tcW w:w="2394" w:type="dxa"/>
            <w:vAlign w:val="center"/>
          </w:tcPr>
          <w:p w14:paraId="33A27FB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7C0B5B2F"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w:t>
            </w:r>
          </w:p>
        </w:tc>
      </w:tr>
      <w:tr w:rsidR="005135A4" w14:paraId="301FF451" w14:textId="77777777" w:rsidTr="00B05F7B">
        <w:trPr>
          <w:jc w:val="center"/>
        </w:trPr>
        <w:tc>
          <w:tcPr>
            <w:tcW w:w="3439" w:type="dxa"/>
            <w:vAlign w:val="center"/>
          </w:tcPr>
          <w:p w14:paraId="17CFFF78" w14:textId="77777777" w:rsidR="005135A4" w:rsidRDefault="005135A4" w:rsidP="005135A4">
            <w:pPr>
              <w:spacing w:before="0" w:after="0" w:line="240" w:lineRule="auto"/>
              <w:ind w:left="0" w:firstLine="0"/>
              <w:jc w:val="center"/>
              <w:rPr>
                <w:rFonts w:eastAsiaTheme="minorEastAsia"/>
                <w:lang w:eastAsia="zh-CN"/>
              </w:rPr>
            </w:pPr>
            <w:r>
              <w:rPr>
                <w:rFonts w:eastAsia="SimSun" w:hint="eastAsia"/>
                <w:lang w:eastAsia="zh-CN"/>
              </w:rPr>
              <w:t xml:space="preserve">Xn/backhaul </w:t>
            </w:r>
            <w:r>
              <w:rPr>
                <w:rFonts w:eastAsia="SimSun"/>
                <w:lang w:eastAsia="zh-CN"/>
              </w:rPr>
              <w:t>signaling</w:t>
            </w:r>
            <w:r>
              <w:rPr>
                <w:rFonts w:eastAsia="SimSun" w:hint="eastAsia"/>
                <w:lang w:eastAsia="zh-CN"/>
              </w:rPr>
              <w:t xml:space="preserve"> overhead </w:t>
            </w:r>
          </w:p>
        </w:tc>
        <w:tc>
          <w:tcPr>
            <w:tcW w:w="2394" w:type="dxa"/>
            <w:vAlign w:val="center"/>
          </w:tcPr>
          <w:p w14:paraId="2188687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091CC78C"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w:t>
            </w:r>
          </w:p>
        </w:tc>
      </w:tr>
      <w:tr w:rsidR="005135A4" w14:paraId="71681A2F" w14:textId="77777777" w:rsidTr="00B05F7B">
        <w:trPr>
          <w:jc w:val="center"/>
        </w:trPr>
        <w:tc>
          <w:tcPr>
            <w:tcW w:w="3439" w:type="dxa"/>
            <w:vAlign w:val="center"/>
          </w:tcPr>
          <w:p w14:paraId="54EC9294"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Timing alignment</w:t>
            </w:r>
          </w:p>
        </w:tc>
        <w:tc>
          <w:tcPr>
            <w:tcW w:w="2394" w:type="dxa"/>
            <w:vAlign w:val="center"/>
          </w:tcPr>
          <w:p w14:paraId="12C018B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Strict synchronization</w:t>
            </w:r>
          </w:p>
        </w:tc>
        <w:tc>
          <w:tcPr>
            <w:tcW w:w="2994" w:type="dxa"/>
            <w:vAlign w:val="center"/>
          </w:tcPr>
          <w:p w14:paraId="6E814CB1"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Not required</w:t>
            </w:r>
          </w:p>
        </w:tc>
      </w:tr>
      <w:tr w:rsidR="005135A4" w14:paraId="536368F2" w14:textId="77777777" w:rsidTr="00B05F7B">
        <w:trPr>
          <w:jc w:val="center"/>
        </w:trPr>
        <w:tc>
          <w:tcPr>
            <w:tcW w:w="3439" w:type="dxa"/>
            <w:vAlign w:val="center"/>
          </w:tcPr>
          <w:p w14:paraId="41C16EE4" w14:textId="77777777" w:rsidR="005135A4" w:rsidRDefault="005135A4" w:rsidP="005135A4">
            <w:pPr>
              <w:spacing w:before="0" w:after="0" w:line="240" w:lineRule="auto"/>
              <w:ind w:left="0" w:firstLine="0"/>
              <w:jc w:val="center"/>
            </w:pPr>
            <w:r>
              <w:rPr>
                <w:rFonts w:hint="eastAsia"/>
              </w:rPr>
              <w:t xml:space="preserve">Measurement </w:t>
            </w:r>
            <w:r>
              <w:rPr>
                <w:rFonts w:eastAsiaTheme="minorEastAsia" w:hint="eastAsia"/>
                <w:lang w:eastAsia="zh-CN"/>
              </w:rPr>
              <w:t>duration</w:t>
            </w:r>
          </w:p>
        </w:tc>
        <w:tc>
          <w:tcPr>
            <w:tcW w:w="2394" w:type="dxa"/>
            <w:vAlign w:val="center"/>
          </w:tcPr>
          <w:p w14:paraId="34C7F75F" w14:textId="77777777" w:rsidR="005135A4" w:rsidRDefault="005135A4" w:rsidP="005135A4">
            <w:pPr>
              <w:spacing w:before="0" w:after="0" w:line="240" w:lineRule="auto"/>
              <w:ind w:left="0" w:firstLine="0"/>
              <w:jc w:val="center"/>
            </w:pPr>
            <w:r>
              <w:t>L</w:t>
            </w:r>
            <w:r>
              <w:rPr>
                <w:rFonts w:hint="eastAsia"/>
              </w:rPr>
              <w:t>ong-term</w:t>
            </w:r>
          </w:p>
        </w:tc>
        <w:tc>
          <w:tcPr>
            <w:tcW w:w="2994" w:type="dxa"/>
            <w:vAlign w:val="center"/>
          </w:tcPr>
          <w:p w14:paraId="7669C97B" w14:textId="77777777" w:rsidR="005135A4" w:rsidRDefault="005135A4" w:rsidP="005135A4">
            <w:pPr>
              <w:spacing w:before="0" w:after="0" w:line="240" w:lineRule="auto"/>
              <w:ind w:left="0" w:firstLine="0"/>
              <w:jc w:val="center"/>
              <w:rPr>
                <w:rFonts w:eastAsiaTheme="minorEastAsia"/>
                <w:lang w:eastAsia="zh-CN"/>
              </w:rPr>
            </w:pPr>
            <w:r>
              <w:t>Short</w:t>
            </w:r>
            <w:r>
              <w:rPr>
                <w:rFonts w:hint="eastAsia"/>
              </w:rPr>
              <w:t>-term</w:t>
            </w:r>
            <w:r>
              <w:rPr>
                <w:rFonts w:eastAsiaTheme="minorEastAsia" w:hint="eastAsia"/>
                <w:lang w:eastAsia="zh-CN"/>
              </w:rPr>
              <w:t>/long-term</w:t>
            </w:r>
          </w:p>
        </w:tc>
      </w:tr>
      <w:tr w:rsidR="005135A4" w14:paraId="2997BC5A" w14:textId="77777777" w:rsidTr="00B05F7B">
        <w:trPr>
          <w:jc w:val="center"/>
        </w:trPr>
        <w:tc>
          <w:tcPr>
            <w:tcW w:w="3439" w:type="dxa"/>
            <w:vAlign w:val="center"/>
          </w:tcPr>
          <w:p w14:paraId="27BDF018" w14:textId="77777777" w:rsidR="005135A4" w:rsidRDefault="005135A4" w:rsidP="005135A4">
            <w:pPr>
              <w:spacing w:before="0" w:after="0" w:line="240" w:lineRule="auto"/>
              <w:ind w:left="0" w:firstLine="0"/>
              <w:jc w:val="center"/>
              <w:rPr>
                <w:rFonts w:eastAsiaTheme="minorEastAsia"/>
                <w:lang w:eastAsia="zh-CN"/>
              </w:rPr>
            </w:pPr>
            <w:r>
              <w:rPr>
                <w:rFonts w:hint="eastAsia"/>
              </w:rPr>
              <w:t xml:space="preserve">Measurement </w:t>
            </w:r>
            <w:r>
              <w:rPr>
                <w:rFonts w:eastAsiaTheme="minorEastAsia" w:hint="eastAsia"/>
                <w:lang w:eastAsia="zh-CN"/>
              </w:rPr>
              <w:t>type</w:t>
            </w:r>
          </w:p>
        </w:tc>
        <w:tc>
          <w:tcPr>
            <w:tcW w:w="2394" w:type="dxa"/>
            <w:vAlign w:val="center"/>
          </w:tcPr>
          <w:p w14:paraId="3CB09CF0" w14:textId="77777777" w:rsidR="005135A4" w:rsidRDefault="005135A4" w:rsidP="005135A4">
            <w:pPr>
              <w:spacing w:before="0" w:after="0" w:line="240" w:lineRule="auto"/>
              <w:ind w:left="0" w:firstLine="0"/>
              <w:jc w:val="center"/>
              <w:rPr>
                <w:rFonts w:eastAsia="SimSun"/>
                <w:lang w:eastAsia="zh-CN"/>
              </w:rPr>
            </w:pPr>
            <w:r>
              <w:rPr>
                <w:rFonts w:hint="eastAsia"/>
              </w:rPr>
              <w:t>Periodic</w:t>
            </w:r>
            <w:r>
              <w:rPr>
                <w:rFonts w:eastAsia="SimSun" w:hint="eastAsia"/>
                <w:lang w:eastAsia="zh-CN"/>
              </w:rPr>
              <w:t>/semi-persistent</w:t>
            </w:r>
          </w:p>
        </w:tc>
        <w:tc>
          <w:tcPr>
            <w:tcW w:w="2994" w:type="dxa"/>
            <w:vAlign w:val="center"/>
          </w:tcPr>
          <w:p w14:paraId="5E818352" w14:textId="77777777" w:rsidR="005135A4" w:rsidRDefault="005135A4" w:rsidP="005135A4">
            <w:pPr>
              <w:spacing w:before="0" w:after="0" w:line="240" w:lineRule="auto"/>
              <w:ind w:left="0" w:firstLine="0"/>
              <w:jc w:val="center"/>
              <w:rPr>
                <w:rFonts w:eastAsiaTheme="minorEastAsia"/>
                <w:lang w:eastAsia="zh-CN"/>
              </w:rPr>
            </w:pPr>
            <w:r>
              <w:rPr>
                <w:rFonts w:hint="eastAsia"/>
              </w:rPr>
              <w:t>Periodic</w:t>
            </w:r>
            <w:r>
              <w:rPr>
                <w:rFonts w:eastAsia="SimSun" w:hint="eastAsia"/>
                <w:lang w:eastAsia="zh-CN"/>
              </w:rPr>
              <w:t>/semi-persistent</w:t>
            </w:r>
            <w:r>
              <w:rPr>
                <w:rFonts w:eastAsiaTheme="minorEastAsia" w:hint="eastAsia"/>
                <w:lang w:eastAsia="zh-CN"/>
              </w:rPr>
              <w:t>/a</w:t>
            </w:r>
            <w:r>
              <w:rPr>
                <w:rFonts w:hint="eastAsia"/>
              </w:rPr>
              <w:t>periodic</w:t>
            </w:r>
          </w:p>
        </w:tc>
      </w:tr>
    </w:tbl>
    <w:p w14:paraId="3D21A130" w14:textId="77777777" w:rsidR="004A7A1A" w:rsidRDefault="004A7A1A" w:rsidP="00405A0A">
      <w:pPr>
        <w:ind w:left="0" w:firstLine="0"/>
        <w:rPr>
          <w:rFonts w:eastAsia="맑은 고딕"/>
          <w:sz w:val="22"/>
          <w:lang w:eastAsia="ko-KR"/>
        </w:rPr>
      </w:pPr>
    </w:p>
    <w:p w14:paraId="4E3175C5" w14:textId="77777777" w:rsidR="005135A4" w:rsidRPr="004A7A1A" w:rsidRDefault="005135A4" w:rsidP="00405A0A">
      <w:pPr>
        <w:ind w:left="0" w:firstLine="0"/>
        <w:rPr>
          <w:rFonts w:eastAsia="맑은 고딕"/>
          <w:sz w:val="22"/>
          <w:lang w:eastAsia="ko-KR"/>
        </w:rPr>
      </w:pPr>
    </w:p>
    <w:sectPr w:rsidR="005135A4" w:rsidRPr="004A7A1A" w:rsidSect="004E37EE">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322AB6" w14:textId="77777777" w:rsidR="0035165D" w:rsidRDefault="0035165D" w:rsidP="00CB15B0">
      <w:pPr>
        <w:spacing w:before="0" w:after="0" w:line="240" w:lineRule="auto"/>
      </w:pPr>
      <w:r>
        <w:separator/>
      </w:r>
    </w:p>
  </w:endnote>
  <w:endnote w:type="continuationSeparator" w:id="0">
    <w:p w14:paraId="112555C6" w14:textId="77777777" w:rsidR="0035165D" w:rsidRDefault="0035165D"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굴림체">
    <w:altName w:val="GulimChe"/>
    <w:panose1 w:val="020B0609000101010101"/>
    <w:charset w:val="81"/>
    <w:family w:val="modern"/>
    <w:pitch w:val="fixed"/>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iberation Serif">
    <w:altName w:val="Times New Roman"/>
    <w:charset w:val="01"/>
    <w:family w:val="roman"/>
    <w:pitch w:val="variable"/>
  </w:font>
  <w:font w:name="Noto Sans CJK SC Regular">
    <w:altName w:val="Cambria"/>
    <w:panose1 w:val="00000000000000000000"/>
    <w:charset w:val="00"/>
    <w:family w:val="roman"/>
    <w:notTrueType/>
    <w:pitch w:val="default"/>
  </w:font>
  <w:font w:name="FreeSans">
    <w:altName w:val="Cambria"/>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SimSun;WenQuanYi Micro Hei">
    <w:altName w:val="Times New Roman"/>
    <w:panose1 w:val="00000000000000000000"/>
    <w:charset w:val="00"/>
    <w:family w:val="roman"/>
    <w:notTrueType/>
    <w:pitch w:val="default"/>
  </w:font>
  <w:font w:name="Yu Mincho">
    <w:altName w:val="MS Mincho"/>
    <w:charset w:val="80"/>
    <w:family w:val="roman"/>
    <w:pitch w:val="variable"/>
    <w:sig w:usb0="00000000" w:usb1="2AC7FCFF" w:usb2="00000012" w:usb3="00000000" w:csb0="0002009F" w:csb1="00000000"/>
  </w:font>
  <w:font w:name="TimesNew Roman">
    <w:altName w:val="Times New Roman"/>
    <w:charset w:val="01"/>
    <w:family w:val="roman"/>
    <w:pitch w:val="variabl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B90E6B" w14:textId="77777777" w:rsidR="0035165D" w:rsidRDefault="0035165D" w:rsidP="00CB15B0">
      <w:pPr>
        <w:spacing w:before="0" w:after="0" w:line="240" w:lineRule="auto"/>
      </w:pPr>
      <w:r>
        <w:separator/>
      </w:r>
    </w:p>
  </w:footnote>
  <w:footnote w:type="continuationSeparator" w:id="0">
    <w:p w14:paraId="0D98808C" w14:textId="77777777" w:rsidR="0035165D" w:rsidRDefault="0035165D" w:rsidP="00CB15B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901590"/>
    <w:lvl w:ilvl="0">
      <w:start w:val="1"/>
      <w:numFmt w:val="bullet"/>
      <w:pStyle w:val="a"/>
      <w:lvlText w:val=""/>
      <w:lvlJc w:val="left"/>
      <w:pPr>
        <w:tabs>
          <w:tab w:val="num" w:pos="0"/>
        </w:tabs>
        <w:ind w:left="0" w:hanging="360"/>
      </w:pPr>
      <w:rPr>
        <w:rFonts w:ascii="Symbol" w:eastAsia="Times New Roman" w:hAnsi="Symbol" w:hint="default"/>
      </w:rPr>
    </w:lvl>
  </w:abstractNum>
  <w:abstractNum w:abstractNumId="1">
    <w:nsid w:val="0EA46187"/>
    <w:multiLevelType w:val="hybridMultilevel"/>
    <w:tmpl w:val="8AE28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F1D7BF5"/>
    <w:multiLevelType w:val="hybridMultilevel"/>
    <w:tmpl w:val="AE84A75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DA6302"/>
    <w:multiLevelType w:val="multilevel"/>
    <w:tmpl w:val="16DA63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8CD1CA8"/>
    <w:multiLevelType w:val="hybridMultilevel"/>
    <w:tmpl w:val="29AAE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1B096832"/>
    <w:multiLevelType w:val="hybridMultilevel"/>
    <w:tmpl w:val="476695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nsid w:val="2A2C1DB8"/>
    <w:multiLevelType w:val="hybridMultilevel"/>
    <w:tmpl w:val="81E22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D0D100A"/>
    <w:multiLevelType w:val="hybridMultilevel"/>
    <w:tmpl w:val="E17A8C0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nsid w:val="2E604C38"/>
    <w:multiLevelType w:val="hybridMultilevel"/>
    <w:tmpl w:val="7E5ADB9C"/>
    <w:lvl w:ilvl="0" w:tplc="02FCF306">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31AA7291"/>
    <w:multiLevelType w:val="hybridMultilevel"/>
    <w:tmpl w:val="FA66BDDC"/>
    <w:lvl w:ilvl="0" w:tplc="44B06884">
      <w:start w:val="1"/>
      <w:numFmt w:val="bullet"/>
      <w:lvlText w:val="•"/>
      <w:lvlJc w:val="left"/>
      <w:pPr>
        <w:tabs>
          <w:tab w:val="num" w:pos="720"/>
        </w:tabs>
        <w:ind w:left="720" w:hanging="360"/>
      </w:pPr>
      <w:rPr>
        <w:rFonts w:ascii="Arial" w:hAnsi="Arial" w:hint="default"/>
      </w:rPr>
    </w:lvl>
    <w:lvl w:ilvl="1" w:tplc="2FFEA5DA">
      <w:numFmt w:val="bullet"/>
      <w:lvlText w:val="–"/>
      <w:lvlJc w:val="left"/>
      <w:pPr>
        <w:tabs>
          <w:tab w:val="num" w:pos="1440"/>
        </w:tabs>
        <w:ind w:left="1440" w:hanging="360"/>
      </w:pPr>
      <w:rPr>
        <w:rFonts w:ascii="Arial" w:hAnsi="Arial" w:hint="default"/>
      </w:rPr>
    </w:lvl>
    <w:lvl w:ilvl="2" w:tplc="3D626012">
      <w:numFmt w:val="bullet"/>
      <w:lvlText w:val="•"/>
      <w:lvlJc w:val="left"/>
      <w:pPr>
        <w:tabs>
          <w:tab w:val="num" w:pos="2160"/>
        </w:tabs>
        <w:ind w:left="2160" w:hanging="360"/>
      </w:pPr>
      <w:rPr>
        <w:rFonts w:ascii="Arial" w:hAnsi="Arial" w:hint="default"/>
      </w:rPr>
    </w:lvl>
    <w:lvl w:ilvl="3" w:tplc="2D7E9588" w:tentative="1">
      <w:start w:val="1"/>
      <w:numFmt w:val="bullet"/>
      <w:lvlText w:val="•"/>
      <w:lvlJc w:val="left"/>
      <w:pPr>
        <w:tabs>
          <w:tab w:val="num" w:pos="2880"/>
        </w:tabs>
        <w:ind w:left="2880" w:hanging="360"/>
      </w:pPr>
      <w:rPr>
        <w:rFonts w:ascii="Arial" w:hAnsi="Arial" w:hint="default"/>
      </w:rPr>
    </w:lvl>
    <w:lvl w:ilvl="4" w:tplc="25082116" w:tentative="1">
      <w:start w:val="1"/>
      <w:numFmt w:val="bullet"/>
      <w:lvlText w:val="•"/>
      <w:lvlJc w:val="left"/>
      <w:pPr>
        <w:tabs>
          <w:tab w:val="num" w:pos="3600"/>
        </w:tabs>
        <w:ind w:left="3600" w:hanging="360"/>
      </w:pPr>
      <w:rPr>
        <w:rFonts w:ascii="Arial" w:hAnsi="Arial" w:hint="default"/>
      </w:rPr>
    </w:lvl>
    <w:lvl w:ilvl="5" w:tplc="A29A9D88" w:tentative="1">
      <w:start w:val="1"/>
      <w:numFmt w:val="bullet"/>
      <w:lvlText w:val="•"/>
      <w:lvlJc w:val="left"/>
      <w:pPr>
        <w:tabs>
          <w:tab w:val="num" w:pos="4320"/>
        </w:tabs>
        <w:ind w:left="4320" w:hanging="360"/>
      </w:pPr>
      <w:rPr>
        <w:rFonts w:ascii="Arial" w:hAnsi="Arial" w:hint="default"/>
      </w:rPr>
    </w:lvl>
    <w:lvl w:ilvl="6" w:tplc="FEF49D6C" w:tentative="1">
      <w:start w:val="1"/>
      <w:numFmt w:val="bullet"/>
      <w:lvlText w:val="•"/>
      <w:lvlJc w:val="left"/>
      <w:pPr>
        <w:tabs>
          <w:tab w:val="num" w:pos="5040"/>
        </w:tabs>
        <w:ind w:left="5040" w:hanging="360"/>
      </w:pPr>
      <w:rPr>
        <w:rFonts w:ascii="Arial" w:hAnsi="Arial" w:hint="default"/>
      </w:rPr>
    </w:lvl>
    <w:lvl w:ilvl="7" w:tplc="E54C45CC" w:tentative="1">
      <w:start w:val="1"/>
      <w:numFmt w:val="bullet"/>
      <w:lvlText w:val="•"/>
      <w:lvlJc w:val="left"/>
      <w:pPr>
        <w:tabs>
          <w:tab w:val="num" w:pos="5760"/>
        </w:tabs>
        <w:ind w:left="5760" w:hanging="360"/>
      </w:pPr>
      <w:rPr>
        <w:rFonts w:ascii="Arial" w:hAnsi="Arial" w:hint="default"/>
      </w:rPr>
    </w:lvl>
    <w:lvl w:ilvl="8" w:tplc="084231F0" w:tentative="1">
      <w:start w:val="1"/>
      <w:numFmt w:val="bullet"/>
      <w:lvlText w:val="•"/>
      <w:lvlJc w:val="left"/>
      <w:pPr>
        <w:tabs>
          <w:tab w:val="num" w:pos="6480"/>
        </w:tabs>
        <w:ind w:left="6480" w:hanging="360"/>
      </w:pPr>
      <w:rPr>
        <w:rFonts w:ascii="Arial" w:hAnsi="Arial" w:hint="default"/>
      </w:rPr>
    </w:lvl>
  </w:abstractNum>
  <w:abstractNum w:abstractNumId="12">
    <w:nsid w:val="34D5045A"/>
    <w:multiLevelType w:val="singleLevel"/>
    <w:tmpl w:val="B3FC4AEC"/>
    <w:lvl w:ilvl="0">
      <w:start w:val="1"/>
      <w:numFmt w:val="bullet"/>
      <w:pStyle w:val="a1"/>
      <w:lvlText w:val=""/>
      <w:lvlJc w:val="left"/>
      <w:pPr>
        <w:tabs>
          <w:tab w:val="num" w:pos="360"/>
        </w:tabs>
        <w:ind w:left="340" w:hanging="340"/>
      </w:pPr>
      <w:rPr>
        <w:rFonts w:ascii="Symbol" w:eastAsia="Times New Roman" w:hAnsi="Symbol" w:hint="default"/>
        <w:color w:val="auto"/>
      </w:rPr>
    </w:lvl>
  </w:abstractNum>
  <w:abstractNum w:abstractNumId="13">
    <w:nsid w:val="35F35ED3"/>
    <w:multiLevelType w:val="hybridMultilevel"/>
    <w:tmpl w:val="408CBA4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375E45E3"/>
    <w:multiLevelType w:val="hybridMultilevel"/>
    <w:tmpl w:val="1A2C66D0"/>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37C23F9A"/>
    <w:multiLevelType w:val="hybridMultilevel"/>
    <w:tmpl w:val="6CF090FE"/>
    <w:lvl w:ilvl="0" w:tplc="CE181FA8">
      <w:start w:val="1"/>
      <w:numFmt w:val="bullet"/>
      <w:lvlText w:val="•"/>
      <w:lvlJc w:val="left"/>
      <w:pPr>
        <w:tabs>
          <w:tab w:val="num" w:pos="720"/>
        </w:tabs>
        <w:ind w:left="720" w:hanging="360"/>
      </w:pPr>
      <w:rPr>
        <w:rFonts w:ascii="Arial" w:hAnsi="Arial" w:hint="default"/>
      </w:rPr>
    </w:lvl>
    <w:lvl w:ilvl="1" w:tplc="C6CE7A1C">
      <w:start w:val="1"/>
      <w:numFmt w:val="bullet"/>
      <w:lvlText w:val="•"/>
      <w:lvlJc w:val="left"/>
      <w:pPr>
        <w:tabs>
          <w:tab w:val="num" w:pos="1440"/>
        </w:tabs>
        <w:ind w:left="1440" w:hanging="360"/>
      </w:pPr>
      <w:rPr>
        <w:rFonts w:ascii="Arial" w:hAnsi="Arial" w:hint="default"/>
      </w:rPr>
    </w:lvl>
    <w:lvl w:ilvl="2" w:tplc="02BC6174">
      <w:numFmt w:val="bullet"/>
      <w:lvlText w:val="o"/>
      <w:lvlJc w:val="left"/>
      <w:pPr>
        <w:tabs>
          <w:tab w:val="num" w:pos="2160"/>
        </w:tabs>
        <w:ind w:left="2160" w:hanging="360"/>
      </w:pPr>
      <w:rPr>
        <w:rFonts w:ascii="Courier New" w:hAnsi="Courier New" w:hint="default"/>
      </w:rPr>
    </w:lvl>
    <w:lvl w:ilvl="3" w:tplc="3B1CEA58">
      <w:numFmt w:val="bullet"/>
      <w:lvlText w:val="o"/>
      <w:lvlJc w:val="left"/>
      <w:pPr>
        <w:tabs>
          <w:tab w:val="num" w:pos="2880"/>
        </w:tabs>
        <w:ind w:left="2880" w:hanging="360"/>
      </w:pPr>
      <w:rPr>
        <w:rFonts w:ascii="Courier New" w:hAnsi="Courier New" w:hint="default"/>
      </w:rPr>
    </w:lvl>
    <w:lvl w:ilvl="4" w:tplc="E2DE1BA4">
      <w:start w:val="1"/>
      <w:numFmt w:val="bullet"/>
      <w:lvlText w:val="•"/>
      <w:lvlJc w:val="left"/>
      <w:pPr>
        <w:tabs>
          <w:tab w:val="num" w:pos="3600"/>
        </w:tabs>
        <w:ind w:left="3600" w:hanging="360"/>
      </w:pPr>
      <w:rPr>
        <w:rFonts w:ascii="Arial" w:hAnsi="Arial" w:hint="default"/>
      </w:rPr>
    </w:lvl>
    <w:lvl w:ilvl="5" w:tplc="D7B6DD08" w:tentative="1">
      <w:start w:val="1"/>
      <w:numFmt w:val="bullet"/>
      <w:lvlText w:val="•"/>
      <w:lvlJc w:val="left"/>
      <w:pPr>
        <w:tabs>
          <w:tab w:val="num" w:pos="4320"/>
        </w:tabs>
        <w:ind w:left="4320" w:hanging="360"/>
      </w:pPr>
      <w:rPr>
        <w:rFonts w:ascii="Arial" w:hAnsi="Arial" w:hint="default"/>
      </w:rPr>
    </w:lvl>
    <w:lvl w:ilvl="6" w:tplc="FBD0F6F2" w:tentative="1">
      <w:start w:val="1"/>
      <w:numFmt w:val="bullet"/>
      <w:lvlText w:val="•"/>
      <w:lvlJc w:val="left"/>
      <w:pPr>
        <w:tabs>
          <w:tab w:val="num" w:pos="5040"/>
        </w:tabs>
        <w:ind w:left="5040" w:hanging="360"/>
      </w:pPr>
      <w:rPr>
        <w:rFonts w:ascii="Arial" w:hAnsi="Arial" w:hint="default"/>
      </w:rPr>
    </w:lvl>
    <w:lvl w:ilvl="7" w:tplc="64BE6076" w:tentative="1">
      <w:start w:val="1"/>
      <w:numFmt w:val="bullet"/>
      <w:lvlText w:val="•"/>
      <w:lvlJc w:val="left"/>
      <w:pPr>
        <w:tabs>
          <w:tab w:val="num" w:pos="5760"/>
        </w:tabs>
        <w:ind w:left="5760" w:hanging="360"/>
      </w:pPr>
      <w:rPr>
        <w:rFonts w:ascii="Arial" w:hAnsi="Arial" w:hint="default"/>
      </w:rPr>
    </w:lvl>
    <w:lvl w:ilvl="8" w:tplc="1DF23484" w:tentative="1">
      <w:start w:val="1"/>
      <w:numFmt w:val="bullet"/>
      <w:lvlText w:val="•"/>
      <w:lvlJc w:val="left"/>
      <w:pPr>
        <w:tabs>
          <w:tab w:val="num" w:pos="6480"/>
        </w:tabs>
        <w:ind w:left="6480" w:hanging="360"/>
      </w:pPr>
      <w:rPr>
        <w:rFonts w:ascii="Arial" w:hAnsi="Arial" w:hint="default"/>
      </w:rPr>
    </w:lvl>
  </w:abstractNum>
  <w:abstractNum w:abstractNumId="16">
    <w:nsid w:val="38107D56"/>
    <w:multiLevelType w:val="hybridMultilevel"/>
    <w:tmpl w:val="EB526E2A"/>
    <w:lvl w:ilvl="0" w:tplc="F73A0AFC">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8">
    <w:nsid w:val="3AA46647"/>
    <w:multiLevelType w:val="hybridMultilevel"/>
    <w:tmpl w:val="279ABC2A"/>
    <w:lvl w:ilvl="0" w:tplc="379472E4">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F2650BE"/>
    <w:multiLevelType w:val="hybridMultilevel"/>
    <w:tmpl w:val="A7D03F6C"/>
    <w:lvl w:ilvl="0" w:tplc="222EA17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43583CC7"/>
    <w:multiLevelType w:val="multilevel"/>
    <w:tmpl w:val="43583C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461A289E"/>
    <w:multiLevelType w:val="hybridMultilevel"/>
    <w:tmpl w:val="C93A2F04"/>
    <w:lvl w:ilvl="0" w:tplc="9FEEFED4">
      <w:start w:val="2799"/>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CB3D8D"/>
    <w:multiLevelType w:val="hybridMultilevel"/>
    <w:tmpl w:val="31A27F38"/>
    <w:lvl w:ilvl="0" w:tplc="E6340A7E">
      <w:start w:val="1"/>
      <w:numFmt w:val="bullet"/>
      <w:lvlText w:val="•"/>
      <w:lvlJc w:val="left"/>
      <w:pPr>
        <w:tabs>
          <w:tab w:val="num" w:pos="720"/>
        </w:tabs>
        <w:ind w:left="720" w:hanging="360"/>
      </w:pPr>
      <w:rPr>
        <w:rFonts w:ascii="Arial" w:hAnsi="Arial" w:hint="default"/>
      </w:rPr>
    </w:lvl>
    <w:lvl w:ilvl="1" w:tplc="EEF6F3B6">
      <w:start w:val="206"/>
      <w:numFmt w:val="bullet"/>
      <w:lvlText w:val="–"/>
      <w:lvlJc w:val="left"/>
      <w:pPr>
        <w:tabs>
          <w:tab w:val="num" w:pos="1440"/>
        </w:tabs>
        <w:ind w:left="1440" w:hanging="360"/>
      </w:pPr>
      <w:rPr>
        <w:rFonts w:ascii="Arial" w:hAnsi="Arial" w:hint="default"/>
      </w:rPr>
    </w:lvl>
    <w:lvl w:ilvl="2" w:tplc="166EDABA">
      <w:start w:val="206"/>
      <w:numFmt w:val="bullet"/>
      <w:lvlText w:val="•"/>
      <w:lvlJc w:val="left"/>
      <w:pPr>
        <w:tabs>
          <w:tab w:val="num" w:pos="2160"/>
        </w:tabs>
        <w:ind w:left="2160" w:hanging="360"/>
      </w:pPr>
      <w:rPr>
        <w:rFonts w:ascii="Arial" w:hAnsi="Arial" w:hint="default"/>
      </w:rPr>
    </w:lvl>
    <w:lvl w:ilvl="3" w:tplc="C0AACE42">
      <w:start w:val="1"/>
      <w:numFmt w:val="bullet"/>
      <w:lvlText w:val="•"/>
      <w:lvlJc w:val="left"/>
      <w:pPr>
        <w:tabs>
          <w:tab w:val="num" w:pos="2880"/>
        </w:tabs>
        <w:ind w:left="2880" w:hanging="360"/>
      </w:pPr>
      <w:rPr>
        <w:rFonts w:ascii="Arial" w:hAnsi="Arial" w:hint="default"/>
      </w:rPr>
    </w:lvl>
    <w:lvl w:ilvl="4" w:tplc="6CC42630" w:tentative="1">
      <w:start w:val="1"/>
      <w:numFmt w:val="bullet"/>
      <w:lvlText w:val="•"/>
      <w:lvlJc w:val="left"/>
      <w:pPr>
        <w:tabs>
          <w:tab w:val="num" w:pos="3600"/>
        </w:tabs>
        <w:ind w:left="3600" w:hanging="360"/>
      </w:pPr>
      <w:rPr>
        <w:rFonts w:ascii="Arial" w:hAnsi="Arial" w:hint="default"/>
      </w:rPr>
    </w:lvl>
    <w:lvl w:ilvl="5" w:tplc="7DE2E0A4" w:tentative="1">
      <w:start w:val="1"/>
      <w:numFmt w:val="bullet"/>
      <w:lvlText w:val="•"/>
      <w:lvlJc w:val="left"/>
      <w:pPr>
        <w:tabs>
          <w:tab w:val="num" w:pos="4320"/>
        </w:tabs>
        <w:ind w:left="4320" w:hanging="360"/>
      </w:pPr>
      <w:rPr>
        <w:rFonts w:ascii="Arial" w:hAnsi="Arial" w:hint="default"/>
      </w:rPr>
    </w:lvl>
    <w:lvl w:ilvl="6" w:tplc="9F60CECC" w:tentative="1">
      <w:start w:val="1"/>
      <w:numFmt w:val="bullet"/>
      <w:lvlText w:val="•"/>
      <w:lvlJc w:val="left"/>
      <w:pPr>
        <w:tabs>
          <w:tab w:val="num" w:pos="5040"/>
        </w:tabs>
        <w:ind w:left="5040" w:hanging="360"/>
      </w:pPr>
      <w:rPr>
        <w:rFonts w:ascii="Arial" w:hAnsi="Arial" w:hint="default"/>
      </w:rPr>
    </w:lvl>
    <w:lvl w:ilvl="7" w:tplc="140C6D80" w:tentative="1">
      <w:start w:val="1"/>
      <w:numFmt w:val="bullet"/>
      <w:lvlText w:val="•"/>
      <w:lvlJc w:val="left"/>
      <w:pPr>
        <w:tabs>
          <w:tab w:val="num" w:pos="5760"/>
        </w:tabs>
        <w:ind w:left="5760" w:hanging="360"/>
      </w:pPr>
      <w:rPr>
        <w:rFonts w:ascii="Arial" w:hAnsi="Arial" w:hint="default"/>
      </w:rPr>
    </w:lvl>
    <w:lvl w:ilvl="8" w:tplc="312CE070" w:tentative="1">
      <w:start w:val="1"/>
      <w:numFmt w:val="bullet"/>
      <w:lvlText w:val="•"/>
      <w:lvlJc w:val="left"/>
      <w:pPr>
        <w:tabs>
          <w:tab w:val="num" w:pos="6480"/>
        </w:tabs>
        <w:ind w:left="6480" w:hanging="360"/>
      </w:pPr>
      <w:rPr>
        <w:rFonts w:ascii="Arial" w:hAnsi="Arial" w:hint="default"/>
      </w:rPr>
    </w:lvl>
  </w:abstractNum>
  <w:abstractNum w:abstractNumId="23">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2554FA9"/>
    <w:multiLevelType w:val="hybridMultilevel"/>
    <w:tmpl w:val="8502059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nsid w:val="52793256"/>
    <w:multiLevelType w:val="hybridMultilevel"/>
    <w:tmpl w:val="F4E2315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nsid w:val="55100F7F"/>
    <w:multiLevelType w:val="hybridMultilevel"/>
    <w:tmpl w:val="4EFC89B8"/>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56706099"/>
    <w:multiLevelType w:val="hybridMultilevel"/>
    <w:tmpl w:val="17C08B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5C05795D"/>
    <w:multiLevelType w:val="hybridMultilevel"/>
    <w:tmpl w:val="8FA40170"/>
    <w:lvl w:ilvl="0" w:tplc="CF84BAC4">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nsid w:val="5C1F5959"/>
    <w:multiLevelType w:val="hybridMultilevel"/>
    <w:tmpl w:val="08EE0772"/>
    <w:lvl w:ilvl="0" w:tplc="02FCF306">
      <w:start w:val="1"/>
      <w:numFmt w:val="bullet"/>
      <w:lvlText w:val="•"/>
      <w:lvlJc w:val="left"/>
      <w:pPr>
        <w:tabs>
          <w:tab w:val="num" w:pos="720"/>
        </w:tabs>
        <w:ind w:left="720" w:hanging="360"/>
      </w:pPr>
      <w:rPr>
        <w:rFonts w:ascii="Arial" w:hAnsi="Arial" w:hint="default"/>
      </w:rPr>
    </w:lvl>
    <w:lvl w:ilvl="1" w:tplc="BF186D28">
      <w:numFmt w:val="bullet"/>
      <w:lvlText w:val="–"/>
      <w:lvlJc w:val="left"/>
      <w:pPr>
        <w:tabs>
          <w:tab w:val="num" w:pos="1440"/>
        </w:tabs>
        <w:ind w:left="1440" w:hanging="360"/>
      </w:pPr>
      <w:rPr>
        <w:rFonts w:ascii="Arial" w:hAnsi="Arial" w:hint="default"/>
      </w:rPr>
    </w:lvl>
    <w:lvl w:ilvl="2" w:tplc="F7E839E6">
      <w:numFmt w:val="bullet"/>
      <w:lvlText w:val="•"/>
      <w:lvlJc w:val="left"/>
      <w:pPr>
        <w:tabs>
          <w:tab w:val="num" w:pos="2160"/>
        </w:tabs>
        <w:ind w:left="2160" w:hanging="360"/>
      </w:pPr>
      <w:rPr>
        <w:rFonts w:ascii="Arial" w:hAnsi="Arial" w:hint="default"/>
      </w:rPr>
    </w:lvl>
    <w:lvl w:ilvl="3" w:tplc="A7669C02" w:tentative="1">
      <w:start w:val="1"/>
      <w:numFmt w:val="bullet"/>
      <w:lvlText w:val="•"/>
      <w:lvlJc w:val="left"/>
      <w:pPr>
        <w:tabs>
          <w:tab w:val="num" w:pos="2880"/>
        </w:tabs>
        <w:ind w:left="2880" w:hanging="360"/>
      </w:pPr>
      <w:rPr>
        <w:rFonts w:ascii="Arial" w:hAnsi="Arial" w:hint="default"/>
      </w:rPr>
    </w:lvl>
    <w:lvl w:ilvl="4" w:tplc="902A3A56" w:tentative="1">
      <w:start w:val="1"/>
      <w:numFmt w:val="bullet"/>
      <w:lvlText w:val="•"/>
      <w:lvlJc w:val="left"/>
      <w:pPr>
        <w:tabs>
          <w:tab w:val="num" w:pos="3600"/>
        </w:tabs>
        <w:ind w:left="3600" w:hanging="360"/>
      </w:pPr>
      <w:rPr>
        <w:rFonts w:ascii="Arial" w:hAnsi="Arial" w:hint="default"/>
      </w:rPr>
    </w:lvl>
    <w:lvl w:ilvl="5" w:tplc="7DDCF1BC" w:tentative="1">
      <w:start w:val="1"/>
      <w:numFmt w:val="bullet"/>
      <w:lvlText w:val="•"/>
      <w:lvlJc w:val="left"/>
      <w:pPr>
        <w:tabs>
          <w:tab w:val="num" w:pos="4320"/>
        </w:tabs>
        <w:ind w:left="4320" w:hanging="360"/>
      </w:pPr>
      <w:rPr>
        <w:rFonts w:ascii="Arial" w:hAnsi="Arial" w:hint="default"/>
      </w:rPr>
    </w:lvl>
    <w:lvl w:ilvl="6" w:tplc="57B41FA2" w:tentative="1">
      <w:start w:val="1"/>
      <w:numFmt w:val="bullet"/>
      <w:lvlText w:val="•"/>
      <w:lvlJc w:val="left"/>
      <w:pPr>
        <w:tabs>
          <w:tab w:val="num" w:pos="5040"/>
        </w:tabs>
        <w:ind w:left="5040" w:hanging="360"/>
      </w:pPr>
      <w:rPr>
        <w:rFonts w:ascii="Arial" w:hAnsi="Arial" w:hint="default"/>
      </w:rPr>
    </w:lvl>
    <w:lvl w:ilvl="7" w:tplc="E146BAA8" w:tentative="1">
      <w:start w:val="1"/>
      <w:numFmt w:val="bullet"/>
      <w:lvlText w:val="•"/>
      <w:lvlJc w:val="left"/>
      <w:pPr>
        <w:tabs>
          <w:tab w:val="num" w:pos="5760"/>
        </w:tabs>
        <w:ind w:left="5760" w:hanging="360"/>
      </w:pPr>
      <w:rPr>
        <w:rFonts w:ascii="Arial" w:hAnsi="Arial" w:hint="default"/>
      </w:rPr>
    </w:lvl>
    <w:lvl w:ilvl="8" w:tplc="51360B22" w:tentative="1">
      <w:start w:val="1"/>
      <w:numFmt w:val="bullet"/>
      <w:lvlText w:val="•"/>
      <w:lvlJc w:val="left"/>
      <w:pPr>
        <w:tabs>
          <w:tab w:val="num" w:pos="6480"/>
        </w:tabs>
        <w:ind w:left="6480" w:hanging="360"/>
      </w:pPr>
      <w:rPr>
        <w:rFonts w:ascii="Arial" w:hAnsi="Arial" w:hint="default"/>
      </w:rPr>
    </w:lvl>
  </w:abstractNum>
  <w:abstractNum w:abstractNumId="31">
    <w:nsid w:val="5CBF60C3"/>
    <w:multiLevelType w:val="hybridMultilevel"/>
    <w:tmpl w:val="250471F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
    <w:nsid w:val="5E0F3A75"/>
    <w:multiLevelType w:val="hybridMultilevel"/>
    <w:tmpl w:val="E9981802"/>
    <w:lvl w:ilvl="0" w:tplc="E6340A7E">
      <w:start w:val="1"/>
      <w:numFmt w:val="bullet"/>
      <w:lvlText w:val="•"/>
      <w:lvlJc w:val="left"/>
      <w:pPr>
        <w:ind w:left="720" w:hanging="360"/>
      </w:pPr>
      <w:rPr>
        <w:rFonts w:ascii="Arial" w:hAnsi="Arial" w:hint="default"/>
      </w:rPr>
    </w:lvl>
    <w:lvl w:ilvl="1" w:tplc="EEF6F3B6">
      <w:start w:val="206"/>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03157D4"/>
    <w:multiLevelType w:val="multilevel"/>
    <w:tmpl w:val="30A805AA"/>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rPr>
        <w:sz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4">
    <w:nsid w:val="703C018C"/>
    <w:multiLevelType w:val="hybridMultilevel"/>
    <w:tmpl w:val="01D0DE38"/>
    <w:lvl w:ilvl="0" w:tplc="6E0AF71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DF5361"/>
    <w:multiLevelType w:val="hybridMultilevel"/>
    <w:tmpl w:val="E4D2E1BC"/>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7B682AA0"/>
    <w:multiLevelType w:val="hybridMultilevel"/>
    <w:tmpl w:val="F1F62DD6"/>
    <w:lvl w:ilvl="0" w:tplc="02FCF306">
      <w:start w:val="1"/>
      <w:numFmt w:val="bullet"/>
      <w:lvlText w:val="•"/>
      <w:lvlJc w:val="left"/>
      <w:pPr>
        <w:tabs>
          <w:tab w:val="num" w:pos="720"/>
        </w:tabs>
        <w:ind w:left="720" w:hanging="36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nsid w:val="7E96227F"/>
    <w:multiLevelType w:val="hybridMultilevel"/>
    <w:tmpl w:val="30C07AF8"/>
    <w:lvl w:ilvl="0" w:tplc="628E76CC">
      <w:start w:val="1"/>
      <w:numFmt w:val="bullet"/>
      <w:lvlText w:val="•"/>
      <w:lvlJc w:val="left"/>
      <w:pPr>
        <w:tabs>
          <w:tab w:val="num" w:pos="720"/>
        </w:tabs>
        <w:ind w:left="720" w:hanging="360"/>
      </w:pPr>
      <w:rPr>
        <w:rFonts w:ascii="Arial" w:hAnsi="Arial" w:hint="default"/>
      </w:rPr>
    </w:lvl>
    <w:lvl w:ilvl="1" w:tplc="EBFCDA1E">
      <w:start w:val="206"/>
      <w:numFmt w:val="bullet"/>
      <w:lvlText w:val="–"/>
      <w:lvlJc w:val="left"/>
      <w:pPr>
        <w:tabs>
          <w:tab w:val="num" w:pos="1440"/>
        </w:tabs>
        <w:ind w:left="1440" w:hanging="360"/>
      </w:pPr>
      <w:rPr>
        <w:rFonts w:ascii="Arial" w:hAnsi="Arial" w:hint="default"/>
      </w:rPr>
    </w:lvl>
    <w:lvl w:ilvl="2" w:tplc="297CDA38">
      <w:start w:val="206"/>
      <w:numFmt w:val="bullet"/>
      <w:lvlText w:val="•"/>
      <w:lvlJc w:val="left"/>
      <w:pPr>
        <w:tabs>
          <w:tab w:val="num" w:pos="2160"/>
        </w:tabs>
        <w:ind w:left="2160" w:hanging="360"/>
      </w:pPr>
      <w:rPr>
        <w:rFonts w:ascii="Arial" w:hAnsi="Arial" w:hint="default"/>
      </w:rPr>
    </w:lvl>
    <w:lvl w:ilvl="3" w:tplc="151062D8" w:tentative="1">
      <w:start w:val="1"/>
      <w:numFmt w:val="bullet"/>
      <w:lvlText w:val=""/>
      <w:lvlJc w:val="left"/>
      <w:pPr>
        <w:tabs>
          <w:tab w:val="num" w:pos="2880"/>
        </w:tabs>
        <w:ind w:left="2880" w:hanging="360"/>
      </w:pPr>
      <w:rPr>
        <w:rFonts w:ascii="Wingdings" w:hAnsi="Wingdings" w:hint="default"/>
      </w:rPr>
    </w:lvl>
    <w:lvl w:ilvl="4" w:tplc="8F20535A" w:tentative="1">
      <w:start w:val="1"/>
      <w:numFmt w:val="bullet"/>
      <w:lvlText w:val=""/>
      <w:lvlJc w:val="left"/>
      <w:pPr>
        <w:tabs>
          <w:tab w:val="num" w:pos="3600"/>
        </w:tabs>
        <w:ind w:left="3600" w:hanging="360"/>
      </w:pPr>
      <w:rPr>
        <w:rFonts w:ascii="Wingdings" w:hAnsi="Wingdings" w:hint="default"/>
      </w:rPr>
    </w:lvl>
    <w:lvl w:ilvl="5" w:tplc="290C26BC" w:tentative="1">
      <w:start w:val="1"/>
      <w:numFmt w:val="bullet"/>
      <w:lvlText w:val=""/>
      <w:lvlJc w:val="left"/>
      <w:pPr>
        <w:tabs>
          <w:tab w:val="num" w:pos="4320"/>
        </w:tabs>
        <w:ind w:left="4320" w:hanging="360"/>
      </w:pPr>
      <w:rPr>
        <w:rFonts w:ascii="Wingdings" w:hAnsi="Wingdings" w:hint="default"/>
      </w:rPr>
    </w:lvl>
    <w:lvl w:ilvl="6" w:tplc="5BF8AC4E" w:tentative="1">
      <w:start w:val="1"/>
      <w:numFmt w:val="bullet"/>
      <w:lvlText w:val=""/>
      <w:lvlJc w:val="left"/>
      <w:pPr>
        <w:tabs>
          <w:tab w:val="num" w:pos="5040"/>
        </w:tabs>
        <w:ind w:left="5040" w:hanging="360"/>
      </w:pPr>
      <w:rPr>
        <w:rFonts w:ascii="Wingdings" w:hAnsi="Wingdings" w:hint="default"/>
      </w:rPr>
    </w:lvl>
    <w:lvl w:ilvl="7" w:tplc="AE2C4AF4" w:tentative="1">
      <w:start w:val="1"/>
      <w:numFmt w:val="bullet"/>
      <w:lvlText w:val=""/>
      <w:lvlJc w:val="left"/>
      <w:pPr>
        <w:tabs>
          <w:tab w:val="num" w:pos="5760"/>
        </w:tabs>
        <w:ind w:left="5760" w:hanging="360"/>
      </w:pPr>
      <w:rPr>
        <w:rFonts w:ascii="Wingdings" w:hAnsi="Wingdings" w:hint="default"/>
      </w:rPr>
    </w:lvl>
    <w:lvl w:ilvl="8" w:tplc="D6621D1C"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33"/>
  </w:num>
  <w:num w:numId="3">
    <w:abstractNumId w:val="0"/>
  </w:num>
  <w:num w:numId="4">
    <w:abstractNumId w:val="17"/>
  </w:num>
  <w:num w:numId="5">
    <w:abstractNumId w:val="7"/>
  </w:num>
  <w:num w:numId="6">
    <w:abstractNumId w:val="18"/>
  </w:num>
  <w:num w:numId="7">
    <w:abstractNumId w:val="14"/>
  </w:num>
  <w:num w:numId="8">
    <w:abstractNumId w:val="12"/>
  </w:num>
  <w:num w:numId="9">
    <w:abstractNumId w:val="22"/>
  </w:num>
  <w:num w:numId="10">
    <w:abstractNumId w:val="2"/>
  </w:num>
  <w:num w:numId="11">
    <w:abstractNumId w:val="32"/>
  </w:num>
  <w:num w:numId="12">
    <w:abstractNumId w:val="30"/>
  </w:num>
  <w:num w:numId="13">
    <w:abstractNumId w:val="15"/>
  </w:num>
  <w:num w:numId="14">
    <w:abstractNumId w:val="8"/>
  </w:num>
  <w:num w:numId="15">
    <w:abstractNumId w:val="29"/>
  </w:num>
  <w:num w:numId="16">
    <w:abstractNumId w:val="36"/>
  </w:num>
  <w:num w:numId="17">
    <w:abstractNumId w:val="21"/>
  </w:num>
  <w:num w:numId="18">
    <w:abstractNumId w:val="10"/>
  </w:num>
  <w:num w:numId="19">
    <w:abstractNumId w:val="20"/>
  </w:num>
  <w:num w:numId="20">
    <w:abstractNumId w:val="35"/>
  </w:num>
  <w:num w:numId="21">
    <w:abstractNumId w:val="3"/>
  </w:num>
  <w:num w:numId="22">
    <w:abstractNumId w:val="23"/>
  </w:num>
  <w:num w:numId="23">
    <w:abstractNumId w:val="5"/>
  </w:num>
  <w:num w:numId="24">
    <w:abstractNumId w:val="37"/>
  </w:num>
  <w:num w:numId="25">
    <w:abstractNumId w:val="6"/>
  </w:num>
  <w:num w:numId="26">
    <w:abstractNumId w:val="28"/>
  </w:num>
  <w:num w:numId="27">
    <w:abstractNumId w:val="1"/>
  </w:num>
  <w:num w:numId="28">
    <w:abstractNumId w:val="19"/>
  </w:num>
  <w:num w:numId="29">
    <w:abstractNumId w:val="27"/>
  </w:num>
  <w:num w:numId="30">
    <w:abstractNumId w:val="25"/>
  </w:num>
  <w:num w:numId="31">
    <w:abstractNumId w:val="9"/>
  </w:num>
  <w:num w:numId="32">
    <w:abstractNumId w:val="24"/>
  </w:num>
  <w:num w:numId="33">
    <w:abstractNumId w:val="31"/>
  </w:num>
  <w:num w:numId="34">
    <w:abstractNumId w:val="4"/>
  </w:num>
  <w:num w:numId="35">
    <w:abstractNumId w:val="16"/>
  </w:num>
  <w:num w:numId="36">
    <w:abstractNumId w:val="11"/>
  </w:num>
  <w:num w:numId="37">
    <w:abstractNumId w:val="34"/>
  </w:num>
  <w:num w:numId="38">
    <w:abstractNumId w:val="26"/>
  </w:num>
  <w:num w:numId="39">
    <w:abstractNumId w:val="1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C02"/>
    <w:rsid w:val="000005A6"/>
    <w:rsid w:val="00000E3E"/>
    <w:rsid w:val="00001A4B"/>
    <w:rsid w:val="00001DB5"/>
    <w:rsid w:val="00002E3E"/>
    <w:rsid w:val="000036AA"/>
    <w:rsid w:val="00003903"/>
    <w:rsid w:val="00004C02"/>
    <w:rsid w:val="00005297"/>
    <w:rsid w:val="000058C7"/>
    <w:rsid w:val="00005AAB"/>
    <w:rsid w:val="00005AAF"/>
    <w:rsid w:val="00005F57"/>
    <w:rsid w:val="00006478"/>
    <w:rsid w:val="00006605"/>
    <w:rsid w:val="00006C47"/>
    <w:rsid w:val="00006F56"/>
    <w:rsid w:val="00006FAE"/>
    <w:rsid w:val="0001019D"/>
    <w:rsid w:val="000107E5"/>
    <w:rsid w:val="00010D4B"/>
    <w:rsid w:val="000123A0"/>
    <w:rsid w:val="000123F7"/>
    <w:rsid w:val="000126E0"/>
    <w:rsid w:val="000128F3"/>
    <w:rsid w:val="00012D0C"/>
    <w:rsid w:val="00013785"/>
    <w:rsid w:val="00014EC5"/>
    <w:rsid w:val="0001527C"/>
    <w:rsid w:val="00015769"/>
    <w:rsid w:val="0001588B"/>
    <w:rsid w:val="00015CB5"/>
    <w:rsid w:val="00016B06"/>
    <w:rsid w:val="00017861"/>
    <w:rsid w:val="00017B22"/>
    <w:rsid w:val="00017B23"/>
    <w:rsid w:val="000207B4"/>
    <w:rsid w:val="00021C1F"/>
    <w:rsid w:val="00021CF8"/>
    <w:rsid w:val="0002220F"/>
    <w:rsid w:val="000227D0"/>
    <w:rsid w:val="000229B3"/>
    <w:rsid w:val="000234FA"/>
    <w:rsid w:val="0002399C"/>
    <w:rsid w:val="0002483D"/>
    <w:rsid w:val="00025053"/>
    <w:rsid w:val="00025352"/>
    <w:rsid w:val="00026B33"/>
    <w:rsid w:val="00026B5A"/>
    <w:rsid w:val="000278C9"/>
    <w:rsid w:val="00027AAA"/>
    <w:rsid w:val="00027AEA"/>
    <w:rsid w:val="00030343"/>
    <w:rsid w:val="00031028"/>
    <w:rsid w:val="00031838"/>
    <w:rsid w:val="00031B83"/>
    <w:rsid w:val="00033221"/>
    <w:rsid w:val="00033C66"/>
    <w:rsid w:val="00033CEA"/>
    <w:rsid w:val="00034227"/>
    <w:rsid w:val="00034A2A"/>
    <w:rsid w:val="000356A2"/>
    <w:rsid w:val="0003589D"/>
    <w:rsid w:val="00036430"/>
    <w:rsid w:val="0003644C"/>
    <w:rsid w:val="00036DA6"/>
    <w:rsid w:val="00037B7A"/>
    <w:rsid w:val="00037E9F"/>
    <w:rsid w:val="00040242"/>
    <w:rsid w:val="000416C6"/>
    <w:rsid w:val="000418D2"/>
    <w:rsid w:val="00041EDF"/>
    <w:rsid w:val="00042975"/>
    <w:rsid w:val="00042B86"/>
    <w:rsid w:val="00043206"/>
    <w:rsid w:val="000432C4"/>
    <w:rsid w:val="00044B29"/>
    <w:rsid w:val="00044F89"/>
    <w:rsid w:val="00045BF6"/>
    <w:rsid w:val="00046A2B"/>
    <w:rsid w:val="00046D64"/>
    <w:rsid w:val="00046DEE"/>
    <w:rsid w:val="0004706D"/>
    <w:rsid w:val="00047263"/>
    <w:rsid w:val="000472B8"/>
    <w:rsid w:val="00050098"/>
    <w:rsid w:val="00050CC8"/>
    <w:rsid w:val="00051403"/>
    <w:rsid w:val="00051990"/>
    <w:rsid w:val="00052D37"/>
    <w:rsid w:val="00053633"/>
    <w:rsid w:val="000537D9"/>
    <w:rsid w:val="00055BAB"/>
    <w:rsid w:val="00055C7F"/>
    <w:rsid w:val="00056224"/>
    <w:rsid w:val="00056859"/>
    <w:rsid w:val="00056874"/>
    <w:rsid w:val="00056ABF"/>
    <w:rsid w:val="000570BD"/>
    <w:rsid w:val="000602BA"/>
    <w:rsid w:val="00060510"/>
    <w:rsid w:val="00060F15"/>
    <w:rsid w:val="000610AD"/>
    <w:rsid w:val="00061401"/>
    <w:rsid w:val="00061934"/>
    <w:rsid w:val="00062961"/>
    <w:rsid w:val="00062B06"/>
    <w:rsid w:val="00063526"/>
    <w:rsid w:val="00063A2D"/>
    <w:rsid w:val="00065512"/>
    <w:rsid w:val="000655D1"/>
    <w:rsid w:val="000655DF"/>
    <w:rsid w:val="000659C8"/>
    <w:rsid w:val="00066CF2"/>
    <w:rsid w:val="00066FC6"/>
    <w:rsid w:val="0006714C"/>
    <w:rsid w:val="000674DE"/>
    <w:rsid w:val="0006792A"/>
    <w:rsid w:val="000700D6"/>
    <w:rsid w:val="00070193"/>
    <w:rsid w:val="000715CF"/>
    <w:rsid w:val="0007170A"/>
    <w:rsid w:val="0007176F"/>
    <w:rsid w:val="00071A2A"/>
    <w:rsid w:val="00071A66"/>
    <w:rsid w:val="00071FD2"/>
    <w:rsid w:val="0007229C"/>
    <w:rsid w:val="000733E0"/>
    <w:rsid w:val="0007383F"/>
    <w:rsid w:val="00073A64"/>
    <w:rsid w:val="00073BD6"/>
    <w:rsid w:val="0007455E"/>
    <w:rsid w:val="0007463D"/>
    <w:rsid w:val="00074B3A"/>
    <w:rsid w:val="000754C8"/>
    <w:rsid w:val="0007585A"/>
    <w:rsid w:val="00075CB2"/>
    <w:rsid w:val="000767EC"/>
    <w:rsid w:val="00076B16"/>
    <w:rsid w:val="00076BBA"/>
    <w:rsid w:val="00077107"/>
    <w:rsid w:val="00077F49"/>
    <w:rsid w:val="00080164"/>
    <w:rsid w:val="00080F16"/>
    <w:rsid w:val="00082161"/>
    <w:rsid w:val="00082CE0"/>
    <w:rsid w:val="00082CE7"/>
    <w:rsid w:val="000832D4"/>
    <w:rsid w:val="00083F3B"/>
    <w:rsid w:val="0008435C"/>
    <w:rsid w:val="00085DC3"/>
    <w:rsid w:val="000860D8"/>
    <w:rsid w:val="00086AC2"/>
    <w:rsid w:val="000871B0"/>
    <w:rsid w:val="0008798A"/>
    <w:rsid w:val="00090839"/>
    <w:rsid w:val="00090FCD"/>
    <w:rsid w:val="00091077"/>
    <w:rsid w:val="0009180F"/>
    <w:rsid w:val="000923CD"/>
    <w:rsid w:val="000929FB"/>
    <w:rsid w:val="00092CC3"/>
    <w:rsid w:val="00093753"/>
    <w:rsid w:val="00094838"/>
    <w:rsid w:val="00094FAD"/>
    <w:rsid w:val="00095000"/>
    <w:rsid w:val="00095BF5"/>
    <w:rsid w:val="00095C89"/>
    <w:rsid w:val="000962F7"/>
    <w:rsid w:val="000963B7"/>
    <w:rsid w:val="0009671F"/>
    <w:rsid w:val="000967B3"/>
    <w:rsid w:val="00096832"/>
    <w:rsid w:val="00096B9F"/>
    <w:rsid w:val="000976A2"/>
    <w:rsid w:val="000A0AD1"/>
    <w:rsid w:val="000A0AD7"/>
    <w:rsid w:val="000A0EEB"/>
    <w:rsid w:val="000A335C"/>
    <w:rsid w:val="000A39C9"/>
    <w:rsid w:val="000A3CB8"/>
    <w:rsid w:val="000A4550"/>
    <w:rsid w:val="000A4B6F"/>
    <w:rsid w:val="000A5CF1"/>
    <w:rsid w:val="000A6022"/>
    <w:rsid w:val="000A664A"/>
    <w:rsid w:val="000A682E"/>
    <w:rsid w:val="000A7A4A"/>
    <w:rsid w:val="000B03AC"/>
    <w:rsid w:val="000B0804"/>
    <w:rsid w:val="000B0E82"/>
    <w:rsid w:val="000B1172"/>
    <w:rsid w:val="000B1382"/>
    <w:rsid w:val="000B13D9"/>
    <w:rsid w:val="000B2A7E"/>
    <w:rsid w:val="000B321E"/>
    <w:rsid w:val="000B33E8"/>
    <w:rsid w:val="000B3608"/>
    <w:rsid w:val="000B3E82"/>
    <w:rsid w:val="000B44B5"/>
    <w:rsid w:val="000B480B"/>
    <w:rsid w:val="000B4878"/>
    <w:rsid w:val="000B519A"/>
    <w:rsid w:val="000B5301"/>
    <w:rsid w:val="000B53C8"/>
    <w:rsid w:val="000B5AF4"/>
    <w:rsid w:val="000B5E79"/>
    <w:rsid w:val="000B6E1D"/>
    <w:rsid w:val="000B6F8F"/>
    <w:rsid w:val="000B6FC5"/>
    <w:rsid w:val="000B749B"/>
    <w:rsid w:val="000B7836"/>
    <w:rsid w:val="000B78ED"/>
    <w:rsid w:val="000B7E4F"/>
    <w:rsid w:val="000B7F08"/>
    <w:rsid w:val="000C0538"/>
    <w:rsid w:val="000C0750"/>
    <w:rsid w:val="000C0800"/>
    <w:rsid w:val="000C1360"/>
    <w:rsid w:val="000C14F2"/>
    <w:rsid w:val="000C152F"/>
    <w:rsid w:val="000C1F79"/>
    <w:rsid w:val="000C2482"/>
    <w:rsid w:val="000C29D9"/>
    <w:rsid w:val="000C302B"/>
    <w:rsid w:val="000C336C"/>
    <w:rsid w:val="000C3C93"/>
    <w:rsid w:val="000C3E25"/>
    <w:rsid w:val="000C5350"/>
    <w:rsid w:val="000C61B4"/>
    <w:rsid w:val="000C7149"/>
    <w:rsid w:val="000C7385"/>
    <w:rsid w:val="000C7438"/>
    <w:rsid w:val="000C7AE1"/>
    <w:rsid w:val="000C7C02"/>
    <w:rsid w:val="000D0849"/>
    <w:rsid w:val="000D085E"/>
    <w:rsid w:val="000D0AC7"/>
    <w:rsid w:val="000D105C"/>
    <w:rsid w:val="000D156E"/>
    <w:rsid w:val="000D17BA"/>
    <w:rsid w:val="000D1989"/>
    <w:rsid w:val="000D1993"/>
    <w:rsid w:val="000D1AE2"/>
    <w:rsid w:val="000D2E12"/>
    <w:rsid w:val="000D2E24"/>
    <w:rsid w:val="000D41C4"/>
    <w:rsid w:val="000D439E"/>
    <w:rsid w:val="000D622F"/>
    <w:rsid w:val="000D6C08"/>
    <w:rsid w:val="000D7436"/>
    <w:rsid w:val="000D7D43"/>
    <w:rsid w:val="000D7F5F"/>
    <w:rsid w:val="000E02EB"/>
    <w:rsid w:val="000E04E8"/>
    <w:rsid w:val="000E052D"/>
    <w:rsid w:val="000E0C80"/>
    <w:rsid w:val="000E173E"/>
    <w:rsid w:val="000E32B1"/>
    <w:rsid w:val="000E336C"/>
    <w:rsid w:val="000E3542"/>
    <w:rsid w:val="000E3694"/>
    <w:rsid w:val="000E3842"/>
    <w:rsid w:val="000E3859"/>
    <w:rsid w:val="000E3A5D"/>
    <w:rsid w:val="000E413B"/>
    <w:rsid w:val="000E4844"/>
    <w:rsid w:val="000E5195"/>
    <w:rsid w:val="000E5B2A"/>
    <w:rsid w:val="000E6698"/>
    <w:rsid w:val="000E6960"/>
    <w:rsid w:val="000E75E4"/>
    <w:rsid w:val="000E7800"/>
    <w:rsid w:val="000E7C8D"/>
    <w:rsid w:val="000E7D80"/>
    <w:rsid w:val="000F01FC"/>
    <w:rsid w:val="000F0BF5"/>
    <w:rsid w:val="000F1FDE"/>
    <w:rsid w:val="000F2199"/>
    <w:rsid w:val="000F3707"/>
    <w:rsid w:val="000F386C"/>
    <w:rsid w:val="000F4EC1"/>
    <w:rsid w:val="000F5303"/>
    <w:rsid w:val="000F58D3"/>
    <w:rsid w:val="000F5FF1"/>
    <w:rsid w:val="000F6275"/>
    <w:rsid w:val="000F6A4D"/>
    <w:rsid w:val="000F7073"/>
    <w:rsid w:val="000F7099"/>
    <w:rsid w:val="000F79D9"/>
    <w:rsid w:val="000F79FD"/>
    <w:rsid w:val="000F7F52"/>
    <w:rsid w:val="0010058E"/>
    <w:rsid w:val="00100CB2"/>
    <w:rsid w:val="001012A4"/>
    <w:rsid w:val="00101C00"/>
    <w:rsid w:val="001020E8"/>
    <w:rsid w:val="00102EE3"/>
    <w:rsid w:val="0010307C"/>
    <w:rsid w:val="00103C26"/>
    <w:rsid w:val="00103E67"/>
    <w:rsid w:val="001053E1"/>
    <w:rsid w:val="00105A6E"/>
    <w:rsid w:val="00105C69"/>
    <w:rsid w:val="00105E44"/>
    <w:rsid w:val="00105F63"/>
    <w:rsid w:val="001062FE"/>
    <w:rsid w:val="00106918"/>
    <w:rsid w:val="00106DDD"/>
    <w:rsid w:val="00110144"/>
    <w:rsid w:val="00110D35"/>
    <w:rsid w:val="001116AB"/>
    <w:rsid w:val="00111725"/>
    <w:rsid w:val="00112306"/>
    <w:rsid w:val="00112938"/>
    <w:rsid w:val="00112B9F"/>
    <w:rsid w:val="001135C5"/>
    <w:rsid w:val="00113A33"/>
    <w:rsid w:val="00113E5D"/>
    <w:rsid w:val="00114267"/>
    <w:rsid w:val="001142B3"/>
    <w:rsid w:val="00114755"/>
    <w:rsid w:val="001148A8"/>
    <w:rsid w:val="001151C8"/>
    <w:rsid w:val="001152C9"/>
    <w:rsid w:val="00115D1F"/>
    <w:rsid w:val="00115D3A"/>
    <w:rsid w:val="0011624F"/>
    <w:rsid w:val="00117122"/>
    <w:rsid w:val="00117D0A"/>
    <w:rsid w:val="00117F02"/>
    <w:rsid w:val="00117F38"/>
    <w:rsid w:val="001201DD"/>
    <w:rsid w:val="00120396"/>
    <w:rsid w:val="00120C01"/>
    <w:rsid w:val="00121564"/>
    <w:rsid w:val="00121B48"/>
    <w:rsid w:val="001229A7"/>
    <w:rsid w:val="00122CFB"/>
    <w:rsid w:val="00122E78"/>
    <w:rsid w:val="00123C22"/>
    <w:rsid w:val="001251A9"/>
    <w:rsid w:val="001251D1"/>
    <w:rsid w:val="00125FB5"/>
    <w:rsid w:val="001264AA"/>
    <w:rsid w:val="001270B7"/>
    <w:rsid w:val="001276E7"/>
    <w:rsid w:val="00127AB5"/>
    <w:rsid w:val="001301F8"/>
    <w:rsid w:val="00130274"/>
    <w:rsid w:val="00130BE4"/>
    <w:rsid w:val="00130F73"/>
    <w:rsid w:val="001319BC"/>
    <w:rsid w:val="00132EAB"/>
    <w:rsid w:val="00133026"/>
    <w:rsid w:val="00133BFE"/>
    <w:rsid w:val="00133D6C"/>
    <w:rsid w:val="00134048"/>
    <w:rsid w:val="001340BE"/>
    <w:rsid w:val="001342D9"/>
    <w:rsid w:val="00134B72"/>
    <w:rsid w:val="00135433"/>
    <w:rsid w:val="001354B1"/>
    <w:rsid w:val="00135C0B"/>
    <w:rsid w:val="00135EDA"/>
    <w:rsid w:val="00136712"/>
    <w:rsid w:val="001367E6"/>
    <w:rsid w:val="001371ED"/>
    <w:rsid w:val="001373D0"/>
    <w:rsid w:val="00137995"/>
    <w:rsid w:val="00137A93"/>
    <w:rsid w:val="00137BE4"/>
    <w:rsid w:val="00141A71"/>
    <w:rsid w:val="00141ABF"/>
    <w:rsid w:val="0014219B"/>
    <w:rsid w:val="001425E4"/>
    <w:rsid w:val="001427D2"/>
    <w:rsid w:val="00142AA0"/>
    <w:rsid w:val="001431C7"/>
    <w:rsid w:val="00143716"/>
    <w:rsid w:val="00143FEA"/>
    <w:rsid w:val="00145805"/>
    <w:rsid w:val="00145B25"/>
    <w:rsid w:val="00145D58"/>
    <w:rsid w:val="00145F28"/>
    <w:rsid w:val="001461E7"/>
    <w:rsid w:val="001462A8"/>
    <w:rsid w:val="00146322"/>
    <w:rsid w:val="00146506"/>
    <w:rsid w:val="001467F7"/>
    <w:rsid w:val="00150005"/>
    <w:rsid w:val="00150655"/>
    <w:rsid w:val="00150C15"/>
    <w:rsid w:val="00150D83"/>
    <w:rsid w:val="00151401"/>
    <w:rsid w:val="00151E2E"/>
    <w:rsid w:val="00152C02"/>
    <w:rsid w:val="00153A53"/>
    <w:rsid w:val="001543A8"/>
    <w:rsid w:val="0015457C"/>
    <w:rsid w:val="001555F2"/>
    <w:rsid w:val="0015584D"/>
    <w:rsid w:val="0015588F"/>
    <w:rsid w:val="00155C05"/>
    <w:rsid w:val="00155F97"/>
    <w:rsid w:val="0015757C"/>
    <w:rsid w:val="001578BB"/>
    <w:rsid w:val="00157CBB"/>
    <w:rsid w:val="001602F5"/>
    <w:rsid w:val="001609FA"/>
    <w:rsid w:val="00160AD9"/>
    <w:rsid w:val="00160D28"/>
    <w:rsid w:val="00161A3D"/>
    <w:rsid w:val="00161EEA"/>
    <w:rsid w:val="00162D48"/>
    <w:rsid w:val="0016308E"/>
    <w:rsid w:val="00163C8F"/>
    <w:rsid w:val="00163CA5"/>
    <w:rsid w:val="00163CCF"/>
    <w:rsid w:val="00163F86"/>
    <w:rsid w:val="00163FBD"/>
    <w:rsid w:val="00164A9C"/>
    <w:rsid w:val="001650FE"/>
    <w:rsid w:val="0016558F"/>
    <w:rsid w:val="00165FD5"/>
    <w:rsid w:val="001668F3"/>
    <w:rsid w:val="001669FB"/>
    <w:rsid w:val="00167055"/>
    <w:rsid w:val="001671D3"/>
    <w:rsid w:val="001679AB"/>
    <w:rsid w:val="0017085C"/>
    <w:rsid w:val="001712D9"/>
    <w:rsid w:val="001717C0"/>
    <w:rsid w:val="001718D4"/>
    <w:rsid w:val="00172AF5"/>
    <w:rsid w:val="00172E4C"/>
    <w:rsid w:val="00173E61"/>
    <w:rsid w:val="001744E1"/>
    <w:rsid w:val="0017454F"/>
    <w:rsid w:val="00174BBF"/>
    <w:rsid w:val="00174CC1"/>
    <w:rsid w:val="00175069"/>
    <w:rsid w:val="00175A38"/>
    <w:rsid w:val="00176690"/>
    <w:rsid w:val="00180186"/>
    <w:rsid w:val="00180816"/>
    <w:rsid w:val="001812B9"/>
    <w:rsid w:val="001815D8"/>
    <w:rsid w:val="00181A6D"/>
    <w:rsid w:val="00181D3C"/>
    <w:rsid w:val="00182069"/>
    <w:rsid w:val="0018236C"/>
    <w:rsid w:val="00182AA0"/>
    <w:rsid w:val="00182D59"/>
    <w:rsid w:val="00183347"/>
    <w:rsid w:val="00183EA0"/>
    <w:rsid w:val="001840DB"/>
    <w:rsid w:val="00184A09"/>
    <w:rsid w:val="00184E68"/>
    <w:rsid w:val="00184FB6"/>
    <w:rsid w:val="001852B9"/>
    <w:rsid w:val="00185CE9"/>
    <w:rsid w:val="0018614F"/>
    <w:rsid w:val="00186216"/>
    <w:rsid w:val="0018661C"/>
    <w:rsid w:val="00187460"/>
    <w:rsid w:val="0018792B"/>
    <w:rsid w:val="00190AF5"/>
    <w:rsid w:val="00190E3A"/>
    <w:rsid w:val="001913B0"/>
    <w:rsid w:val="0019140C"/>
    <w:rsid w:val="00192463"/>
    <w:rsid w:val="00192DA8"/>
    <w:rsid w:val="001935A9"/>
    <w:rsid w:val="00193AFE"/>
    <w:rsid w:val="00193E15"/>
    <w:rsid w:val="001945B4"/>
    <w:rsid w:val="00195147"/>
    <w:rsid w:val="00195514"/>
    <w:rsid w:val="001A051D"/>
    <w:rsid w:val="001A0D20"/>
    <w:rsid w:val="001A17F2"/>
    <w:rsid w:val="001A2397"/>
    <w:rsid w:val="001A29A0"/>
    <w:rsid w:val="001A2F6F"/>
    <w:rsid w:val="001A32B5"/>
    <w:rsid w:val="001A38DF"/>
    <w:rsid w:val="001A3A9F"/>
    <w:rsid w:val="001A6330"/>
    <w:rsid w:val="001A73A2"/>
    <w:rsid w:val="001A7A6F"/>
    <w:rsid w:val="001A7E83"/>
    <w:rsid w:val="001B08BE"/>
    <w:rsid w:val="001B096C"/>
    <w:rsid w:val="001B0E41"/>
    <w:rsid w:val="001B1069"/>
    <w:rsid w:val="001B1641"/>
    <w:rsid w:val="001B21C4"/>
    <w:rsid w:val="001B2791"/>
    <w:rsid w:val="001B2C76"/>
    <w:rsid w:val="001B3038"/>
    <w:rsid w:val="001B33AE"/>
    <w:rsid w:val="001B3422"/>
    <w:rsid w:val="001B3685"/>
    <w:rsid w:val="001B3CEF"/>
    <w:rsid w:val="001B4187"/>
    <w:rsid w:val="001B418C"/>
    <w:rsid w:val="001B45EE"/>
    <w:rsid w:val="001B4DBB"/>
    <w:rsid w:val="001B50F2"/>
    <w:rsid w:val="001B53E8"/>
    <w:rsid w:val="001B56C3"/>
    <w:rsid w:val="001B5C18"/>
    <w:rsid w:val="001B74FD"/>
    <w:rsid w:val="001B7774"/>
    <w:rsid w:val="001B78FD"/>
    <w:rsid w:val="001C0414"/>
    <w:rsid w:val="001C14B3"/>
    <w:rsid w:val="001C16E2"/>
    <w:rsid w:val="001C1D96"/>
    <w:rsid w:val="001C2A2D"/>
    <w:rsid w:val="001C3236"/>
    <w:rsid w:val="001C3324"/>
    <w:rsid w:val="001C3360"/>
    <w:rsid w:val="001C4160"/>
    <w:rsid w:val="001C4622"/>
    <w:rsid w:val="001C52B1"/>
    <w:rsid w:val="001C5CF4"/>
    <w:rsid w:val="001C5D14"/>
    <w:rsid w:val="001C72D2"/>
    <w:rsid w:val="001C73B6"/>
    <w:rsid w:val="001D1B71"/>
    <w:rsid w:val="001D37CF"/>
    <w:rsid w:val="001D3920"/>
    <w:rsid w:val="001D4505"/>
    <w:rsid w:val="001D48F7"/>
    <w:rsid w:val="001D502C"/>
    <w:rsid w:val="001D5056"/>
    <w:rsid w:val="001D5487"/>
    <w:rsid w:val="001D5540"/>
    <w:rsid w:val="001D5666"/>
    <w:rsid w:val="001D573B"/>
    <w:rsid w:val="001D5BD4"/>
    <w:rsid w:val="001D5C99"/>
    <w:rsid w:val="001D6BDE"/>
    <w:rsid w:val="001D6CB7"/>
    <w:rsid w:val="001D7098"/>
    <w:rsid w:val="001D7870"/>
    <w:rsid w:val="001D7B7B"/>
    <w:rsid w:val="001D7BD9"/>
    <w:rsid w:val="001D7E4C"/>
    <w:rsid w:val="001E0882"/>
    <w:rsid w:val="001E08D7"/>
    <w:rsid w:val="001E0A5A"/>
    <w:rsid w:val="001E0C32"/>
    <w:rsid w:val="001E0D8C"/>
    <w:rsid w:val="001E10D0"/>
    <w:rsid w:val="001E2533"/>
    <w:rsid w:val="001E255F"/>
    <w:rsid w:val="001E4075"/>
    <w:rsid w:val="001E47E7"/>
    <w:rsid w:val="001E4AA4"/>
    <w:rsid w:val="001E5261"/>
    <w:rsid w:val="001E5AA8"/>
    <w:rsid w:val="001E6043"/>
    <w:rsid w:val="001E66CF"/>
    <w:rsid w:val="001E6928"/>
    <w:rsid w:val="001E6A9A"/>
    <w:rsid w:val="001E79BE"/>
    <w:rsid w:val="001E7C26"/>
    <w:rsid w:val="001E7C60"/>
    <w:rsid w:val="001F0D2A"/>
    <w:rsid w:val="001F0DD7"/>
    <w:rsid w:val="001F17F5"/>
    <w:rsid w:val="001F2136"/>
    <w:rsid w:val="001F257D"/>
    <w:rsid w:val="001F29D4"/>
    <w:rsid w:val="001F2A5F"/>
    <w:rsid w:val="001F2C1A"/>
    <w:rsid w:val="001F2E43"/>
    <w:rsid w:val="001F32A6"/>
    <w:rsid w:val="001F3713"/>
    <w:rsid w:val="001F3D64"/>
    <w:rsid w:val="001F3E60"/>
    <w:rsid w:val="001F47D1"/>
    <w:rsid w:val="001F4907"/>
    <w:rsid w:val="001F4F3C"/>
    <w:rsid w:val="001F5BA5"/>
    <w:rsid w:val="001F65BC"/>
    <w:rsid w:val="001F668A"/>
    <w:rsid w:val="001F7CE9"/>
    <w:rsid w:val="001F7E24"/>
    <w:rsid w:val="001F7F05"/>
    <w:rsid w:val="001F7F8A"/>
    <w:rsid w:val="002000E0"/>
    <w:rsid w:val="00200B34"/>
    <w:rsid w:val="00200CC6"/>
    <w:rsid w:val="0020156F"/>
    <w:rsid w:val="00201DCF"/>
    <w:rsid w:val="002022D8"/>
    <w:rsid w:val="00202689"/>
    <w:rsid w:val="0020358E"/>
    <w:rsid w:val="002035A7"/>
    <w:rsid w:val="00204EE7"/>
    <w:rsid w:val="0020505B"/>
    <w:rsid w:val="002058B8"/>
    <w:rsid w:val="0020597C"/>
    <w:rsid w:val="00205B4C"/>
    <w:rsid w:val="002064EA"/>
    <w:rsid w:val="00206AFD"/>
    <w:rsid w:val="00207BF1"/>
    <w:rsid w:val="00207D00"/>
    <w:rsid w:val="00210079"/>
    <w:rsid w:val="0021051C"/>
    <w:rsid w:val="0021055C"/>
    <w:rsid w:val="00210C20"/>
    <w:rsid w:val="00211265"/>
    <w:rsid w:val="00211E1B"/>
    <w:rsid w:val="00212BD9"/>
    <w:rsid w:val="00213F16"/>
    <w:rsid w:val="00213FA3"/>
    <w:rsid w:val="00214DBC"/>
    <w:rsid w:val="0021511E"/>
    <w:rsid w:val="00216234"/>
    <w:rsid w:val="002166F3"/>
    <w:rsid w:val="00216F54"/>
    <w:rsid w:val="00217441"/>
    <w:rsid w:val="002177EA"/>
    <w:rsid w:val="00221698"/>
    <w:rsid w:val="00221A8D"/>
    <w:rsid w:val="002222B6"/>
    <w:rsid w:val="00222368"/>
    <w:rsid w:val="0022306B"/>
    <w:rsid w:val="002235B7"/>
    <w:rsid w:val="002239E4"/>
    <w:rsid w:val="002255DB"/>
    <w:rsid w:val="002256D4"/>
    <w:rsid w:val="00225C81"/>
    <w:rsid w:val="00225E3C"/>
    <w:rsid w:val="00225EDB"/>
    <w:rsid w:val="00225FC9"/>
    <w:rsid w:val="00226FFF"/>
    <w:rsid w:val="00227ECD"/>
    <w:rsid w:val="00230026"/>
    <w:rsid w:val="0023024F"/>
    <w:rsid w:val="00230754"/>
    <w:rsid w:val="00230F49"/>
    <w:rsid w:val="002316F4"/>
    <w:rsid w:val="00231782"/>
    <w:rsid w:val="002324AB"/>
    <w:rsid w:val="00232F90"/>
    <w:rsid w:val="0023440B"/>
    <w:rsid w:val="00234BCF"/>
    <w:rsid w:val="00234C1D"/>
    <w:rsid w:val="002352DD"/>
    <w:rsid w:val="002370CB"/>
    <w:rsid w:val="00237A47"/>
    <w:rsid w:val="00237F34"/>
    <w:rsid w:val="002410B3"/>
    <w:rsid w:val="00241C2D"/>
    <w:rsid w:val="00243912"/>
    <w:rsid w:val="0024402E"/>
    <w:rsid w:val="00244F6C"/>
    <w:rsid w:val="002458CF"/>
    <w:rsid w:val="00245B68"/>
    <w:rsid w:val="00247463"/>
    <w:rsid w:val="0024794E"/>
    <w:rsid w:val="00247CF0"/>
    <w:rsid w:val="00247D3D"/>
    <w:rsid w:val="00250A09"/>
    <w:rsid w:val="00250B74"/>
    <w:rsid w:val="00250B97"/>
    <w:rsid w:val="0025122F"/>
    <w:rsid w:val="00251D77"/>
    <w:rsid w:val="0025224C"/>
    <w:rsid w:val="002523D5"/>
    <w:rsid w:val="0025300A"/>
    <w:rsid w:val="002533C1"/>
    <w:rsid w:val="0025349A"/>
    <w:rsid w:val="0025363C"/>
    <w:rsid w:val="0025380B"/>
    <w:rsid w:val="00253BB2"/>
    <w:rsid w:val="00253F3D"/>
    <w:rsid w:val="00254501"/>
    <w:rsid w:val="002562C4"/>
    <w:rsid w:val="002563FA"/>
    <w:rsid w:val="00257486"/>
    <w:rsid w:val="00257AE5"/>
    <w:rsid w:val="00260513"/>
    <w:rsid w:val="00260DDE"/>
    <w:rsid w:val="0026188F"/>
    <w:rsid w:val="002630C0"/>
    <w:rsid w:val="00263D97"/>
    <w:rsid w:val="00264C41"/>
    <w:rsid w:val="00264FDE"/>
    <w:rsid w:val="0026527F"/>
    <w:rsid w:val="00265D78"/>
    <w:rsid w:val="00265D99"/>
    <w:rsid w:val="002665D1"/>
    <w:rsid w:val="00266D10"/>
    <w:rsid w:val="002676D4"/>
    <w:rsid w:val="002677D1"/>
    <w:rsid w:val="00270BD9"/>
    <w:rsid w:val="00271762"/>
    <w:rsid w:val="00271F85"/>
    <w:rsid w:val="002721E2"/>
    <w:rsid w:val="00272271"/>
    <w:rsid w:val="00272DAE"/>
    <w:rsid w:val="00275744"/>
    <w:rsid w:val="00275CA1"/>
    <w:rsid w:val="00276AC0"/>
    <w:rsid w:val="002801C7"/>
    <w:rsid w:val="00280A4C"/>
    <w:rsid w:val="00280E6B"/>
    <w:rsid w:val="00282801"/>
    <w:rsid w:val="00282942"/>
    <w:rsid w:val="00283163"/>
    <w:rsid w:val="0028419E"/>
    <w:rsid w:val="00284EDC"/>
    <w:rsid w:val="002850C7"/>
    <w:rsid w:val="00285AAB"/>
    <w:rsid w:val="00285E58"/>
    <w:rsid w:val="002876BB"/>
    <w:rsid w:val="00287A91"/>
    <w:rsid w:val="00290A0C"/>
    <w:rsid w:val="00290C93"/>
    <w:rsid w:val="00292461"/>
    <w:rsid w:val="0029319A"/>
    <w:rsid w:val="0029359B"/>
    <w:rsid w:val="00294382"/>
    <w:rsid w:val="00294797"/>
    <w:rsid w:val="002A02AF"/>
    <w:rsid w:val="002A2B98"/>
    <w:rsid w:val="002A2C86"/>
    <w:rsid w:val="002A3F1F"/>
    <w:rsid w:val="002A4EDC"/>
    <w:rsid w:val="002A5895"/>
    <w:rsid w:val="002A611F"/>
    <w:rsid w:val="002A642F"/>
    <w:rsid w:val="002A684E"/>
    <w:rsid w:val="002A7507"/>
    <w:rsid w:val="002A77DE"/>
    <w:rsid w:val="002A7917"/>
    <w:rsid w:val="002B0A9D"/>
    <w:rsid w:val="002B1266"/>
    <w:rsid w:val="002B1BA8"/>
    <w:rsid w:val="002B1E11"/>
    <w:rsid w:val="002B256E"/>
    <w:rsid w:val="002B2A22"/>
    <w:rsid w:val="002B2B89"/>
    <w:rsid w:val="002B4541"/>
    <w:rsid w:val="002B51E9"/>
    <w:rsid w:val="002B5AF9"/>
    <w:rsid w:val="002B5FCF"/>
    <w:rsid w:val="002B61A1"/>
    <w:rsid w:val="002B6381"/>
    <w:rsid w:val="002B7083"/>
    <w:rsid w:val="002B741B"/>
    <w:rsid w:val="002B7F56"/>
    <w:rsid w:val="002C0B68"/>
    <w:rsid w:val="002C0E3A"/>
    <w:rsid w:val="002C12E5"/>
    <w:rsid w:val="002C1633"/>
    <w:rsid w:val="002C1A24"/>
    <w:rsid w:val="002C27F9"/>
    <w:rsid w:val="002C38A7"/>
    <w:rsid w:val="002C38BE"/>
    <w:rsid w:val="002C3C95"/>
    <w:rsid w:val="002C3D3F"/>
    <w:rsid w:val="002C5935"/>
    <w:rsid w:val="002C5DF9"/>
    <w:rsid w:val="002C7BAA"/>
    <w:rsid w:val="002C7D39"/>
    <w:rsid w:val="002D0266"/>
    <w:rsid w:val="002D1372"/>
    <w:rsid w:val="002D1391"/>
    <w:rsid w:val="002D14CB"/>
    <w:rsid w:val="002D1EB9"/>
    <w:rsid w:val="002D2462"/>
    <w:rsid w:val="002D2636"/>
    <w:rsid w:val="002D3AFD"/>
    <w:rsid w:val="002D425D"/>
    <w:rsid w:val="002D4374"/>
    <w:rsid w:val="002D4E13"/>
    <w:rsid w:val="002D5168"/>
    <w:rsid w:val="002D548A"/>
    <w:rsid w:val="002D5E07"/>
    <w:rsid w:val="002D616E"/>
    <w:rsid w:val="002D6275"/>
    <w:rsid w:val="002D62FB"/>
    <w:rsid w:val="002D6AF7"/>
    <w:rsid w:val="002D7AE1"/>
    <w:rsid w:val="002D7C76"/>
    <w:rsid w:val="002D7CA3"/>
    <w:rsid w:val="002E0BC1"/>
    <w:rsid w:val="002E14CF"/>
    <w:rsid w:val="002E220D"/>
    <w:rsid w:val="002E244F"/>
    <w:rsid w:val="002E3296"/>
    <w:rsid w:val="002E331E"/>
    <w:rsid w:val="002E3AE2"/>
    <w:rsid w:val="002E406A"/>
    <w:rsid w:val="002E421E"/>
    <w:rsid w:val="002E6369"/>
    <w:rsid w:val="002E6479"/>
    <w:rsid w:val="002E6FD2"/>
    <w:rsid w:val="002E7572"/>
    <w:rsid w:val="002F051E"/>
    <w:rsid w:val="002F0B64"/>
    <w:rsid w:val="002F0EDC"/>
    <w:rsid w:val="002F0F27"/>
    <w:rsid w:val="002F0FD9"/>
    <w:rsid w:val="002F1078"/>
    <w:rsid w:val="002F1299"/>
    <w:rsid w:val="002F1899"/>
    <w:rsid w:val="002F19DA"/>
    <w:rsid w:val="002F1A6F"/>
    <w:rsid w:val="002F2832"/>
    <w:rsid w:val="002F2A6C"/>
    <w:rsid w:val="002F36F8"/>
    <w:rsid w:val="002F3A5B"/>
    <w:rsid w:val="002F3AB8"/>
    <w:rsid w:val="002F3AC7"/>
    <w:rsid w:val="002F3FC6"/>
    <w:rsid w:val="002F4538"/>
    <w:rsid w:val="002F488B"/>
    <w:rsid w:val="002F5CC1"/>
    <w:rsid w:val="002F6841"/>
    <w:rsid w:val="002F6EED"/>
    <w:rsid w:val="002F74F1"/>
    <w:rsid w:val="002F75F3"/>
    <w:rsid w:val="002F7BE5"/>
    <w:rsid w:val="00300883"/>
    <w:rsid w:val="003017A2"/>
    <w:rsid w:val="0030186C"/>
    <w:rsid w:val="00301889"/>
    <w:rsid w:val="00301E01"/>
    <w:rsid w:val="00301FD6"/>
    <w:rsid w:val="003025BD"/>
    <w:rsid w:val="0030293C"/>
    <w:rsid w:val="00304462"/>
    <w:rsid w:val="00304BCD"/>
    <w:rsid w:val="00304DFD"/>
    <w:rsid w:val="00304F31"/>
    <w:rsid w:val="00305097"/>
    <w:rsid w:val="00305428"/>
    <w:rsid w:val="003054C5"/>
    <w:rsid w:val="00305618"/>
    <w:rsid w:val="003060B2"/>
    <w:rsid w:val="00306542"/>
    <w:rsid w:val="00306B82"/>
    <w:rsid w:val="0030754C"/>
    <w:rsid w:val="00307C57"/>
    <w:rsid w:val="00310089"/>
    <w:rsid w:val="0031015C"/>
    <w:rsid w:val="00310299"/>
    <w:rsid w:val="00310722"/>
    <w:rsid w:val="00310AAD"/>
    <w:rsid w:val="00312873"/>
    <w:rsid w:val="00312A51"/>
    <w:rsid w:val="00312A66"/>
    <w:rsid w:val="00312CA4"/>
    <w:rsid w:val="00313243"/>
    <w:rsid w:val="0031338E"/>
    <w:rsid w:val="00313845"/>
    <w:rsid w:val="00314B2B"/>
    <w:rsid w:val="00315DD7"/>
    <w:rsid w:val="003164B2"/>
    <w:rsid w:val="00316589"/>
    <w:rsid w:val="00316B58"/>
    <w:rsid w:val="00316BA1"/>
    <w:rsid w:val="00316E84"/>
    <w:rsid w:val="00316F21"/>
    <w:rsid w:val="00317A52"/>
    <w:rsid w:val="00317B4B"/>
    <w:rsid w:val="00317BDF"/>
    <w:rsid w:val="00320339"/>
    <w:rsid w:val="00320E71"/>
    <w:rsid w:val="0032148D"/>
    <w:rsid w:val="00321B0A"/>
    <w:rsid w:val="00321CBC"/>
    <w:rsid w:val="00322257"/>
    <w:rsid w:val="00322570"/>
    <w:rsid w:val="003225DA"/>
    <w:rsid w:val="003227C2"/>
    <w:rsid w:val="003227F8"/>
    <w:rsid w:val="00322EDB"/>
    <w:rsid w:val="003239A7"/>
    <w:rsid w:val="00323B61"/>
    <w:rsid w:val="003241FC"/>
    <w:rsid w:val="00324EBF"/>
    <w:rsid w:val="00325BE8"/>
    <w:rsid w:val="00326495"/>
    <w:rsid w:val="00326914"/>
    <w:rsid w:val="00327349"/>
    <w:rsid w:val="0032749A"/>
    <w:rsid w:val="003276EA"/>
    <w:rsid w:val="003278CE"/>
    <w:rsid w:val="00327A31"/>
    <w:rsid w:val="00327EC6"/>
    <w:rsid w:val="003302E7"/>
    <w:rsid w:val="00330677"/>
    <w:rsid w:val="00331885"/>
    <w:rsid w:val="00331B60"/>
    <w:rsid w:val="00331F0F"/>
    <w:rsid w:val="003324DF"/>
    <w:rsid w:val="003342BB"/>
    <w:rsid w:val="00334850"/>
    <w:rsid w:val="00334C49"/>
    <w:rsid w:val="00335033"/>
    <w:rsid w:val="00335A1C"/>
    <w:rsid w:val="00335C2C"/>
    <w:rsid w:val="0033605C"/>
    <w:rsid w:val="00336376"/>
    <w:rsid w:val="00336511"/>
    <w:rsid w:val="003376F7"/>
    <w:rsid w:val="003377ED"/>
    <w:rsid w:val="00337A9E"/>
    <w:rsid w:val="00337CF9"/>
    <w:rsid w:val="00337EE5"/>
    <w:rsid w:val="0034008E"/>
    <w:rsid w:val="0034011F"/>
    <w:rsid w:val="00340953"/>
    <w:rsid w:val="00340AB1"/>
    <w:rsid w:val="00340D39"/>
    <w:rsid w:val="0034301E"/>
    <w:rsid w:val="0034316D"/>
    <w:rsid w:val="00343634"/>
    <w:rsid w:val="0034389D"/>
    <w:rsid w:val="0034461F"/>
    <w:rsid w:val="00344DDC"/>
    <w:rsid w:val="003460EA"/>
    <w:rsid w:val="003462E8"/>
    <w:rsid w:val="00346B43"/>
    <w:rsid w:val="00346ED5"/>
    <w:rsid w:val="003471DF"/>
    <w:rsid w:val="00347ABD"/>
    <w:rsid w:val="00351417"/>
    <w:rsid w:val="003514E0"/>
    <w:rsid w:val="0035165D"/>
    <w:rsid w:val="00351789"/>
    <w:rsid w:val="003519F4"/>
    <w:rsid w:val="00351CB1"/>
    <w:rsid w:val="00352ABB"/>
    <w:rsid w:val="00352F9B"/>
    <w:rsid w:val="00353480"/>
    <w:rsid w:val="003535CF"/>
    <w:rsid w:val="00353714"/>
    <w:rsid w:val="00353BF0"/>
    <w:rsid w:val="0035406F"/>
    <w:rsid w:val="003543C9"/>
    <w:rsid w:val="00354417"/>
    <w:rsid w:val="00354612"/>
    <w:rsid w:val="00356A9A"/>
    <w:rsid w:val="003570E9"/>
    <w:rsid w:val="003576E2"/>
    <w:rsid w:val="0035778D"/>
    <w:rsid w:val="00357DB1"/>
    <w:rsid w:val="00357DFA"/>
    <w:rsid w:val="003602CD"/>
    <w:rsid w:val="003619BB"/>
    <w:rsid w:val="003627AF"/>
    <w:rsid w:val="00363552"/>
    <w:rsid w:val="00363CBE"/>
    <w:rsid w:val="00363F3E"/>
    <w:rsid w:val="00364886"/>
    <w:rsid w:val="0036579A"/>
    <w:rsid w:val="00365EC5"/>
    <w:rsid w:val="00365FE0"/>
    <w:rsid w:val="0036632D"/>
    <w:rsid w:val="00367CD5"/>
    <w:rsid w:val="00371CE1"/>
    <w:rsid w:val="003723BD"/>
    <w:rsid w:val="003729D1"/>
    <w:rsid w:val="00372D47"/>
    <w:rsid w:val="00373BF8"/>
    <w:rsid w:val="00373D9D"/>
    <w:rsid w:val="00373EED"/>
    <w:rsid w:val="0037412A"/>
    <w:rsid w:val="00374785"/>
    <w:rsid w:val="00374CAF"/>
    <w:rsid w:val="003751B0"/>
    <w:rsid w:val="00375687"/>
    <w:rsid w:val="0037622D"/>
    <w:rsid w:val="0037626A"/>
    <w:rsid w:val="0037644E"/>
    <w:rsid w:val="00376B84"/>
    <w:rsid w:val="003775BD"/>
    <w:rsid w:val="00377FC8"/>
    <w:rsid w:val="00380B9D"/>
    <w:rsid w:val="003812DF"/>
    <w:rsid w:val="0038163B"/>
    <w:rsid w:val="00381868"/>
    <w:rsid w:val="00381CC0"/>
    <w:rsid w:val="003829AC"/>
    <w:rsid w:val="00382AB6"/>
    <w:rsid w:val="00382FA1"/>
    <w:rsid w:val="0038373A"/>
    <w:rsid w:val="00384A8B"/>
    <w:rsid w:val="00384B1D"/>
    <w:rsid w:val="00384FAF"/>
    <w:rsid w:val="00385156"/>
    <w:rsid w:val="0038517A"/>
    <w:rsid w:val="00385D97"/>
    <w:rsid w:val="00385E26"/>
    <w:rsid w:val="00386823"/>
    <w:rsid w:val="00386CDE"/>
    <w:rsid w:val="00386CFE"/>
    <w:rsid w:val="0038718B"/>
    <w:rsid w:val="0038771B"/>
    <w:rsid w:val="0039008D"/>
    <w:rsid w:val="003906FD"/>
    <w:rsid w:val="00390AC9"/>
    <w:rsid w:val="00390BAD"/>
    <w:rsid w:val="003916C6"/>
    <w:rsid w:val="00392424"/>
    <w:rsid w:val="00392780"/>
    <w:rsid w:val="00392830"/>
    <w:rsid w:val="00392992"/>
    <w:rsid w:val="00393B19"/>
    <w:rsid w:val="00393DCA"/>
    <w:rsid w:val="00393DE1"/>
    <w:rsid w:val="00394113"/>
    <w:rsid w:val="0039427F"/>
    <w:rsid w:val="00394501"/>
    <w:rsid w:val="00395491"/>
    <w:rsid w:val="003955AA"/>
    <w:rsid w:val="00395611"/>
    <w:rsid w:val="00395F0C"/>
    <w:rsid w:val="003964A8"/>
    <w:rsid w:val="003964C6"/>
    <w:rsid w:val="00396D08"/>
    <w:rsid w:val="0039744D"/>
    <w:rsid w:val="00397B51"/>
    <w:rsid w:val="00397CD1"/>
    <w:rsid w:val="003A0061"/>
    <w:rsid w:val="003A0466"/>
    <w:rsid w:val="003A055E"/>
    <w:rsid w:val="003A0ACF"/>
    <w:rsid w:val="003A1012"/>
    <w:rsid w:val="003A108B"/>
    <w:rsid w:val="003A11B7"/>
    <w:rsid w:val="003A16E2"/>
    <w:rsid w:val="003A20D2"/>
    <w:rsid w:val="003A3DEA"/>
    <w:rsid w:val="003A40C6"/>
    <w:rsid w:val="003A4346"/>
    <w:rsid w:val="003A475B"/>
    <w:rsid w:val="003A4C5B"/>
    <w:rsid w:val="003A4CDD"/>
    <w:rsid w:val="003A504A"/>
    <w:rsid w:val="003A5756"/>
    <w:rsid w:val="003A5804"/>
    <w:rsid w:val="003A58EA"/>
    <w:rsid w:val="003A5AC1"/>
    <w:rsid w:val="003A7212"/>
    <w:rsid w:val="003A7A03"/>
    <w:rsid w:val="003A7ED6"/>
    <w:rsid w:val="003B16C4"/>
    <w:rsid w:val="003B1F19"/>
    <w:rsid w:val="003B281F"/>
    <w:rsid w:val="003B2B64"/>
    <w:rsid w:val="003B329D"/>
    <w:rsid w:val="003B3508"/>
    <w:rsid w:val="003B40B8"/>
    <w:rsid w:val="003B4252"/>
    <w:rsid w:val="003B45C2"/>
    <w:rsid w:val="003B4630"/>
    <w:rsid w:val="003B50DA"/>
    <w:rsid w:val="003B52EF"/>
    <w:rsid w:val="003B5521"/>
    <w:rsid w:val="003B56D7"/>
    <w:rsid w:val="003B5EDD"/>
    <w:rsid w:val="003B60BD"/>
    <w:rsid w:val="003B6537"/>
    <w:rsid w:val="003B6C26"/>
    <w:rsid w:val="003B6FBF"/>
    <w:rsid w:val="003B7782"/>
    <w:rsid w:val="003C14E0"/>
    <w:rsid w:val="003C22BA"/>
    <w:rsid w:val="003C232B"/>
    <w:rsid w:val="003C2705"/>
    <w:rsid w:val="003C2D51"/>
    <w:rsid w:val="003C3303"/>
    <w:rsid w:val="003C3399"/>
    <w:rsid w:val="003C4547"/>
    <w:rsid w:val="003C4E24"/>
    <w:rsid w:val="003C521C"/>
    <w:rsid w:val="003C5E2A"/>
    <w:rsid w:val="003C604B"/>
    <w:rsid w:val="003C6C62"/>
    <w:rsid w:val="003C73B8"/>
    <w:rsid w:val="003C7994"/>
    <w:rsid w:val="003C7A64"/>
    <w:rsid w:val="003C7B1D"/>
    <w:rsid w:val="003C7EBD"/>
    <w:rsid w:val="003D0BE6"/>
    <w:rsid w:val="003D0DC5"/>
    <w:rsid w:val="003D1253"/>
    <w:rsid w:val="003D184E"/>
    <w:rsid w:val="003D1B9C"/>
    <w:rsid w:val="003D2622"/>
    <w:rsid w:val="003D37C4"/>
    <w:rsid w:val="003D38C9"/>
    <w:rsid w:val="003D3AFD"/>
    <w:rsid w:val="003D3B93"/>
    <w:rsid w:val="003D3DEC"/>
    <w:rsid w:val="003D5D2D"/>
    <w:rsid w:val="003D6061"/>
    <w:rsid w:val="003D64B1"/>
    <w:rsid w:val="003D6F7E"/>
    <w:rsid w:val="003D7F5C"/>
    <w:rsid w:val="003E1829"/>
    <w:rsid w:val="003E18F8"/>
    <w:rsid w:val="003E1C42"/>
    <w:rsid w:val="003E27FF"/>
    <w:rsid w:val="003E2986"/>
    <w:rsid w:val="003E2AFD"/>
    <w:rsid w:val="003E2B6D"/>
    <w:rsid w:val="003E2BA8"/>
    <w:rsid w:val="003E2C7E"/>
    <w:rsid w:val="003E2E64"/>
    <w:rsid w:val="003E41D5"/>
    <w:rsid w:val="003E4567"/>
    <w:rsid w:val="003E4ACF"/>
    <w:rsid w:val="003E4E9E"/>
    <w:rsid w:val="003E5815"/>
    <w:rsid w:val="003E591D"/>
    <w:rsid w:val="003E5ECB"/>
    <w:rsid w:val="003E66B9"/>
    <w:rsid w:val="003E6828"/>
    <w:rsid w:val="003E7A87"/>
    <w:rsid w:val="003E7F41"/>
    <w:rsid w:val="003F0320"/>
    <w:rsid w:val="003F20D5"/>
    <w:rsid w:val="003F23DA"/>
    <w:rsid w:val="003F31DA"/>
    <w:rsid w:val="003F3795"/>
    <w:rsid w:val="003F3B80"/>
    <w:rsid w:val="003F400A"/>
    <w:rsid w:val="003F4064"/>
    <w:rsid w:val="003F4111"/>
    <w:rsid w:val="003F423C"/>
    <w:rsid w:val="003F49A2"/>
    <w:rsid w:val="003F504B"/>
    <w:rsid w:val="003F5E93"/>
    <w:rsid w:val="003F60F4"/>
    <w:rsid w:val="003F66CB"/>
    <w:rsid w:val="003F6F3B"/>
    <w:rsid w:val="003F77C2"/>
    <w:rsid w:val="003F7887"/>
    <w:rsid w:val="003F7958"/>
    <w:rsid w:val="0040070B"/>
    <w:rsid w:val="00400753"/>
    <w:rsid w:val="00400761"/>
    <w:rsid w:val="0040090B"/>
    <w:rsid w:val="00400BE7"/>
    <w:rsid w:val="00400CE2"/>
    <w:rsid w:val="004011C2"/>
    <w:rsid w:val="00401722"/>
    <w:rsid w:val="004020A8"/>
    <w:rsid w:val="00402974"/>
    <w:rsid w:val="00403032"/>
    <w:rsid w:val="00403EED"/>
    <w:rsid w:val="00405567"/>
    <w:rsid w:val="00405A0A"/>
    <w:rsid w:val="0040602C"/>
    <w:rsid w:val="0040638D"/>
    <w:rsid w:val="004065A8"/>
    <w:rsid w:val="0040739F"/>
    <w:rsid w:val="00407C78"/>
    <w:rsid w:val="00410227"/>
    <w:rsid w:val="00410AE4"/>
    <w:rsid w:val="00410B16"/>
    <w:rsid w:val="00410C4E"/>
    <w:rsid w:val="00410D6E"/>
    <w:rsid w:val="00410E67"/>
    <w:rsid w:val="00411698"/>
    <w:rsid w:val="00411C3D"/>
    <w:rsid w:val="00411D73"/>
    <w:rsid w:val="00412725"/>
    <w:rsid w:val="00412817"/>
    <w:rsid w:val="00412D4A"/>
    <w:rsid w:val="0041357E"/>
    <w:rsid w:val="00414373"/>
    <w:rsid w:val="00414612"/>
    <w:rsid w:val="00414994"/>
    <w:rsid w:val="004157CB"/>
    <w:rsid w:val="00415D69"/>
    <w:rsid w:val="00415DF8"/>
    <w:rsid w:val="00415F2B"/>
    <w:rsid w:val="00416B7C"/>
    <w:rsid w:val="00417065"/>
    <w:rsid w:val="0041723A"/>
    <w:rsid w:val="004175DB"/>
    <w:rsid w:val="004179C1"/>
    <w:rsid w:val="004200DC"/>
    <w:rsid w:val="00420410"/>
    <w:rsid w:val="004208C0"/>
    <w:rsid w:val="00421253"/>
    <w:rsid w:val="004213AB"/>
    <w:rsid w:val="00421EAF"/>
    <w:rsid w:val="004224B2"/>
    <w:rsid w:val="0042290D"/>
    <w:rsid w:val="00423565"/>
    <w:rsid w:val="00423F0B"/>
    <w:rsid w:val="00425281"/>
    <w:rsid w:val="004259C3"/>
    <w:rsid w:val="00426765"/>
    <w:rsid w:val="00426ACD"/>
    <w:rsid w:val="00426C5D"/>
    <w:rsid w:val="0042744C"/>
    <w:rsid w:val="00427E6E"/>
    <w:rsid w:val="0043001B"/>
    <w:rsid w:val="004310F6"/>
    <w:rsid w:val="00431169"/>
    <w:rsid w:val="0043121D"/>
    <w:rsid w:val="004315D1"/>
    <w:rsid w:val="00431664"/>
    <w:rsid w:val="00431A35"/>
    <w:rsid w:val="00431AE8"/>
    <w:rsid w:val="00432222"/>
    <w:rsid w:val="004322CE"/>
    <w:rsid w:val="0043265C"/>
    <w:rsid w:val="004327FE"/>
    <w:rsid w:val="004328BA"/>
    <w:rsid w:val="00432ED4"/>
    <w:rsid w:val="00433624"/>
    <w:rsid w:val="00434A92"/>
    <w:rsid w:val="00435C70"/>
    <w:rsid w:val="004360D2"/>
    <w:rsid w:val="004366CF"/>
    <w:rsid w:val="0043762E"/>
    <w:rsid w:val="004412FF"/>
    <w:rsid w:val="00441660"/>
    <w:rsid w:val="00441AEF"/>
    <w:rsid w:val="00443FCA"/>
    <w:rsid w:val="00445E1A"/>
    <w:rsid w:val="00445FB4"/>
    <w:rsid w:val="004462E0"/>
    <w:rsid w:val="0044666A"/>
    <w:rsid w:val="00447F2D"/>
    <w:rsid w:val="00450365"/>
    <w:rsid w:val="0045036E"/>
    <w:rsid w:val="00450C6E"/>
    <w:rsid w:val="00450CDE"/>
    <w:rsid w:val="00450E58"/>
    <w:rsid w:val="00451515"/>
    <w:rsid w:val="00451583"/>
    <w:rsid w:val="00451727"/>
    <w:rsid w:val="00452109"/>
    <w:rsid w:val="00452C8B"/>
    <w:rsid w:val="004537B5"/>
    <w:rsid w:val="00453AFF"/>
    <w:rsid w:val="0045461F"/>
    <w:rsid w:val="004554A1"/>
    <w:rsid w:val="00455DC9"/>
    <w:rsid w:val="0045633B"/>
    <w:rsid w:val="0045649B"/>
    <w:rsid w:val="004565EE"/>
    <w:rsid w:val="00456F3D"/>
    <w:rsid w:val="00460680"/>
    <w:rsid w:val="00461468"/>
    <w:rsid w:val="00461536"/>
    <w:rsid w:val="004616E4"/>
    <w:rsid w:val="00462B3F"/>
    <w:rsid w:val="00462F33"/>
    <w:rsid w:val="004645ED"/>
    <w:rsid w:val="00464B06"/>
    <w:rsid w:val="00464D1B"/>
    <w:rsid w:val="0046524E"/>
    <w:rsid w:val="00465834"/>
    <w:rsid w:val="00465D90"/>
    <w:rsid w:val="004660AE"/>
    <w:rsid w:val="00466267"/>
    <w:rsid w:val="00466D1A"/>
    <w:rsid w:val="00467150"/>
    <w:rsid w:val="004677A2"/>
    <w:rsid w:val="0046786B"/>
    <w:rsid w:val="004704D4"/>
    <w:rsid w:val="004723E8"/>
    <w:rsid w:val="00473FA6"/>
    <w:rsid w:val="00474165"/>
    <w:rsid w:val="004743FC"/>
    <w:rsid w:val="004744DB"/>
    <w:rsid w:val="00474E8D"/>
    <w:rsid w:val="00475228"/>
    <w:rsid w:val="0047574E"/>
    <w:rsid w:val="004776E7"/>
    <w:rsid w:val="00477DD4"/>
    <w:rsid w:val="00480717"/>
    <w:rsid w:val="0048096E"/>
    <w:rsid w:val="00480C89"/>
    <w:rsid w:val="00481E46"/>
    <w:rsid w:val="00482685"/>
    <w:rsid w:val="00482895"/>
    <w:rsid w:val="0048333C"/>
    <w:rsid w:val="0048365C"/>
    <w:rsid w:val="0048369D"/>
    <w:rsid w:val="0048412B"/>
    <w:rsid w:val="00484322"/>
    <w:rsid w:val="004846D6"/>
    <w:rsid w:val="004855B1"/>
    <w:rsid w:val="004858B8"/>
    <w:rsid w:val="004861AF"/>
    <w:rsid w:val="004862D8"/>
    <w:rsid w:val="004866C8"/>
    <w:rsid w:val="0048685C"/>
    <w:rsid w:val="004869DD"/>
    <w:rsid w:val="00486BF2"/>
    <w:rsid w:val="004873D8"/>
    <w:rsid w:val="00490094"/>
    <w:rsid w:val="00490632"/>
    <w:rsid w:val="00490AA8"/>
    <w:rsid w:val="00491380"/>
    <w:rsid w:val="00491426"/>
    <w:rsid w:val="00491CD9"/>
    <w:rsid w:val="0049207A"/>
    <w:rsid w:val="0049259C"/>
    <w:rsid w:val="0049274E"/>
    <w:rsid w:val="00492D67"/>
    <w:rsid w:val="00493513"/>
    <w:rsid w:val="0049373B"/>
    <w:rsid w:val="004947AC"/>
    <w:rsid w:val="00494B0A"/>
    <w:rsid w:val="00494C68"/>
    <w:rsid w:val="0049501E"/>
    <w:rsid w:val="00495D84"/>
    <w:rsid w:val="00495FF4"/>
    <w:rsid w:val="004969BA"/>
    <w:rsid w:val="00497273"/>
    <w:rsid w:val="0049735B"/>
    <w:rsid w:val="00497BBF"/>
    <w:rsid w:val="004A030E"/>
    <w:rsid w:val="004A041F"/>
    <w:rsid w:val="004A043F"/>
    <w:rsid w:val="004A1340"/>
    <w:rsid w:val="004A18B3"/>
    <w:rsid w:val="004A232E"/>
    <w:rsid w:val="004A3176"/>
    <w:rsid w:val="004A333E"/>
    <w:rsid w:val="004A36BE"/>
    <w:rsid w:val="004A3965"/>
    <w:rsid w:val="004A3D0A"/>
    <w:rsid w:val="004A50EE"/>
    <w:rsid w:val="004A52CD"/>
    <w:rsid w:val="004A530A"/>
    <w:rsid w:val="004A5405"/>
    <w:rsid w:val="004A554C"/>
    <w:rsid w:val="004A582A"/>
    <w:rsid w:val="004A5A83"/>
    <w:rsid w:val="004A5B5F"/>
    <w:rsid w:val="004A5D32"/>
    <w:rsid w:val="004A5E54"/>
    <w:rsid w:val="004A5FE7"/>
    <w:rsid w:val="004A61D1"/>
    <w:rsid w:val="004A66EB"/>
    <w:rsid w:val="004A7510"/>
    <w:rsid w:val="004A76C4"/>
    <w:rsid w:val="004A7A1A"/>
    <w:rsid w:val="004A7E5B"/>
    <w:rsid w:val="004B0121"/>
    <w:rsid w:val="004B05B4"/>
    <w:rsid w:val="004B07B7"/>
    <w:rsid w:val="004B0C82"/>
    <w:rsid w:val="004B17F2"/>
    <w:rsid w:val="004B2A70"/>
    <w:rsid w:val="004B2B4C"/>
    <w:rsid w:val="004B3709"/>
    <w:rsid w:val="004B464E"/>
    <w:rsid w:val="004B4930"/>
    <w:rsid w:val="004B4D7C"/>
    <w:rsid w:val="004B4F8B"/>
    <w:rsid w:val="004B5442"/>
    <w:rsid w:val="004B5A96"/>
    <w:rsid w:val="004B5F29"/>
    <w:rsid w:val="004B64D4"/>
    <w:rsid w:val="004B66F3"/>
    <w:rsid w:val="004B67C6"/>
    <w:rsid w:val="004B6C8F"/>
    <w:rsid w:val="004B7B09"/>
    <w:rsid w:val="004C0CC9"/>
    <w:rsid w:val="004C1353"/>
    <w:rsid w:val="004C17E0"/>
    <w:rsid w:val="004C1882"/>
    <w:rsid w:val="004C2360"/>
    <w:rsid w:val="004C2636"/>
    <w:rsid w:val="004C3D40"/>
    <w:rsid w:val="004C4243"/>
    <w:rsid w:val="004C4A51"/>
    <w:rsid w:val="004C4C16"/>
    <w:rsid w:val="004C6273"/>
    <w:rsid w:val="004C65B8"/>
    <w:rsid w:val="004C67CD"/>
    <w:rsid w:val="004D0595"/>
    <w:rsid w:val="004D0BC5"/>
    <w:rsid w:val="004D0CA2"/>
    <w:rsid w:val="004D0F97"/>
    <w:rsid w:val="004D12E1"/>
    <w:rsid w:val="004D1459"/>
    <w:rsid w:val="004D1FA6"/>
    <w:rsid w:val="004D31E1"/>
    <w:rsid w:val="004D3806"/>
    <w:rsid w:val="004D3B0C"/>
    <w:rsid w:val="004D4132"/>
    <w:rsid w:val="004D4BDC"/>
    <w:rsid w:val="004D4CF7"/>
    <w:rsid w:val="004D4D25"/>
    <w:rsid w:val="004D56AA"/>
    <w:rsid w:val="004D5746"/>
    <w:rsid w:val="004D5C80"/>
    <w:rsid w:val="004D5EB0"/>
    <w:rsid w:val="004D6349"/>
    <w:rsid w:val="004D681E"/>
    <w:rsid w:val="004D75C2"/>
    <w:rsid w:val="004D7D41"/>
    <w:rsid w:val="004E06B4"/>
    <w:rsid w:val="004E10C0"/>
    <w:rsid w:val="004E1196"/>
    <w:rsid w:val="004E1372"/>
    <w:rsid w:val="004E2480"/>
    <w:rsid w:val="004E32BD"/>
    <w:rsid w:val="004E32F5"/>
    <w:rsid w:val="004E34B8"/>
    <w:rsid w:val="004E37EE"/>
    <w:rsid w:val="004E41A8"/>
    <w:rsid w:val="004E423C"/>
    <w:rsid w:val="004E464C"/>
    <w:rsid w:val="004E5C06"/>
    <w:rsid w:val="004E5EB3"/>
    <w:rsid w:val="004E68B2"/>
    <w:rsid w:val="004E6B76"/>
    <w:rsid w:val="004E6D21"/>
    <w:rsid w:val="004E78D9"/>
    <w:rsid w:val="004F0017"/>
    <w:rsid w:val="004F04CF"/>
    <w:rsid w:val="004F1317"/>
    <w:rsid w:val="004F13D8"/>
    <w:rsid w:val="004F1520"/>
    <w:rsid w:val="004F1861"/>
    <w:rsid w:val="004F2952"/>
    <w:rsid w:val="004F36D3"/>
    <w:rsid w:val="004F37EC"/>
    <w:rsid w:val="004F3E3B"/>
    <w:rsid w:val="004F4CF5"/>
    <w:rsid w:val="004F513A"/>
    <w:rsid w:val="004F5209"/>
    <w:rsid w:val="004F5358"/>
    <w:rsid w:val="004F6294"/>
    <w:rsid w:val="004F65B3"/>
    <w:rsid w:val="004F6F33"/>
    <w:rsid w:val="004F7616"/>
    <w:rsid w:val="004F761F"/>
    <w:rsid w:val="004F7C45"/>
    <w:rsid w:val="005001A8"/>
    <w:rsid w:val="00500391"/>
    <w:rsid w:val="00500439"/>
    <w:rsid w:val="005007BC"/>
    <w:rsid w:val="00500E51"/>
    <w:rsid w:val="00501263"/>
    <w:rsid w:val="005012AD"/>
    <w:rsid w:val="005015E9"/>
    <w:rsid w:val="00502CE5"/>
    <w:rsid w:val="005037D0"/>
    <w:rsid w:val="005042BC"/>
    <w:rsid w:val="00504321"/>
    <w:rsid w:val="00505095"/>
    <w:rsid w:val="0050528B"/>
    <w:rsid w:val="005052BA"/>
    <w:rsid w:val="00505486"/>
    <w:rsid w:val="0050597C"/>
    <w:rsid w:val="00506077"/>
    <w:rsid w:val="00506741"/>
    <w:rsid w:val="00506C41"/>
    <w:rsid w:val="0050753C"/>
    <w:rsid w:val="0051028B"/>
    <w:rsid w:val="005104B8"/>
    <w:rsid w:val="00510730"/>
    <w:rsid w:val="005112E0"/>
    <w:rsid w:val="00511969"/>
    <w:rsid w:val="005121D0"/>
    <w:rsid w:val="0051231C"/>
    <w:rsid w:val="005135A4"/>
    <w:rsid w:val="005138ED"/>
    <w:rsid w:val="00513E1D"/>
    <w:rsid w:val="00514222"/>
    <w:rsid w:val="005154CF"/>
    <w:rsid w:val="00515568"/>
    <w:rsid w:val="005156A6"/>
    <w:rsid w:val="00515CE0"/>
    <w:rsid w:val="00515FAF"/>
    <w:rsid w:val="005160C5"/>
    <w:rsid w:val="005165FE"/>
    <w:rsid w:val="00516A66"/>
    <w:rsid w:val="005172BA"/>
    <w:rsid w:val="005173CA"/>
    <w:rsid w:val="00520898"/>
    <w:rsid w:val="00520E15"/>
    <w:rsid w:val="0052106D"/>
    <w:rsid w:val="005211B5"/>
    <w:rsid w:val="00521399"/>
    <w:rsid w:val="005215BD"/>
    <w:rsid w:val="00521632"/>
    <w:rsid w:val="00521DAC"/>
    <w:rsid w:val="005227A9"/>
    <w:rsid w:val="00522913"/>
    <w:rsid w:val="00523100"/>
    <w:rsid w:val="00523FA2"/>
    <w:rsid w:val="00525AB0"/>
    <w:rsid w:val="00525E6C"/>
    <w:rsid w:val="00526073"/>
    <w:rsid w:val="005260AA"/>
    <w:rsid w:val="005260E8"/>
    <w:rsid w:val="00526551"/>
    <w:rsid w:val="005268F0"/>
    <w:rsid w:val="00526B8C"/>
    <w:rsid w:val="00527252"/>
    <w:rsid w:val="00530457"/>
    <w:rsid w:val="005308D0"/>
    <w:rsid w:val="00531BEF"/>
    <w:rsid w:val="00531CB5"/>
    <w:rsid w:val="00531D99"/>
    <w:rsid w:val="00531E00"/>
    <w:rsid w:val="00533C64"/>
    <w:rsid w:val="00533E41"/>
    <w:rsid w:val="005345D2"/>
    <w:rsid w:val="00534A0F"/>
    <w:rsid w:val="005355AC"/>
    <w:rsid w:val="0053631B"/>
    <w:rsid w:val="005365F1"/>
    <w:rsid w:val="00536A3E"/>
    <w:rsid w:val="005377C9"/>
    <w:rsid w:val="0053783C"/>
    <w:rsid w:val="00537A08"/>
    <w:rsid w:val="00537CB6"/>
    <w:rsid w:val="005408BA"/>
    <w:rsid w:val="00540C3C"/>
    <w:rsid w:val="005422A2"/>
    <w:rsid w:val="005422AE"/>
    <w:rsid w:val="0054332B"/>
    <w:rsid w:val="00543CE6"/>
    <w:rsid w:val="005447A5"/>
    <w:rsid w:val="00544BA5"/>
    <w:rsid w:val="005458B0"/>
    <w:rsid w:val="0054668B"/>
    <w:rsid w:val="00546C9C"/>
    <w:rsid w:val="00546F7D"/>
    <w:rsid w:val="00547333"/>
    <w:rsid w:val="005473DD"/>
    <w:rsid w:val="00547554"/>
    <w:rsid w:val="00547B12"/>
    <w:rsid w:val="00550A2F"/>
    <w:rsid w:val="00550AB7"/>
    <w:rsid w:val="00550F86"/>
    <w:rsid w:val="00551741"/>
    <w:rsid w:val="0055303C"/>
    <w:rsid w:val="00553248"/>
    <w:rsid w:val="0055404D"/>
    <w:rsid w:val="00554589"/>
    <w:rsid w:val="00554EC3"/>
    <w:rsid w:val="00555F61"/>
    <w:rsid w:val="00557602"/>
    <w:rsid w:val="005606C6"/>
    <w:rsid w:val="00560ACF"/>
    <w:rsid w:val="00561000"/>
    <w:rsid w:val="005614EC"/>
    <w:rsid w:val="0056175A"/>
    <w:rsid w:val="00561884"/>
    <w:rsid w:val="00563641"/>
    <w:rsid w:val="00563A1C"/>
    <w:rsid w:val="00563FC3"/>
    <w:rsid w:val="00564545"/>
    <w:rsid w:val="00565F03"/>
    <w:rsid w:val="00566435"/>
    <w:rsid w:val="005664EE"/>
    <w:rsid w:val="0056656F"/>
    <w:rsid w:val="00566FB0"/>
    <w:rsid w:val="005673F7"/>
    <w:rsid w:val="00567F0A"/>
    <w:rsid w:val="0057053D"/>
    <w:rsid w:val="0057087F"/>
    <w:rsid w:val="005720ED"/>
    <w:rsid w:val="005721A7"/>
    <w:rsid w:val="00572A4F"/>
    <w:rsid w:val="00573B1A"/>
    <w:rsid w:val="00574E5A"/>
    <w:rsid w:val="00575092"/>
    <w:rsid w:val="00575C40"/>
    <w:rsid w:val="0057611B"/>
    <w:rsid w:val="005766FF"/>
    <w:rsid w:val="005775A7"/>
    <w:rsid w:val="00577915"/>
    <w:rsid w:val="0057798F"/>
    <w:rsid w:val="00577B47"/>
    <w:rsid w:val="00580ACB"/>
    <w:rsid w:val="00581377"/>
    <w:rsid w:val="00582EE3"/>
    <w:rsid w:val="005830B4"/>
    <w:rsid w:val="0058323C"/>
    <w:rsid w:val="0058351F"/>
    <w:rsid w:val="00583927"/>
    <w:rsid w:val="00583B28"/>
    <w:rsid w:val="00584E86"/>
    <w:rsid w:val="005858B0"/>
    <w:rsid w:val="00586F6F"/>
    <w:rsid w:val="00587AFE"/>
    <w:rsid w:val="00587B92"/>
    <w:rsid w:val="00590102"/>
    <w:rsid w:val="005901D4"/>
    <w:rsid w:val="00590874"/>
    <w:rsid w:val="00590E88"/>
    <w:rsid w:val="00590F4E"/>
    <w:rsid w:val="00590FF2"/>
    <w:rsid w:val="0059119F"/>
    <w:rsid w:val="00591764"/>
    <w:rsid w:val="00591806"/>
    <w:rsid w:val="00591985"/>
    <w:rsid w:val="00591A67"/>
    <w:rsid w:val="00592921"/>
    <w:rsid w:val="00592CCD"/>
    <w:rsid w:val="00592E83"/>
    <w:rsid w:val="00593308"/>
    <w:rsid w:val="00593726"/>
    <w:rsid w:val="005939F8"/>
    <w:rsid w:val="00593EC7"/>
    <w:rsid w:val="005941DA"/>
    <w:rsid w:val="005943EA"/>
    <w:rsid w:val="0059463E"/>
    <w:rsid w:val="00594C0D"/>
    <w:rsid w:val="00594CF0"/>
    <w:rsid w:val="00594F33"/>
    <w:rsid w:val="00595229"/>
    <w:rsid w:val="00595540"/>
    <w:rsid w:val="00595AF3"/>
    <w:rsid w:val="00596498"/>
    <w:rsid w:val="005967D7"/>
    <w:rsid w:val="00596944"/>
    <w:rsid w:val="00596BF6"/>
    <w:rsid w:val="00597537"/>
    <w:rsid w:val="005979CD"/>
    <w:rsid w:val="00597BF5"/>
    <w:rsid w:val="005A06C2"/>
    <w:rsid w:val="005A1305"/>
    <w:rsid w:val="005A1F1A"/>
    <w:rsid w:val="005A22C5"/>
    <w:rsid w:val="005A2CA4"/>
    <w:rsid w:val="005A31FE"/>
    <w:rsid w:val="005A411B"/>
    <w:rsid w:val="005A41B3"/>
    <w:rsid w:val="005A4789"/>
    <w:rsid w:val="005A4849"/>
    <w:rsid w:val="005A58A5"/>
    <w:rsid w:val="005A62CC"/>
    <w:rsid w:val="005A668B"/>
    <w:rsid w:val="005A690E"/>
    <w:rsid w:val="005A6B8F"/>
    <w:rsid w:val="005A70AA"/>
    <w:rsid w:val="005A73BF"/>
    <w:rsid w:val="005A780E"/>
    <w:rsid w:val="005A79FE"/>
    <w:rsid w:val="005A7BA7"/>
    <w:rsid w:val="005B034C"/>
    <w:rsid w:val="005B0600"/>
    <w:rsid w:val="005B0CB9"/>
    <w:rsid w:val="005B1323"/>
    <w:rsid w:val="005B23F8"/>
    <w:rsid w:val="005B318C"/>
    <w:rsid w:val="005B31CB"/>
    <w:rsid w:val="005B3B58"/>
    <w:rsid w:val="005B40E6"/>
    <w:rsid w:val="005B4855"/>
    <w:rsid w:val="005B5264"/>
    <w:rsid w:val="005B54AF"/>
    <w:rsid w:val="005B5FD5"/>
    <w:rsid w:val="005B61CF"/>
    <w:rsid w:val="005B65CB"/>
    <w:rsid w:val="005B7BD2"/>
    <w:rsid w:val="005C0743"/>
    <w:rsid w:val="005C0D62"/>
    <w:rsid w:val="005C1419"/>
    <w:rsid w:val="005C1C66"/>
    <w:rsid w:val="005C1DBD"/>
    <w:rsid w:val="005C1FCB"/>
    <w:rsid w:val="005C26BC"/>
    <w:rsid w:val="005C315B"/>
    <w:rsid w:val="005C32F4"/>
    <w:rsid w:val="005C354A"/>
    <w:rsid w:val="005C3851"/>
    <w:rsid w:val="005C3887"/>
    <w:rsid w:val="005C3AAF"/>
    <w:rsid w:val="005C4558"/>
    <w:rsid w:val="005C4DFA"/>
    <w:rsid w:val="005C51BE"/>
    <w:rsid w:val="005C550B"/>
    <w:rsid w:val="005C5F14"/>
    <w:rsid w:val="005C5FA4"/>
    <w:rsid w:val="005C662A"/>
    <w:rsid w:val="005C7473"/>
    <w:rsid w:val="005C7567"/>
    <w:rsid w:val="005C7BC9"/>
    <w:rsid w:val="005C7CB9"/>
    <w:rsid w:val="005C7FA4"/>
    <w:rsid w:val="005C7FD8"/>
    <w:rsid w:val="005D0C08"/>
    <w:rsid w:val="005D0F0B"/>
    <w:rsid w:val="005D1A90"/>
    <w:rsid w:val="005D1C1D"/>
    <w:rsid w:val="005D29C2"/>
    <w:rsid w:val="005D2B43"/>
    <w:rsid w:val="005D320C"/>
    <w:rsid w:val="005D3E0B"/>
    <w:rsid w:val="005D3F88"/>
    <w:rsid w:val="005D4443"/>
    <w:rsid w:val="005D4EAC"/>
    <w:rsid w:val="005D5B8C"/>
    <w:rsid w:val="005D74F0"/>
    <w:rsid w:val="005D7797"/>
    <w:rsid w:val="005E047D"/>
    <w:rsid w:val="005E0681"/>
    <w:rsid w:val="005E1830"/>
    <w:rsid w:val="005E213A"/>
    <w:rsid w:val="005E24DA"/>
    <w:rsid w:val="005E2648"/>
    <w:rsid w:val="005E2E9F"/>
    <w:rsid w:val="005E30A8"/>
    <w:rsid w:val="005E37F4"/>
    <w:rsid w:val="005E3815"/>
    <w:rsid w:val="005E3A7D"/>
    <w:rsid w:val="005E4549"/>
    <w:rsid w:val="005E45D9"/>
    <w:rsid w:val="005E4C13"/>
    <w:rsid w:val="005E4D2E"/>
    <w:rsid w:val="005E4E39"/>
    <w:rsid w:val="005E542E"/>
    <w:rsid w:val="005E5675"/>
    <w:rsid w:val="005E628E"/>
    <w:rsid w:val="005E64E3"/>
    <w:rsid w:val="005E7246"/>
    <w:rsid w:val="005E792F"/>
    <w:rsid w:val="005E7B5E"/>
    <w:rsid w:val="005F047F"/>
    <w:rsid w:val="005F0740"/>
    <w:rsid w:val="005F076F"/>
    <w:rsid w:val="005F0818"/>
    <w:rsid w:val="005F0875"/>
    <w:rsid w:val="005F0BEC"/>
    <w:rsid w:val="005F1850"/>
    <w:rsid w:val="005F18AB"/>
    <w:rsid w:val="005F1DFE"/>
    <w:rsid w:val="005F2484"/>
    <w:rsid w:val="005F26EE"/>
    <w:rsid w:val="005F292A"/>
    <w:rsid w:val="005F2AB7"/>
    <w:rsid w:val="005F2ADF"/>
    <w:rsid w:val="005F2D64"/>
    <w:rsid w:val="005F2D88"/>
    <w:rsid w:val="005F38AD"/>
    <w:rsid w:val="005F39CD"/>
    <w:rsid w:val="005F3F0C"/>
    <w:rsid w:val="005F4162"/>
    <w:rsid w:val="005F5317"/>
    <w:rsid w:val="005F5744"/>
    <w:rsid w:val="005F58C1"/>
    <w:rsid w:val="005F5CA5"/>
    <w:rsid w:val="005F62BD"/>
    <w:rsid w:val="005F701A"/>
    <w:rsid w:val="005F7EBB"/>
    <w:rsid w:val="00600097"/>
    <w:rsid w:val="006001A9"/>
    <w:rsid w:val="0060034C"/>
    <w:rsid w:val="006006EB"/>
    <w:rsid w:val="00600716"/>
    <w:rsid w:val="00602060"/>
    <w:rsid w:val="006035FF"/>
    <w:rsid w:val="0060369E"/>
    <w:rsid w:val="00603EB8"/>
    <w:rsid w:val="00603F1D"/>
    <w:rsid w:val="00604233"/>
    <w:rsid w:val="006047D1"/>
    <w:rsid w:val="006050F9"/>
    <w:rsid w:val="006056E3"/>
    <w:rsid w:val="00605934"/>
    <w:rsid w:val="00605E2F"/>
    <w:rsid w:val="006062E8"/>
    <w:rsid w:val="00606EE7"/>
    <w:rsid w:val="00607851"/>
    <w:rsid w:val="006105F9"/>
    <w:rsid w:val="00610BC2"/>
    <w:rsid w:val="00610FF2"/>
    <w:rsid w:val="0061126C"/>
    <w:rsid w:val="006112CE"/>
    <w:rsid w:val="00611717"/>
    <w:rsid w:val="00612F40"/>
    <w:rsid w:val="00612F7E"/>
    <w:rsid w:val="006131E4"/>
    <w:rsid w:val="00613550"/>
    <w:rsid w:val="0061361E"/>
    <w:rsid w:val="00614325"/>
    <w:rsid w:val="006148E9"/>
    <w:rsid w:val="00614BB1"/>
    <w:rsid w:val="00614C27"/>
    <w:rsid w:val="0061531C"/>
    <w:rsid w:val="00615AE2"/>
    <w:rsid w:val="0061660B"/>
    <w:rsid w:val="00617430"/>
    <w:rsid w:val="006179C6"/>
    <w:rsid w:val="00617DD7"/>
    <w:rsid w:val="006219BB"/>
    <w:rsid w:val="00621A84"/>
    <w:rsid w:val="00621AD6"/>
    <w:rsid w:val="006227CC"/>
    <w:rsid w:val="00622AA4"/>
    <w:rsid w:val="00623DD6"/>
    <w:rsid w:val="006241DF"/>
    <w:rsid w:val="0062455D"/>
    <w:rsid w:val="0062535C"/>
    <w:rsid w:val="00625EBC"/>
    <w:rsid w:val="0062615B"/>
    <w:rsid w:val="006262A7"/>
    <w:rsid w:val="00627794"/>
    <w:rsid w:val="0062787A"/>
    <w:rsid w:val="00627AA9"/>
    <w:rsid w:val="00627F97"/>
    <w:rsid w:val="00630690"/>
    <w:rsid w:val="00630B4F"/>
    <w:rsid w:val="006315F1"/>
    <w:rsid w:val="00631AFB"/>
    <w:rsid w:val="00631DA8"/>
    <w:rsid w:val="00631F02"/>
    <w:rsid w:val="00632BCC"/>
    <w:rsid w:val="00632D2C"/>
    <w:rsid w:val="00633DC5"/>
    <w:rsid w:val="00634235"/>
    <w:rsid w:val="00634EB5"/>
    <w:rsid w:val="00635230"/>
    <w:rsid w:val="006359E8"/>
    <w:rsid w:val="00635AC9"/>
    <w:rsid w:val="00635C81"/>
    <w:rsid w:val="00636507"/>
    <w:rsid w:val="0063666D"/>
    <w:rsid w:val="0063711E"/>
    <w:rsid w:val="006372C7"/>
    <w:rsid w:val="006372DA"/>
    <w:rsid w:val="00637461"/>
    <w:rsid w:val="0064140F"/>
    <w:rsid w:val="00641B01"/>
    <w:rsid w:val="00641E9F"/>
    <w:rsid w:val="006420DD"/>
    <w:rsid w:val="00642268"/>
    <w:rsid w:val="006424C6"/>
    <w:rsid w:val="006440CE"/>
    <w:rsid w:val="0064421F"/>
    <w:rsid w:val="00644394"/>
    <w:rsid w:val="00644B5F"/>
    <w:rsid w:val="00644E98"/>
    <w:rsid w:val="006458B5"/>
    <w:rsid w:val="00645CB8"/>
    <w:rsid w:val="006464DE"/>
    <w:rsid w:val="00646561"/>
    <w:rsid w:val="006465CA"/>
    <w:rsid w:val="006469FC"/>
    <w:rsid w:val="00647944"/>
    <w:rsid w:val="00647E7F"/>
    <w:rsid w:val="006505FA"/>
    <w:rsid w:val="00650AAB"/>
    <w:rsid w:val="00651A17"/>
    <w:rsid w:val="00651AE2"/>
    <w:rsid w:val="00651CB2"/>
    <w:rsid w:val="006522A3"/>
    <w:rsid w:val="00652E5E"/>
    <w:rsid w:val="0065380C"/>
    <w:rsid w:val="00653C20"/>
    <w:rsid w:val="00653CE8"/>
    <w:rsid w:val="006543AB"/>
    <w:rsid w:val="006544D0"/>
    <w:rsid w:val="006549F0"/>
    <w:rsid w:val="00654E3C"/>
    <w:rsid w:val="006552A2"/>
    <w:rsid w:val="00655657"/>
    <w:rsid w:val="0065608D"/>
    <w:rsid w:val="00656786"/>
    <w:rsid w:val="00656CC9"/>
    <w:rsid w:val="0065700E"/>
    <w:rsid w:val="006578CE"/>
    <w:rsid w:val="00657DCF"/>
    <w:rsid w:val="006600FF"/>
    <w:rsid w:val="00660597"/>
    <w:rsid w:val="006614A2"/>
    <w:rsid w:val="006620B4"/>
    <w:rsid w:val="006622D2"/>
    <w:rsid w:val="0066377F"/>
    <w:rsid w:val="006637DB"/>
    <w:rsid w:val="00663F9A"/>
    <w:rsid w:val="00664B4E"/>
    <w:rsid w:val="006651A7"/>
    <w:rsid w:val="006653C0"/>
    <w:rsid w:val="0066568E"/>
    <w:rsid w:val="00665B3A"/>
    <w:rsid w:val="00665E4E"/>
    <w:rsid w:val="006665F6"/>
    <w:rsid w:val="006668C5"/>
    <w:rsid w:val="006671B0"/>
    <w:rsid w:val="0066776B"/>
    <w:rsid w:val="006678F9"/>
    <w:rsid w:val="00671401"/>
    <w:rsid w:val="00672F34"/>
    <w:rsid w:val="006731A2"/>
    <w:rsid w:val="00673BBB"/>
    <w:rsid w:val="00674545"/>
    <w:rsid w:val="00674729"/>
    <w:rsid w:val="00674C76"/>
    <w:rsid w:val="00674C84"/>
    <w:rsid w:val="00674E60"/>
    <w:rsid w:val="006758BF"/>
    <w:rsid w:val="00675C4D"/>
    <w:rsid w:val="00675FAC"/>
    <w:rsid w:val="00676376"/>
    <w:rsid w:val="006763A5"/>
    <w:rsid w:val="006764E1"/>
    <w:rsid w:val="006766CB"/>
    <w:rsid w:val="00677172"/>
    <w:rsid w:val="006778C5"/>
    <w:rsid w:val="006778D8"/>
    <w:rsid w:val="00677E52"/>
    <w:rsid w:val="006800C0"/>
    <w:rsid w:val="006810EF"/>
    <w:rsid w:val="006814CF"/>
    <w:rsid w:val="00681C57"/>
    <w:rsid w:val="00681CDC"/>
    <w:rsid w:val="00681CE1"/>
    <w:rsid w:val="00681F68"/>
    <w:rsid w:val="00682130"/>
    <w:rsid w:val="006831B7"/>
    <w:rsid w:val="00683846"/>
    <w:rsid w:val="006842D7"/>
    <w:rsid w:val="00684AF8"/>
    <w:rsid w:val="00684C65"/>
    <w:rsid w:val="00685A0E"/>
    <w:rsid w:val="00685CD4"/>
    <w:rsid w:val="00686126"/>
    <w:rsid w:val="006868B9"/>
    <w:rsid w:val="00686934"/>
    <w:rsid w:val="006869DA"/>
    <w:rsid w:val="00687038"/>
    <w:rsid w:val="006875BB"/>
    <w:rsid w:val="00687781"/>
    <w:rsid w:val="006877B4"/>
    <w:rsid w:val="00690969"/>
    <w:rsid w:val="00690A8B"/>
    <w:rsid w:val="00690DEE"/>
    <w:rsid w:val="0069188C"/>
    <w:rsid w:val="00692214"/>
    <w:rsid w:val="006932C4"/>
    <w:rsid w:val="006936B4"/>
    <w:rsid w:val="00693A3B"/>
    <w:rsid w:val="00693B3C"/>
    <w:rsid w:val="006946B1"/>
    <w:rsid w:val="00694858"/>
    <w:rsid w:val="00694A90"/>
    <w:rsid w:val="006956E7"/>
    <w:rsid w:val="00696198"/>
    <w:rsid w:val="006962EB"/>
    <w:rsid w:val="006963CF"/>
    <w:rsid w:val="006966C7"/>
    <w:rsid w:val="00697179"/>
    <w:rsid w:val="00697E9C"/>
    <w:rsid w:val="006A01E3"/>
    <w:rsid w:val="006A0550"/>
    <w:rsid w:val="006A10C2"/>
    <w:rsid w:val="006A2353"/>
    <w:rsid w:val="006A2574"/>
    <w:rsid w:val="006A28A0"/>
    <w:rsid w:val="006A4132"/>
    <w:rsid w:val="006A508F"/>
    <w:rsid w:val="006A53A9"/>
    <w:rsid w:val="006A5558"/>
    <w:rsid w:val="006A578E"/>
    <w:rsid w:val="006A653F"/>
    <w:rsid w:val="006A7472"/>
    <w:rsid w:val="006A7620"/>
    <w:rsid w:val="006A7BD3"/>
    <w:rsid w:val="006B0755"/>
    <w:rsid w:val="006B08C3"/>
    <w:rsid w:val="006B1D57"/>
    <w:rsid w:val="006B22FF"/>
    <w:rsid w:val="006B26B6"/>
    <w:rsid w:val="006B2AC5"/>
    <w:rsid w:val="006B2C7D"/>
    <w:rsid w:val="006B2E8B"/>
    <w:rsid w:val="006B30FD"/>
    <w:rsid w:val="006B3358"/>
    <w:rsid w:val="006B338F"/>
    <w:rsid w:val="006B3E7A"/>
    <w:rsid w:val="006B4641"/>
    <w:rsid w:val="006B4AB8"/>
    <w:rsid w:val="006B5644"/>
    <w:rsid w:val="006B56D6"/>
    <w:rsid w:val="006B5DE2"/>
    <w:rsid w:val="006B63C1"/>
    <w:rsid w:val="006B65E5"/>
    <w:rsid w:val="006B6859"/>
    <w:rsid w:val="006B7403"/>
    <w:rsid w:val="006B7BBF"/>
    <w:rsid w:val="006C0163"/>
    <w:rsid w:val="006C03A1"/>
    <w:rsid w:val="006C050A"/>
    <w:rsid w:val="006C0F4B"/>
    <w:rsid w:val="006C1393"/>
    <w:rsid w:val="006C18D5"/>
    <w:rsid w:val="006C2677"/>
    <w:rsid w:val="006C371A"/>
    <w:rsid w:val="006C3822"/>
    <w:rsid w:val="006C388B"/>
    <w:rsid w:val="006C3DCE"/>
    <w:rsid w:val="006C3E8F"/>
    <w:rsid w:val="006C43EA"/>
    <w:rsid w:val="006C5E40"/>
    <w:rsid w:val="006C6263"/>
    <w:rsid w:val="006C65FB"/>
    <w:rsid w:val="006C6606"/>
    <w:rsid w:val="006C68B8"/>
    <w:rsid w:val="006C6D19"/>
    <w:rsid w:val="006C6FCF"/>
    <w:rsid w:val="006C7A26"/>
    <w:rsid w:val="006D0759"/>
    <w:rsid w:val="006D0F79"/>
    <w:rsid w:val="006D1BD6"/>
    <w:rsid w:val="006D1CA4"/>
    <w:rsid w:val="006D23AE"/>
    <w:rsid w:val="006D245C"/>
    <w:rsid w:val="006D296F"/>
    <w:rsid w:val="006D298C"/>
    <w:rsid w:val="006D3137"/>
    <w:rsid w:val="006D41AF"/>
    <w:rsid w:val="006D4CE5"/>
    <w:rsid w:val="006D5164"/>
    <w:rsid w:val="006D632C"/>
    <w:rsid w:val="006D6DC7"/>
    <w:rsid w:val="006D724B"/>
    <w:rsid w:val="006E037B"/>
    <w:rsid w:val="006E0648"/>
    <w:rsid w:val="006E13E0"/>
    <w:rsid w:val="006E2989"/>
    <w:rsid w:val="006E3600"/>
    <w:rsid w:val="006E38B0"/>
    <w:rsid w:val="006E3FE5"/>
    <w:rsid w:val="006E448F"/>
    <w:rsid w:val="006E45A6"/>
    <w:rsid w:val="006E47C1"/>
    <w:rsid w:val="006E49B3"/>
    <w:rsid w:val="006E4BCA"/>
    <w:rsid w:val="006E55FF"/>
    <w:rsid w:val="006E5DED"/>
    <w:rsid w:val="006E601E"/>
    <w:rsid w:val="006E615F"/>
    <w:rsid w:val="006E6F8E"/>
    <w:rsid w:val="006E71F1"/>
    <w:rsid w:val="006E75CE"/>
    <w:rsid w:val="006E7D87"/>
    <w:rsid w:val="006F0840"/>
    <w:rsid w:val="006F1035"/>
    <w:rsid w:val="006F136D"/>
    <w:rsid w:val="006F140B"/>
    <w:rsid w:val="006F14A2"/>
    <w:rsid w:val="006F218F"/>
    <w:rsid w:val="006F284A"/>
    <w:rsid w:val="006F4537"/>
    <w:rsid w:val="006F4D0C"/>
    <w:rsid w:val="006F5237"/>
    <w:rsid w:val="006F579B"/>
    <w:rsid w:val="006F5B09"/>
    <w:rsid w:val="006F61C4"/>
    <w:rsid w:val="006F6649"/>
    <w:rsid w:val="006F7538"/>
    <w:rsid w:val="006F78D1"/>
    <w:rsid w:val="00700062"/>
    <w:rsid w:val="0070011B"/>
    <w:rsid w:val="0070078D"/>
    <w:rsid w:val="00700A64"/>
    <w:rsid w:val="00700E5D"/>
    <w:rsid w:val="00701060"/>
    <w:rsid w:val="00701CE8"/>
    <w:rsid w:val="007025E3"/>
    <w:rsid w:val="00702774"/>
    <w:rsid w:val="007029BD"/>
    <w:rsid w:val="00702F5F"/>
    <w:rsid w:val="007036D8"/>
    <w:rsid w:val="00704684"/>
    <w:rsid w:val="007048E7"/>
    <w:rsid w:val="0070571B"/>
    <w:rsid w:val="00705851"/>
    <w:rsid w:val="007062D1"/>
    <w:rsid w:val="0070656B"/>
    <w:rsid w:val="00706CB4"/>
    <w:rsid w:val="00706DD2"/>
    <w:rsid w:val="00707788"/>
    <w:rsid w:val="00707883"/>
    <w:rsid w:val="00707890"/>
    <w:rsid w:val="00707C53"/>
    <w:rsid w:val="007106FD"/>
    <w:rsid w:val="00710A02"/>
    <w:rsid w:val="00711068"/>
    <w:rsid w:val="007115EF"/>
    <w:rsid w:val="00711873"/>
    <w:rsid w:val="0071232C"/>
    <w:rsid w:val="007129FE"/>
    <w:rsid w:val="00712E43"/>
    <w:rsid w:val="00713DED"/>
    <w:rsid w:val="00713E47"/>
    <w:rsid w:val="0071440C"/>
    <w:rsid w:val="0071495C"/>
    <w:rsid w:val="00714B27"/>
    <w:rsid w:val="00717193"/>
    <w:rsid w:val="007202C5"/>
    <w:rsid w:val="007203C2"/>
    <w:rsid w:val="007208E5"/>
    <w:rsid w:val="0072222F"/>
    <w:rsid w:val="00722349"/>
    <w:rsid w:val="0072265E"/>
    <w:rsid w:val="007227E7"/>
    <w:rsid w:val="00722BAA"/>
    <w:rsid w:val="00722C18"/>
    <w:rsid w:val="00722E4F"/>
    <w:rsid w:val="00723A2A"/>
    <w:rsid w:val="00723D12"/>
    <w:rsid w:val="00723FAD"/>
    <w:rsid w:val="00724130"/>
    <w:rsid w:val="00724197"/>
    <w:rsid w:val="00724325"/>
    <w:rsid w:val="007245EA"/>
    <w:rsid w:val="00725546"/>
    <w:rsid w:val="007258CF"/>
    <w:rsid w:val="00726567"/>
    <w:rsid w:val="007265E5"/>
    <w:rsid w:val="00726E26"/>
    <w:rsid w:val="00726F23"/>
    <w:rsid w:val="007271E5"/>
    <w:rsid w:val="007274E0"/>
    <w:rsid w:val="007275E5"/>
    <w:rsid w:val="007276DE"/>
    <w:rsid w:val="007278A6"/>
    <w:rsid w:val="00731269"/>
    <w:rsid w:val="00732418"/>
    <w:rsid w:val="00732568"/>
    <w:rsid w:val="00733552"/>
    <w:rsid w:val="00733B5A"/>
    <w:rsid w:val="00733CD4"/>
    <w:rsid w:val="00734531"/>
    <w:rsid w:val="00734B22"/>
    <w:rsid w:val="00734EDE"/>
    <w:rsid w:val="007359D2"/>
    <w:rsid w:val="00735F7B"/>
    <w:rsid w:val="007366E7"/>
    <w:rsid w:val="00737FF1"/>
    <w:rsid w:val="0074068A"/>
    <w:rsid w:val="0074079F"/>
    <w:rsid w:val="00740B9D"/>
    <w:rsid w:val="00741913"/>
    <w:rsid w:val="0074192B"/>
    <w:rsid w:val="0074315C"/>
    <w:rsid w:val="00743164"/>
    <w:rsid w:val="00743D87"/>
    <w:rsid w:val="00744D52"/>
    <w:rsid w:val="00745E23"/>
    <w:rsid w:val="007460E1"/>
    <w:rsid w:val="00746AB4"/>
    <w:rsid w:val="00747D74"/>
    <w:rsid w:val="00747EB0"/>
    <w:rsid w:val="007501D5"/>
    <w:rsid w:val="00750305"/>
    <w:rsid w:val="00751389"/>
    <w:rsid w:val="0075220A"/>
    <w:rsid w:val="007526D8"/>
    <w:rsid w:val="00752AA2"/>
    <w:rsid w:val="00752DFC"/>
    <w:rsid w:val="0075380E"/>
    <w:rsid w:val="0075383C"/>
    <w:rsid w:val="00753C28"/>
    <w:rsid w:val="00753DFC"/>
    <w:rsid w:val="00754768"/>
    <w:rsid w:val="00756456"/>
    <w:rsid w:val="007574B2"/>
    <w:rsid w:val="00757500"/>
    <w:rsid w:val="007577BC"/>
    <w:rsid w:val="00757F20"/>
    <w:rsid w:val="0076015F"/>
    <w:rsid w:val="00760CEC"/>
    <w:rsid w:val="00762150"/>
    <w:rsid w:val="00762C31"/>
    <w:rsid w:val="00763B35"/>
    <w:rsid w:val="007640A2"/>
    <w:rsid w:val="0076473F"/>
    <w:rsid w:val="00764A60"/>
    <w:rsid w:val="00764B8D"/>
    <w:rsid w:val="00765172"/>
    <w:rsid w:val="00765676"/>
    <w:rsid w:val="00765C37"/>
    <w:rsid w:val="007661C0"/>
    <w:rsid w:val="00766F4D"/>
    <w:rsid w:val="00767113"/>
    <w:rsid w:val="00767581"/>
    <w:rsid w:val="007679B9"/>
    <w:rsid w:val="00767AA3"/>
    <w:rsid w:val="007702C4"/>
    <w:rsid w:val="0077036F"/>
    <w:rsid w:val="0077239B"/>
    <w:rsid w:val="0077257E"/>
    <w:rsid w:val="007729E2"/>
    <w:rsid w:val="0077329C"/>
    <w:rsid w:val="00774122"/>
    <w:rsid w:val="007745A4"/>
    <w:rsid w:val="00774F6D"/>
    <w:rsid w:val="00775992"/>
    <w:rsid w:val="00776A68"/>
    <w:rsid w:val="00776C8E"/>
    <w:rsid w:val="00777FB7"/>
    <w:rsid w:val="00780B0B"/>
    <w:rsid w:val="00780F98"/>
    <w:rsid w:val="0078140A"/>
    <w:rsid w:val="00782746"/>
    <w:rsid w:val="0078284A"/>
    <w:rsid w:val="00782937"/>
    <w:rsid w:val="00783E1D"/>
    <w:rsid w:val="00784C0D"/>
    <w:rsid w:val="00784D1E"/>
    <w:rsid w:val="00784E83"/>
    <w:rsid w:val="00785421"/>
    <w:rsid w:val="00786091"/>
    <w:rsid w:val="007872EC"/>
    <w:rsid w:val="00787525"/>
    <w:rsid w:val="007876A3"/>
    <w:rsid w:val="0078786A"/>
    <w:rsid w:val="00790546"/>
    <w:rsid w:val="00790B68"/>
    <w:rsid w:val="00791286"/>
    <w:rsid w:val="007912DE"/>
    <w:rsid w:val="00792687"/>
    <w:rsid w:val="00792C2F"/>
    <w:rsid w:val="00794460"/>
    <w:rsid w:val="00794819"/>
    <w:rsid w:val="0079515A"/>
    <w:rsid w:val="00795775"/>
    <w:rsid w:val="00795C14"/>
    <w:rsid w:val="0079727D"/>
    <w:rsid w:val="00797787"/>
    <w:rsid w:val="007A0209"/>
    <w:rsid w:val="007A0BD8"/>
    <w:rsid w:val="007A11B2"/>
    <w:rsid w:val="007A13DB"/>
    <w:rsid w:val="007A1B4C"/>
    <w:rsid w:val="007A2097"/>
    <w:rsid w:val="007A3166"/>
    <w:rsid w:val="007A337C"/>
    <w:rsid w:val="007A33BF"/>
    <w:rsid w:val="007A4761"/>
    <w:rsid w:val="007A493F"/>
    <w:rsid w:val="007A4A2D"/>
    <w:rsid w:val="007A5747"/>
    <w:rsid w:val="007A5966"/>
    <w:rsid w:val="007A5987"/>
    <w:rsid w:val="007A69E7"/>
    <w:rsid w:val="007A6ABF"/>
    <w:rsid w:val="007A7E45"/>
    <w:rsid w:val="007B01AD"/>
    <w:rsid w:val="007B07B6"/>
    <w:rsid w:val="007B0A7F"/>
    <w:rsid w:val="007B2068"/>
    <w:rsid w:val="007B20E3"/>
    <w:rsid w:val="007B237A"/>
    <w:rsid w:val="007B2E76"/>
    <w:rsid w:val="007B33E9"/>
    <w:rsid w:val="007B3AB6"/>
    <w:rsid w:val="007B4326"/>
    <w:rsid w:val="007B43F1"/>
    <w:rsid w:val="007B452C"/>
    <w:rsid w:val="007B5AD1"/>
    <w:rsid w:val="007B6AA3"/>
    <w:rsid w:val="007B6F77"/>
    <w:rsid w:val="007B70BA"/>
    <w:rsid w:val="007B7294"/>
    <w:rsid w:val="007B72DC"/>
    <w:rsid w:val="007B7E52"/>
    <w:rsid w:val="007C07AB"/>
    <w:rsid w:val="007C0843"/>
    <w:rsid w:val="007C0962"/>
    <w:rsid w:val="007C10AF"/>
    <w:rsid w:val="007C1CA1"/>
    <w:rsid w:val="007C1E11"/>
    <w:rsid w:val="007C2BE5"/>
    <w:rsid w:val="007C2D13"/>
    <w:rsid w:val="007C2D64"/>
    <w:rsid w:val="007C325D"/>
    <w:rsid w:val="007C3BA7"/>
    <w:rsid w:val="007C4364"/>
    <w:rsid w:val="007C453F"/>
    <w:rsid w:val="007C4C54"/>
    <w:rsid w:val="007C4E5F"/>
    <w:rsid w:val="007C6DD4"/>
    <w:rsid w:val="007C74BB"/>
    <w:rsid w:val="007C7BBF"/>
    <w:rsid w:val="007D00FB"/>
    <w:rsid w:val="007D02F6"/>
    <w:rsid w:val="007D09D3"/>
    <w:rsid w:val="007D1C25"/>
    <w:rsid w:val="007D26D9"/>
    <w:rsid w:val="007D3A90"/>
    <w:rsid w:val="007D4BC7"/>
    <w:rsid w:val="007D5D1D"/>
    <w:rsid w:val="007D71C2"/>
    <w:rsid w:val="007E0264"/>
    <w:rsid w:val="007E0E5E"/>
    <w:rsid w:val="007E116B"/>
    <w:rsid w:val="007E1706"/>
    <w:rsid w:val="007E17CD"/>
    <w:rsid w:val="007E208A"/>
    <w:rsid w:val="007E214B"/>
    <w:rsid w:val="007E217E"/>
    <w:rsid w:val="007E2292"/>
    <w:rsid w:val="007E26E2"/>
    <w:rsid w:val="007E370D"/>
    <w:rsid w:val="007E3D16"/>
    <w:rsid w:val="007E3FB3"/>
    <w:rsid w:val="007E43C6"/>
    <w:rsid w:val="007E45B5"/>
    <w:rsid w:val="007E4F11"/>
    <w:rsid w:val="007E55B3"/>
    <w:rsid w:val="007E58BF"/>
    <w:rsid w:val="007E5E9A"/>
    <w:rsid w:val="007E5F22"/>
    <w:rsid w:val="007E6C72"/>
    <w:rsid w:val="007E78F3"/>
    <w:rsid w:val="007F0165"/>
    <w:rsid w:val="007F0819"/>
    <w:rsid w:val="007F1D62"/>
    <w:rsid w:val="007F1FD4"/>
    <w:rsid w:val="007F2021"/>
    <w:rsid w:val="007F2DE8"/>
    <w:rsid w:val="007F3425"/>
    <w:rsid w:val="007F3728"/>
    <w:rsid w:val="007F37A3"/>
    <w:rsid w:val="007F4114"/>
    <w:rsid w:val="007F43F9"/>
    <w:rsid w:val="007F5929"/>
    <w:rsid w:val="007F5B15"/>
    <w:rsid w:val="007F7462"/>
    <w:rsid w:val="007F76C2"/>
    <w:rsid w:val="008001C5"/>
    <w:rsid w:val="008011DD"/>
    <w:rsid w:val="00802616"/>
    <w:rsid w:val="0080343E"/>
    <w:rsid w:val="008038A7"/>
    <w:rsid w:val="008039A1"/>
    <w:rsid w:val="00803A64"/>
    <w:rsid w:val="00803BA2"/>
    <w:rsid w:val="00804275"/>
    <w:rsid w:val="00804654"/>
    <w:rsid w:val="008048B6"/>
    <w:rsid w:val="00804C8C"/>
    <w:rsid w:val="00806379"/>
    <w:rsid w:val="00807001"/>
    <w:rsid w:val="00807060"/>
    <w:rsid w:val="008070C2"/>
    <w:rsid w:val="00807978"/>
    <w:rsid w:val="0081040C"/>
    <w:rsid w:val="00810829"/>
    <w:rsid w:val="00811025"/>
    <w:rsid w:val="008116BC"/>
    <w:rsid w:val="00811A44"/>
    <w:rsid w:val="00811E9B"/>
    <w:rsid w:val="00812BD2"/>
    <w:rsid w:val="00812F89"/>
    <w:rsid w:val="00813AD1"/>
    <w:rsid w:val="00813D35"/>
    <w:rsid w:val="00813F58"/>
    <w:rsid w:val="00813FB0"/>
    <w:rsid w:val="00814B7A"/>
    <w:rsid w:val="0081511C"/>
    <w:rsid w:val="00816A58"/>
    <w:rsid w:val="00816D70"/>
    <w:rsid w:val="008176E7"/>
    <w:rsid w:val="00817B0F"/>
    <w:rsid w:val="00817FCB"/>
    <w:rsid w:val="00821140"/>
    <w:rsid w:val="00821365"/>
    <w:rsid w:val="008213FC"/>
    <w:rsid w:val="00825813"/>
    <w:rsid w:val="00825C4E"/>
    <w:rsid w:val="0082620D"/>
    <w:rsid w:val="00826713"/>
    <w:rsid w:val="00826768"/>
    <w:rsid w:val="00826831"/>
    <w:rsid w:val="00826BD9"/>
    <w:rsid w:val="00827374"/>
    <w:rsid w:val="00827A4F"/>
    <w:rsid w:val="00827C3C"/>
    <w:rsid w:val="00830209"/>
    <w:rsid w:val="00830504"/>
    <w:rsid w:val="0083055D"/>
    <w:rsid w:val="00830C64"/>
    <w:rsid w:val="008314D9"/>
    <w:rsid w:val="00831722"/>
    <w:rsid w:val="00831761"/>
    <w:rsid w:val="00831B4F"/>
    <w:rsid w:val="00832474"/>
    <w:rsid w:val="00832BC7"/>
    <w:rsid w:val="0083368C"/>
    <w:rsid w:val="00833A9A"/>
    <w:rsid w:val="00833C13"/>
    <w:rsid w:val="00833E5A"/>
    <w:rsid w:val="00834103"/>
    <w:rsid w:val="008345BB"/>
    <w:rsid w:val="00834D9D"/>
    <w:rsid w:val="00835058"/>
    <w:rsid w:val="00835732"/>
    <w:rsid w:val="00835793"/>
    <w:rsid w:val="0083774B"/>
    <w:rsid w:val="00837D0D"/>
    <w:rsid w:val="0084084F"/>
    <w:rsid w:val="00840B73"/>
    <w:rsid w:val="00841D7F"/>
    <w:rsid w:val="00841E68"/>
    <w:rsid w:val="00842192"/>
    <w:rsid w:val="00842316"/>
    <w:rsid w:val="008432BB"/>
    <w:rsid w:val="0084339F"/>
    <w:rsid w:val="00843966"/>
    <w:rsid w:val="0084410B"/>
    <w:rsid w:val="008448C7"/>
    <w:rsid w:val="00844E11"/>
    <w:rsid w:val="00845C66"/>
    <w:rsid w:val="00846AA5"/>
    <w:rsid w:val="00847417"/>
    <w:rsid w:val="00847FB9"/>
    <w:rsid w:val="008507B8"/>
    <w:rsid w:val="00851B59"/>
    <w:rsid w:val="00853442"/>
    <w:rsid w:val="00853EA2"/>
    <w:rsid w:val="00854367"/>
    <w:rsid w:val="00854D1F"/>
    <w:rsid w:val="00856513"/>
    <w:rsid w:val="00856655"/>
    <w:rsid w:val="0085675B"/>
    <w:rsid w:val="00856781"/>
    <w:rsid w:val="00857B16"/>
    <w:rsid w:val="00857C64"/>
    <w:rsid w:val="00857D34"/>
    <w:rsid w:val="0086028C"/>
    <w:rsid w:val="00861828"/>
    <w:rsid w:val="008619DD"/>
    <w:rsid w:val="00861BAB"/>
    <w:rsid w:val="00861F1A"/>
    <w:rsid w:val="00862462"/>
    <w:rsid w:val="008639D0"/>
    <w:rsid w:val="00863EF0"/>
    <w:rsid w:val="00864F0C"/>
    <w:rsid w:val="00865A8F"/>
    <w:rsid w:val="0086651F"/>
    <w:rsid w:val="0086779C"/>
    <w:rsid w:val="00867A18"/>
    <w:rsid w:val="00867A51"/>
    <w:rsid w:val="00867F13"/>
    <w:rsid w:val="00870664"/>
    <w:rsid w:val="0087091E"/>
    <w:rsid w:val="00870D01"/>
    <w:rsid w:val="008712BC"/>
    <w:rsid w:val="00871B43"/>
    <w:rsid w:val="00871E61"/>
    <w:rsid w:val="00872956"/>
    <w:rsid w:val="00873410"/>
    <w:rsid w:val="00873551"/>
    <w:rsid w:val="008735A4"/>
    <w:rsid w:val="00873E02"/>
    <w:rsid w:val="0087409E"/>
    <w:rsid w:val="0087423F"/>
    <w:rsid w:val="00874701"/>
    <w:rsid w:val="00874BB9"/>
    <w:rsid w:val="00875867"/>
    <w:rsid w:val="008759B3"/>
    <w:rsid w:val="00875FE9"/>
    <w:rsid w:val="00876612"/>
    <w:rsid w:val="0087704A"/>
    <w:rsid w:val="008771BF"/>
    <w:rsid w:val="008776D1"/>
    <w:rsid w:val="00877FFB"/>
    <w:rsid w:val="008802D4"/>
    <w:rsid w:val="00880D0F"/>
    <w:rsid w:val="00880DB2"/>
    <w:rsid w:val="00881402"/>
    <w:rsid w:val="008816DD"/>
    <w:rsid w:val="00881A49"/>
    <w:rsid w:val="00881B57"/>
    <w:rsid w:val="008830A0"/>
    <w:rsid w:val="008838C1"/>
    <w:rsid w:val="00883A49"/>
    <w:rsid w:val="00883DB0"/>
    <w:rsid w:val="00884B28"/>
    <w:rsid w:val="0088510F"/>
    <w:rsid w:val="008854BB"/>
    <w:rsid w:val="00885623"/>
    <w:rsid w:val="00885A0D"/>
    <w:rsid w:val="00886A10"/>
    <w:rsid w:val="00886E6A"/>
    <w:rsid w:val="00886E6E"/>
    <w:rsid w:val="0088731E"/>
    <w:rsid w:val="00890B4B"/>
    <w:rsid w:val="00890C42"/>
    <w:rsid w:val="00891548"/>
    <w:rsid w:val="00891D08"/>
    <w:rsid w:val="00891F16"/>
    <w:rsid w:val="0089257A"/>
    <w:rsid w:val="00892B2B"/>
    <w:rsid w:val="0089324D"/>
    <w:rsid w:val="008933D7"/>
    <w:rsid w:val="00893470"/>
    <w:rsid w:val="00893740"/>
    <w:rsid w:val="008941E3"/>
    <w:rsid w:val="00895095"/>
    <w:rsid w:val="00895BD3"/>
    <w:rsid w:val="00895C95"/>
    <w:rsid w:val="00895FC3"/>
    <w:rsid w:val="0089721F"/>
    <w:rsid w:val="008975C1"/>
    <w:rsid w:val="0089780C"/>
    <w:rsid w:val="00897FB2"/>
    <w:rsid w:val="008A0646"/>
    <w:rsid w:val="008A1509"/>
    <w:rsid w:val="008A16D7"/>
    <w:rsid w:val="008A189D"/>
    <w:rsid w:val="008A21AE"/>
    <w:rsid w:val="008A32B3"/>
    <w:rsid w:val="008A3536"/>
    <w:rsid w:val="008A371A"/>
    <w:rsid w:val="008A371C"/>
    <w:rsid w:val="008A3ED0"/>
    <w:rsid w:val="008A4622"/>
    <w:rsid w:val="008A47AE"/>
    <w:rsid w:val="008A480B"/>
    <w:rsid w:val="008A4978"/>
    <w:rsid w:val="008A5782"/>
    <w:rsid w:val="008A5AD9"/>
    <w:rsid w:val="008A5D90"/>
    <w:rsid w:val="008A60F0"/>
    <w:rsid w:val="008A66DF"/>
    <w:rsid w:val="008A738D"/>
    <w:rsid w:val="008A780E"/>
    <w:rsid w:val="008B054B"/>
    <w:rsid w:val="008B2169"/>
    <w:rsid w:val="008B2F66"/>
    <w:rsid w:val="008B3243"/>
    <w:rsid w:val="008B36DD"/>
    <w:rsid w:val="008B3E2C"/>
    <w:rsid w:val="008B4002"/>
    <w:rsid w:val="008B455A"/>
    <w:rsid w:val="008B4653"/>
    <w:rsid w:val="008B46FD"/>
    <w:rsid w:val="008B48B7"/>
    <w:rsid w:val="008B50FB"/>
    <w:rsid w:val="008B52BD"/>
    <w:rsid w:val="008B6038"/>
    <w:rsid w:val="008B64A9"/>
    <w:rsid w:val="008B69A3"/>
    <w:rsid w:val="008B6E1B"/>
    <w:rsid w:val="008B722F"/>
    <w:rsid w:val="008B772A"/>
    <w:rsid w:val="008C04AB"/>
    <w:rsid w:val="008C0602"/>
    <w:rsid w:val="008C0F11"/>
    <w:rsid w:val="008C1563"/>
    <w:rsid w:val="008C15DE"/>
    <w:rsid w:val="008C1B22"/>
    <w:rsid w:val="008C1F7C"/>
    <w:rsid w:val="008C242C"/>
    <w:rsid w:val="008C30DE"/>
    <w:rsid w:val="008C44DA"/>
    <w:rsid w:val="008C4F5A"/>
    <w:rsid w:val="008C5333"/>
    <w:rsid w:val="008C5457"/>
    <w:rsid w:val="008C5815"/>
    <w:rsid w:val="008C59CA"/>
    <w:rsid w:val="008C5CA6"/>
    <w:rsid w:val="008C665E"/>
    <w:rsid w:val="008C6B03"/>
    <w:rsid w:val="008C7058"/>
    <w:rsid w:val="008C7645"/>
    <w:rsid w:val="008C79F2"/>
    <w:rsid w:val="008D06AD"/>
    <w:rsid w:val="008D086A"/>
    <w:rsid w:val="008D0A52"/>
    <w:rsid w:val="008D0E7D"/>
    <w:rsid w:val="008D1968"/>
    <w:rsid w:val="008D1B1F"/>
    <w:rsid w:val="008D2E12"/>
    <w:rsid w:val="008D3408"/>
    <w:rsid w:val="008D42CD"/>
    <w:rsid w:val="008D50FE"/>
    <w:rsid w:val="008D51A8"/>
    <w:rsid w:val="008D587B"/>
    <w:rsid w:val="008D599F"/>
    <w:rsid w:val="008D603C"/>
    <w:rsid w:val="008D657E"/>
    <w:rsid w:val="008D6676"/>
    <w:rsid w:val="008D7B8C"/>
    <w:rsid w:val="008D7E13"/>
    <w:rsid w:val="008E0484"/>
    <w:rsid w:val="008E080B"/>
    <w:rsid w:val="008E10FF"/>
    <w:rsid w:val="008E1E3A"/>
    <w:rsid w:val="008E27FD"/>
    <w:rsid w:val="008E3397"/>
    <w:rsid w:val="008E358D"/>
    <w:rsid w:val="008E37C3"/>
    <w:rsid w:val="008E3FC2"/>
    <w:rsid w:val="008E589A"/>
    <w:rsid w:val="008E652E"/>
    <w:rsid w:val="008E6594"/>
    <w:rsid w:val="008E6C06"/>
    <w:rsid w:val="008E6E8F"/>
    <w:rsid w:val="008E6EA7"/>
    <w:rsid w:val="008E7129"/>
    <w:rsid w:val="008E7565"/>
    <w:rsid w:val="008E7973"/>
    <w:rsid w:val="008F0052"/>
    <w:rsid w:val="008F039D"/>
    <w:rsid w:val="008F0A77"/>
    <w:rsid w:val="008F10EE"/>
    <w:rsid w:val="008F1B0B"/>
    <w:rsid w:val="008F1E2C"/>
    <w:rsid w:val="008F1E7B"/>
    <w:rsid w:val="008F29CE"/>
    <w:rsid w:val="008F4A54"/>
    <w:rsid w:val="008F52BD"/>
    <w:rsid w:val="008F5683"/>
    <w:rsid w:val="008F5721"/>
    <w:rsid w:val="008F5CFF"/>
    <w:rsid w:val="008F67D8"/>
    <w:rsid w:val="008F69A7"/>
    <w:rsid w:val="008F717B"/>
    <w:rsid w:val="008F7541"/>
    <w:rsid w:val="008F7852"/>
    <w:rsid w:val="008F7B5E"/>
    <w:rsid w:val="00900594"/>
    <w:rsid w:val="009005BB"/>
    <w:rsid w:val="00900FBB"/>
    <w:rsid w:val="009015C8"/>
    <w:rsid w:val="009029D4"/>
    <w:rsid w:val="009029F0"/>
    <w:rsid w:val="00903254"/>
    <w:rsid w:val="0090369A"/>
    <w:rsid w:val="00903A4D"/>
    <w:rsid w:val="00903E96"/>
    <w:rsid w:val="009040EB"/>
    <w:rsid w:val="00904483"/>
    <w:rsid w:val="0090463D"/>
    <w:rsid w:val="00904C70"/>
    <w:rsid w:val="00904E3E"/>
    <w:rsid w:val="009053DE"/>
    <w:rsid w:val="00905400"/>
    <w:rsid w:val="009054DB"/>
    <w:rsid w:val="009056C4"/>
    <w:rsid w:val="00905DAE"/>
    <w:rsid w:val="00906728"/>
    <w:rsid w:val="00906BAF"/>
    <w:rsid w:val="00906C4D"/>
    <w:rsid w:val="00906F50"/>
    <w:rsid w:val="00907DC0"/>
    <w:rsid w:val="00907E4A"/>
    <w:rsid w:val="00910AFB"/>
    <w:rsid w:val="009112FD"/>
    <w:rsid w:val="00912BCA"/>
    <w:rsid w:val="00912CA2"/>
    <w:rsid w:val="00912F77"/>
    <w:rsid w:val="00913414"/>
    <w:rsid w:val="00913F54"/>
    <w:rsid w:val="00915658"/>
    <w:rsid w:val="009156E4"/>
    <w:rsid w:val="00915A31"/>
    <w:rsid w:val="00916597"/>
    <w:rsid w:val="00916714"/>
    <w:rsid w:val="00916D14"/>
    <w:rsid w:val="00917243"/>
    <w:rsid w:val="0092013C"/>
    <w:rsid w:val="00920910"/>
    <w:rsid w:val="009210FE"/>
    <w:rsid w:val="0092116E"/>
    <w:rsid w:val="00921B08"/>
    <w:rsid w:val="00921C47"/>
    <w:rsid w:val="00922127"/>
    <w:rsid w:val="00922702"/>
    <w:rsid w:val="009237E8"/>
    <w:rsid w:val="00923939"/>
    <w:rsid w:val="0092421C"/>
    <w:rsid w:val="00924FC9"/>
    <w:rsid w:val="00925041"/>
    <w:rsid w:val="00925DD2"/>
    <w:rsid w:val="009273B0"/>
    <w:rsid w:val="009274AA"/>
    <w:rsid w:val="00927A8C"/>
    <w:rsid w:val="00927B28"/>
    <w:rsid w:val="009300E4"/>
    <w:rsid w:val="009306E3"/>
    <w:rsid w:val="0093093C"/>
    <w:rsid w:val="00930D3D"/>
    <w:rsid w:val="00931271"/>
    <w:rsid w:val="00931DCB"/>
    <w:rsid w:val="009323D7"/>
    <w:rsid w:val="009324EB"/>
    <w:rsid w:val="009329C4"/>
    <w:rsid w:val="00933AEF"/>
    <w:rsid w:val="00933CDA"/>
    <w:rsid w:val="00933EC2"/>
    <w:rsid w:val="00933FFD"/>
    <w:rsid w:val="0093495D"/>
    <w:rsid w:val="009363A7"/>
    <w:rsid w:val="00936B25"/>
    <w:rsid w:val="00940089"/>
    <w:rsid w:val="0094026E"/>
    <w:rsid w:val="009408F7"/>
    <w:rsid w:val="00940972"/>
    <w:rsid w:val="009426A8"/>
    <w:rsid w:val="00942992"/>
    <w:rsid w:val="009436F0"/>
    <w:rsid w:val="00943B4D"/>
    <w:rsid w:val="00943C7D"/>
    <w:rsid w:val="00943DB6"/>
    <w:rsid w:val="0094534D"/>
    <w:rsid w:val="00945514"/>
    <w:rsid w:val="009456CD"/>
    <w:rsid w:val="0094570E"/>
    <w:rsid w:val="009457A5"/>
    <w:rsid w:val="00946705"/>
    <w:rsid w:val="00946B73"/>
    <w:rsid w:val="009470DF"/>
    <w:rsid w:val="00947F5B"/>
    <w:rsid w:val="0095055D"/>
    <w:rsid w:val="009505AA"/>
    <w:rsid w:val="009505C0"/>
    <w:rsid w:val="00950D5B"/>
    <w:rsid w:val="00952388"/>
    <w:rsid w:val="00952398"/>
    <w:rsid w:val="00952692"/>
    <w:rsid w:val="009528DB"/>
    <w:rsid w:val="00952E22"/>
    <w:rsid w:val="0095333A"/>
    <w:rsid w:val="009533E4"/>
    <w:rsid w:val="00953A0C"/>
    <w:rsid w:val="00953A8B"/>
    <w:rsid w:val="00953AE3"/>
    <w:rsid w:val="009546D9"/>
    <w:rsid w:val="00954FBE"/>
    <w:rsid w:val="0095530F"/>
    <w:rsid w:val="0095532A"/>
    <w:rsid w:val="00955589"/>
    <w:rsid w:val="00955637"/>
    <w:rsid w:val="00955931"/>
    <w:rsid w:val="00956052"/>
    <w:rsid w:val="0095665B"/>
    <w:rsid w:val="00956C7D"/>
    <w:rsid w:val="00956D1E"/>
    <w:rsid w:val="0095755A"/>
    <w:rsid w:val="009579B2"/>
    <w:rsid w:val="00960313"/>
    <w:rsid w:val="00960B56"/>
    <w:rsid w:val="009611B5"/>
    <w:rsid w:val="009617D5"/>
    <w:rsid w:val="0096188E"/>
    <w:rsid w:val="00961E24"/>
    <w:rsid w:val="009621B9"/>
    <w:rsid w:val="00962603"/>
    <w:rsid w:val="00962BCF"/>
    <w:rsid w:val="00963111"/>
    <w:rsid w:val="0096375C"/>
    <w:rsid w:val="00963DEA"/>
    <w:rsid w:val="00963E42"/>
    <w:rsid w:val="00964C54"/>
    <w:rsid w:val="00964E15"/>
    <w:rsid w:val="0096560A"/>
    <w:rsid w:val="0096603D"/>
    <w:rsid w:val="009675FC"/>
    <w:rsid w:val="00967B81"/>
    <w:rsid w:val="0097022B"/>
    <w:rsid w:val="0097052E"/>
    <w:rsid w:val="009705DD"/>
    <w:rsid w:val="00970E27"/>
    <w:rsid w:val="009710A1"/>
    <w:rsid w:val="00971783"/>
    <w:rsid w:val="00971CB5"/>
    <w:rsid w:val="00971CF0"/>
    <w:rsid w:val="00972474"/>
    <w:rsid w:val="00972B42"/>
    <w:rsid w:val="00972C1C"/>
    <w:rsid w:val="009735B1"/>
    <w:rsid w:val="0097396F"/>
    <w:rsid w:val="00973BE1"/>
    <w:rsid w:val="009746F7"/>
    <w:rsid w:val="00974DF9"/>
    <w:rsid w:val="00974EC7"/>
    <w:rsid w:val="009754BD"/>
    <w:rsid w:val="00975A07"/>
    <w:rsid w:val="00975A7C"/>
    <w:rsid w:val="00976622"/>
    <w:rsid w:val="0097704F"/>
    <w:rsid w:val="00977365"/>
    <w:rsid w:val="00981C86"/>
    <w:rsid w:val="009831A6"/>
    <w:rsid w:val="00983635"/>
    <w:rsid w:val="0098432F"/>
    <w:rsid w:val="00984D51"/>
    <w:rsid w:val="00984DDC"/>
    <w:rsid w:val="0098528A"/>
    <w:rsid w:val="009855E1"/>
    <w:rsid w:val="00985D06"/>
    <w:rsid w:val="00986514"/>
    <w:rsid w:val="00986C4C"/>
    <w:rsid w:val="00986EF4"/>
    <w:rsid w:val="009876E6"/>
    <w:rsid w:val="00987799"/>
    <w:rsid w:val="00987874"/>
    <w:rsid w:val="0099241A"/>
    <w:rsid w:val="00992CFB"/>
    <w:rsid w:val="00992DA5"/>
    <w:rsid w:val="00993AED"/>
    <w:rsid w:val="0099469E"/>
    <w:rsid w:val="00994872"/>
    <w:rsid w:val="009948ED"/>
    <w:rsid w:val="00994906"/>
    <w:rsid w:val="009957C4"/>
    <w:rsid w:val="00995EFD"/>
    <w:rsid w:val="009961F3"/>
    <w:rsid w:val="00996E0A"/>
    <w:rsid w:val="00996E89"/>
    <w:rsid w:val="00997135"/>
    <w:rsid w:val="009975F8"/>
    <w:rsid w:val="009979D0"/>
    <w:rsid w:val="009A0730"/>
    <w:rsid w:val="009A0CC5"/>
    <w:rsid w:val="009A1448"/>
    <w:rsid w:val="009A1CFB"/>
    <w:rsid w:val="009A2F2E"/>
    <w:rsid w:val="009A31F7"/>
    <w:rsid w:val="009A4744"/>
    <w:rsid w:val="009A49CB"/>
    <w:rsid w:val="009A506A"/>
    <w:rsid w:val="009A5155"/>
    <w:rsid w:val="009A566B"/>
    <w:rsid w:val="009A7260"/>
    <w:rsid w:val="009A7831"/>
    <w:rsid w:val="009A7B76"/>
    <w:rsid w:val="009B11B4"/>
    <w:rsid w:val="009B1670"/>
    <w:rsid w:val="009B194E"/>
    <w:rsid w:val="009B1D92"/>
    <w:rsid w:val="009B1F2D"/>
    <w:rsid w:val="009B2DDB"/>
    <w:rsid w:val="009B3707"/>
    <w:rsid w:val="009B3A5E"/>
    <w:rsid w:val="009B3A84"/>
    <w:rsid w:val="009B56E4"/>
    <w:rsid w:val="009B5881"/>
    <w:rsid w:val="009B63E0"/>
    <w:rsid w:val="009B66C3"/>
    <w:rsid w:val="009B70C5"/>
    <w:rsid w:val="009B70FE"/>
    <w:rsid w:val="009B7110"/>
    <w:rsid w:val="009B79F1"/>
    <w:rsid w:val="009C01A2"/>
    <w:rsid w:val="009C113D"/>
    <w:rsid w:val="009C1438"/>
    <w:rsid w:val="009C1D38"/>
    <w:rsid w:val="009C2304"/>
    <w:rsid w:val="009C243C"/>
    <w:rsid w:val="009C24A2"/>
    <w:rsid w:val="009C2629"/>
    <w:rsid w:val="009C263C"/>
    <w:rsid w:val="009C2D67"/>
    <w:rsid w:val="009C2FE1"/>
    <w:rsid w:val="009C3A7B"/>
    <w:rsid w:val="009C448D"/>
    <w:rsid w:val="009C4D7B"/>
    <w:rsid w:val="009C4F12"/>
    <w:rsid w:val="009C50D9"/>
    <w:rsid w:val="009C6C3E"/>
    <w:rsid w:val="009C770D"/>
    <w:rsid w:val="009C7BBB"/>
    <w:rsid w:val="009D093F"/>
    <w:rsid w:val="009D0A22"/>
    <w:rsid w:val="009D12FD"/>
    <w:rsid w:val="009D136B"/>
    <w:rsid w:val="009D16E5"/>
    <w:rsid w:val="009D2673"/>
    <w:rsid w:val="009D2C8C"/>
    <w:rsid w:val="009D484A"/>
    <w:rsid w:val="009D5312"/>
    <w:rsid w:val="009D55F0"/>
    <w:rsid w:val="009D562A"/>
    <w:rsid w:val="009D6C79"/>
    <w:rsid w:val="009D6E7E"/>
    <w:rsid w:val="009D6F5B"/>
    <w:rsid w:val="009D75E1"/>
    <w:rsid w:val="009D7AD7"/>
    <w:rsid w:val="009E13D2"/>
    <w:rsid w:val="009E1726"/>
    <w:rsid w:val="009E173D"/>
    <w:rsid w:val="009E1885"/>
    <w:rsid w:val="009E1F17"/>
    <w:rsid w:val="009E20A8"/>
    <w:rsid w:val="009E2C30"/>
    <w:rsid w:val="009E2E4B"/>
    <w:rsid w:val="009E338E"/>
    <w:rsid w:val="009E3C6D"/>
    <w:rsid w:val="009E49F9"/>
    <w:rsid w:val="009E4B6A"/>
    <w:rsid w:val="009E51BC"/>
    <w:rsid w:val="009E6A39"/>
    <w:rsid w:val="009E6AC4"/>
    <w:rsid w:val="009E7694"/>
    <w:rsid w:val="009E76AC"/>
    <w:rsid w:val="009F0071"/>
    <w:rsid w:val="009F024C"/>
    <w:rsid w:val="009F10F2"/>
    <w:rsid w:val="009F1103"/>
    <w:rsid w:val="009F1643"/>
    <w:rsid w:val="009F166E"/>
    <w:rsid w:val="009F1E45"/>
    <w:rsid w:val="009F2333"/>
    <w:rsid w:val="009F34AD"/>
    <w:rsid w:val="009F387C"/>
    <w:rsid w:val="009F3E75"/>
    <w:rsid w:val="009F4906"/>
    <w:rsid w:val="009F4D84"/>
    <w:rsid w:val="009F50B9"/>
    <w:rsid w:val="009F5152"/>
    <w:rsid w:val="009F52BC"/>
    <w:rsid w:val="009F56F5"/>
    <w:rsid w:val="009F5837"/>
    <w:rsid w:val="009F5E1C"/>
    <w:rsid w:val="009F6194"/>
    <w:rsid w:val="009F63B1"/>
    <w:rsid w:val="009F7C42"/>
    <w:rsid w:val="00A00335"/>
    <w:rsid w:val="00A004CC"/>
    <w:rsid w:val="00A01B1E"/>
    <w:rsid w:val="00A02556"/>
    <w:rsid w:val="00A025A2"/>
    <w:rsid w:val="00A031AD"/>
    <w:rsid w:val="00A034A0"/>
    <w:rsid w:val="00A03930"/>
    <w:rsid w:val="00A04344"/>
    <w:rsid w:val="00A05221"/>
    <w:rsid w:val="00A05288"/>
    <w:rsid w:val="00A05831"/>
    <w:rsid w:val="00A0609A"/>
    <w:rsid w:val="00A062B8"/>
    <w:rsid w:val="00A07010"/>
    <w:rsid w:val="00A077B5"/>
    <w:rsid w:val="00A07924"/>
    <w:rsid w:val="00A07C35"/>
    <w:rsid w:val="00A103B7"/>
    <w:rsid w:val="00A1086A"/>
    <w:rsid w:val="00A109B0"/>
    <w:rsid w:val="00A11A02"/>
    <w:rsid w:val="00A11A5B"/>
    <w:rsid w:val="00A11A75"/>
    <w:rsid w:val="00A11BBF"/>
    <w:rsid w:val="00A12E45"/>
    <w:rsid w:val="00A13022"/>
    <w:rsid w:val="00A13310"/>
    <w:rsid w:val="00A13396"/>
    <w:rsid w:val="00A138D3"/>
    <w:rsid w:val="00A13CF0"/>
    <w:rsid w:val="00A14649"/>
    <w:rsid w:val="00A146AD"/>
    <w:rsid w:val="00A14AB1"/>
    <w:rsid w:val="00A14DD9"/>
    <w:rsid w:val="00A15058"/>
    <w:rsid w:val="00A155CB"/>
    <w:rsid w:val="00A1588F"/>
    <w:rsid w:val="00A158AA"/>
    <w:rsid w:val="00A15BBD"/>
    <w:rsid w:val="00A16C45"/>
    <w:rsid w:val="00A16C74"/>
    <w:rsid w:val="00A20505"/>
    <w:rsid w:val="00A21F3D"/>
    <w:rsid w:val="00A22BDB"/>
    <w:rsid w:val="00A237AF"/>
    <w:rsid w:val="00A23B73"/>
    <w:rsid w:val="00A23D43"/>
    <w:rsid w:val="00A23D65"/>
    <w:rsid w:val="00A23FE2"/>
    <w:rsid w:val="00A242C2"/>
    <w:rsid w:val="00A245B2"/>
    <w:rsid w:val="00A24889"/>
    <w:rsid w:val="00A24BCB"/>
    <w:rsid w:val="00A25385"/>
    <w:rsid w:val="00A25F82"/>
    <w:rsid w:val="00A2614D"/>
    <w:rsid w:val="00A26180"/>
    <w:rsid w:val="00A26406"/>
    <w:rsid w:val="00A26634"/>
    <w:rsid w:val="00A2673B"/>
    <w:rsid w:val="00A26ADF"/>
    <w:rsid w:val="00A26E6B"/>
    <w:rsid w:val="00A27A16"/>
    <w:rsid w:val="00A27D6C"/>
    <w:rsid w:val="00A27EB6"/>
    <w:rsid w:val="00A3030B"/>
    <w:rsid w:val="00A306CA"/>
    <w:rsid w:val="00A30833"/>
    <w:rsid w:val="00A3096F"/>
    <w:rsid w:val="00A30DE5"/>
    <w:rsid w:val="00A31E7F"/>
    <w:rsid w:val="00A31F9C"/>
    <w:rsid w:val="00A333E6"/>
    <w:rsid w:val="00A33A99"/>
    <w:rsid w:val="00A33B3A"/>
    <w:rsid w:val="00A33B9B"/>
    <w:rsid w:val="00A347FB"/>
    <w:rsid w:val="00A34A47"/>
    <w:rsid w:val="00A35092"/>
    <w:rsid w:val="00A35177"/>
    <w:rsid w:val="00A357A8"/>
    <w:rsid w:val="00A35F27"/>
    <w:rsid w:val="00A36D37"/>
    <w:rsid w:val="00A36F1F"/>
    <w:rsid w:val="00A371DB"/>
    <w:rsid w:val="00A3734C"/>
    <w:rsid w:val="00A37EE4"/>
    <w:rsid w:val="00A37F06"/>
    <w:rsid w:val="00A416C9"/>
    <w:rsid w:val="00A42197"/>
    <w:rsid w:val="00A43D67"/>
    <w:rsid w:val="00A440DA"/>
    <w:rsid w:val="00A44A2F"/>
    <w:rsid w:val="00A44D73"/>
    <w:rsid w:val="00A44DA8"/>
    <w:rsid w:val="00A45C56"/>
    <w:rsid w:val="00A45C86"/>
    <w:rsid w:val="00A46241"/>
    <w:rsid w:val="00A46638"/>
    <w:rsid w:val="00A46A01"/>
    <w:rsid w:val="00A46E4A"/>
    <w:rsid w:val="00A4706F"/>
    <w:rsid w:val="00A47438"/>
    <w:rsid w:val="00A475A3"/>
    <w:rsid w:val="00A5037A"/>
    <w:rsid w:val="00A50505"/>
    <w:rsid w:val="00A52373"/>
    <w:rsid w:val="00A52A20"/>
    <w:rsid w:val="00A52EDF"/>
    <w:rsid w:val="00A53E99"/>
    <w:rsid w:val="00A54ABE"/>
    <w:rsid w:val="00A54C3A"/>
    <w:rsid w:val="00A555AF"/>
    <w:rsid w:val="00A55682"/>
    <w:rsid w:val="00A55D23"/>
    <w:rsid w:val="00A55DB1"/>
    <w:rsid w:val="00A5607D"/>
    <w:rsid w:val="00A5620D"/>
    <w:rsid w:val="00A56620"/>
    <w:rsid w:val="00A56A7B"/>
    <w:rsid w:val="00A56ABE"/>
    <w:rsid w:val="00A56D81"/>
    <w:rsid w:val="00A56DA4"/>
    <w:rsid w:val="00A56F98"/>
    <w:rsid w:val="00A60692"/>
    <w:rsid w:val="00A60C94"/>
    <w:rsid w:val="00A60CA0"/>
    <w:rsid w:val="00A61CB8"/>
    <w:rsid w:val="00A62452"/>
    <w:rsid w:val="00A62BD9"/>
    <w:rsid w:val="00A62BF4"/>
    <w:rsid w:val="00A62CE8"/>
    <w:rsid w:val="00A6324F"/>
    <w:rsid w:val="00A64A7E"/>
    <w:rsid w:val="00A64BBF"/>
    <w:rsid w:val="00A64C9B"/>
    <w:rsid w:val="00A6565A"/>
    <w:rsid w:val="00A657FD"/>
    <w:rsid w:val="00A65E47"/>
    <w:rsid w:val="00A65F60"/>
    <w:rsid w:val="00A6623D"/>
    <w:rsid w:val="00A67041"/>
    <w:rsid w:val="00A6707F"/>
    <w:rsid w:val="00A67683"/>
    <w:rsid w:val="00A67BE4"/>
    <w:rsid w:val="00A701B0"/>
    <w:rsid w:val="00A7082B"/>
    <w:rsid w:val="00A709EA"/>
    <w:rsid w:val="00A71D7E"/>
    <w:rsid w:val="00A73C3B"/>
    <w:rsid w:val="00A744CC"/>
    <w:rsid w:val="00A74882"/>
    <w:rsid w:val="00A751D8"/>
    <w:rsid w:val="00A75205"/>
    <w:rsid w:val="00A75327"/>
    <w:rsid w:val="00A762E3"/>
    <w:rsid w:val="00A76B04"/>
    <w:rsid w:val="00A76F34"/>
    <w:rsid w:val="00A775E0"/>
    <w:rsid w:val="00A777BF"/>
    <w:rsid w:val="00A77D62"/>
    <w:rsid w:val="00A77DCE"/>
    <w:rsid w:val="00A800C1"/>
    <w:rsid w:val="00A80437"/>
    <w:rsid w:val="00A805B1"/>
    <w:rsid w:val="00A807BF"/>
    <w:rsid w:val="00A80BEB"/>
    <w:rsid w:val="00A81722"/>
    <w:rsid w:val="00A81F18"/>
    <w:rsid w:val="00A8366C"/>
    <w:rsid w:val="00A83673"/>
    <w:rsid w:val="00A8378C"/>
    <w:rsid w:val="00A84013"/>
    <w:rsid w:val="00A84069"/>
    <w:rsid w:val="00A84679"/>
    <w:rsid w:val="00A8467F"/>
    <w:rsid w:val="00A850E1"/>
    <w:rsid w:val="00A852B6"/>
    <w:rsid w:val="00A85764"/>
    <w:rsid w:val="00A85D6F"/>
    <w:rsid w:val="00A869D0"/>
    <w:rsid w:val="00A86A84"/>
    <w:rsid w:val="00A86E6F"/>
    <w:rsid w:val="00A87193"/>
    <w:rsid w:val="00A87610"/>
    <w:rsid w:val="00A9028C"/>
    <w:rsid w:val="00A9122C"/>
    <w:rsid w:val="00A91395"/>
    <w:rsid w:val="00A91A59"/>
    <w:rsid w:val="00A91FB9"/>
    <w:rsid w:val="00A92D25"/>
    <w:rsid w:val="00A93382"/>
    <w:rsid w:val="00A938D4"/>
    <w:rsid w:val="00A94020"/>
    <w:rsid w:val="00A94373"/>
    <w:rsid w:val="00A9539C"/>
    <w:rsid w:val="00A961C3"/>
    <w:rsid w:val="00A96E49"/>
    <w:rsid w:val="00A9708E"/>
    <w:rsid w:val="00A97205"/>
    <w:rsid w:val="00A9777B"/>
    <w:rsid w:val="00AA0861"/>
    <w:rsid w:val="00AA31DC"/>
    <w:rsid w:val="00AA378E"/>
    <w:rsid w:val="00AA39BC"/>
    <w:rsid w:val="00AA3C9D"/>
    <w:rsid w:val="00AA4EA4"/>
    <w:rsid w:val="00AA6A8D"/>
    <w:rsid w:val="00AA70FE"/>
    <w:rsid w:val="00AA781C"/>
    <w:rsid w:val="00AB027B"/>
    <w:rsid w:val="00AB13A6"/>
    <w:rsid w:val="00AB2030"/>
    <w:rsid w:val="00AB2487"/>
    <w:rsid w:val="00AB2D75"/>
    <w:rsid w:val="00AB32E9"/>
    <w:rsid w:val="00AB3CA7"/>
    <w:rsid w:val="00AB4323"/>
    <w:rsid w:val="00AB4E1A"/>
    <w:rsid w:val="00AB4EC5"/>
    <w:rsid w:val="00AB5264"/>
    <w:rsid w:val="00AB567B"/>
    <w:rsid w:val="00AB59B6"/>
    <w:rsid w:val="00AC0172"/>
    <w:rsid w:val="00AC0E73"/>
    <w:rsid w:val="00AC12D4"/>
    <w:rsid w:val="00AC1974"/>
    <w:rsid w:val="00AC25A2"/>
    <w:rsid w:val="00AC408E"/>
    <w:rsid w:val="00AC5419"/>
    <w:rsid w:val="00AC5678"/>
    <w:rsid w:val="00AC583A"/>
    <w:rsid w:val="00AC6055"/>
    <w:rsid w:val="00AC6182"/>
    <w:rsid w:val="00AC6C0A"/>
    <w:rsid w:val="00AC714C"/>
    <w:rsid w:val="00AC7F2E"/>
    <w:rsid w:val="00AD00C2"/>
    <w:rsid w:val="00AD0432"/>
    <w:rsid w:val="00AD0E51"/>
    <w:rsid w:val="00AD1040"/>
    <w:rsid w:val="00AD10BD"/>
    <w:rsid w:val="00AD12ED"/>
    <w:rsid w:val="00AD16B6"/>
    <w:rsid w:val="00AD16E6"/>
    <w:rsid w:val="00AD26E9"/>
    <w:rsid w:val="00AD33FB"/>
    <w:rsid w:val="00AD3DD1"/>
    <w:rsid w:val="00AD3F17"/>
    <w:rsid w:val="00AD4629"/>
    <w:rsid w:val="00AD4718"/>
    <w:rsid w:val="00AD4BC0"/>
    <w:rsid w:val="00AD4C5D"/>
    <w:rsid w:val="00AD571B"/>
    <w:rsid w:val="00AD580E"/>
    <w:rsid w:val="00AD59B2"/>
    <w:rsid w:val="00AD624C"/>
    <w:rsid w:val="00AD6D42"/>
    <w:rsid w:val="00AD7186"/>
    <w:rsid w:val="00AD7727"/>
    <w:rsid w:val="00AD7A78"/>
    <w:rsid w:val="00AD7B46"/>
    <w:rsid w:val="00AD7CA6"/>
    <w:rsid w:val="00AE02D6"/>
    <w:rsid w:val="00AE0C3B"/>
    <w:rsid w:val="00AE0EC7"/>
    <w:rsid w:val="00AE1101"/>
    <w:rsid w:val="00AE1286"/>
    <w:rsid w:val="00AE14D5"/>
    <w:rsid w:val="00AE1AE2"/>
    <w:rsid w:val="00AE1BC1"/>
    <w:rsid w:val="00AE1E70"/>
    <w:rsid w:val="00AE2D22"/>
    <w:rsid w:val="00AE35C0"/>
    <w:rsid w:val="00AE3AFB"/>
    <w:rsid w:val="00AE3F2C"/>
    <w:rsid w:val="00AE4291"/>
    <w:rsid w:val="00AE4387"/>
    <w:rsid w:val="00AE5A22"/>
    <w:rsid w:val="00AE5B77"/>
    <w:rsid w:val="00AE5DE0"/>
    <w:rsid w:val="00AE61B6"/>
    <w:rsid w:val="00AE6269"/>
    <w:rsid w:val="00AE67EE"/>
    <w:rsid w:val="00AE69EE"/>
    <w:rsid w:val="00AE7650"/>
    <w:rsid w:val="00AE7B06"/>
    <w:rsid w:val="00AE7D1F"/>
    <w:rsid w:val="00AE7E87"/>
    <w:rsid w:val="00AF01E0"/>
    <w:rsid w:val="00AF18D3"/>
    <w:rsid w:val="00AF2563"/>
    <w:rsid w:val="00AF2CEE"/>
    <w:rsid w:val="00AF351A"/>
    <w:rsid w:val="00AF384E"/>
    <w:rsid w:val="00AF3BEF"/>
    <w:rsid w:val="00AF3ED6"/>
    <w:rsid w:val="00AF458C"/>
    <w:rsid w:val="00AF5A9F"/>
    <w:rsid w:val="00AF6249"/>
    <w:rsid w:val="00AF624B"/>
    <w:rsid w:val="00AF6F33"/>
    <w:rsid w:val="00AF7C65"/>
    <w:rsid w:val="00B0049A"/>
    <w:rsid w:val="00B00979"/>
    <w:rsid w:val="00B01146"/>
    <w:rsid w:val="00B018BB"/>
    <w:rsid w:val="00B019AF"/>
    <w:rsid w:val="00B01FE5"/>
    <w:rsid w:val="00B02287"/>
    <w:rsid w:val="00B034FA"/>
    <w:rsid w:val="00B0362D"/>
    <w:rsid w:val="00B03B1D"/>
    <w:rsid w:val="00B04174"/>
    <w:rsid w:val="00B04796"/>
    <w:rsid w:val="00B057F5"/>
    <w:rsid w:val="00B0590C"/>
    <w:rsid w:val="00B05A47"/>
    <w:rsid w:val="00B05F7B"/>
    <w:rsid w:val="00B067CB"/>
    <w:rsid w:val="00B06C04"/>
    <w:rsid w:val="00B10BB0"/>
    <w:rsid w:val="00B10D89"/>
    <w:rsid w:val="00B10FE0"/>
    <w:rsid w:val="00B1122D"/>
    <w:rsid w:val="00B115BA"/>
    <w:rsid w:val="00B115CE"/>
    <w:rsid w:val="00B12159"/>
    <w:rsid w:val="00B12432"/>
    <w:rsid w:val="00B12D2D"/>
    <w:rsid w:val="00B12D4F"/>
    <w:rsid w:val="00B12ED1"/>
    <w:rsid w:val="00B12F84"/>
    <w:rsid w:val="00B1339C"/>
    <w:rsid w:val="00B13414"/>
    <w:rsid w:val="00B13CDC"/>
    <w:rsid w:val="00B141A7"/>
    <w:rsid w:val="00B14650"/>
    <w:rsid w:val="00B1467F"/>
    <w:rsid w:val="00B15D2F"/>
    <w:rsid w:val="00B164E9"/>
    <w:rsid w:val="00B16C51"/>
    <w:rsid w:val="00B16E92"/>
    <w:rsid w:val="00B2069C"/>
    <w:rsid w:val="00B21F98"/>
    <w:rsid w:val="00B22379"/>
    <w:rsid w:val="00B22A4D"/>
    <w:rsid w:val="00B22A6C"/>
    <w:rsid w:val="00B22D2F"/>
    <w:rsid w:val="00B22DCD"/>
    <w:rsid w:val="00B2392F"/>
    <w:rsid w:val="00B2476C"/>
    <w:rsid w:val="00B2498A"/>
    <w:rsid w:val="00B24A58"/>
    <w:rsid w:val="00B254EF"/>
    <w:rsid w:val="00B25574"/>
    <w:rsid w:val="00B259CA"/>
    <w:rsid w:val="00B259E5"/>
    <w:rsid w:val="00B25A4F"/>
    <w:rsid w:val="00B25FB4"/>
    <w:rsid w:val="00B260E9"/>
    <w:rsid w:val="00B26591"/>
    <w:rsid w:val="00B2677F"/>
    <w:rsid w:val="00B26AF0"/>
    <w:rsid w:val="00B26BD8"/>
    <w:rsid w:val="00B26C39"/>
    <w:rsid w:val="00B26D67"/>
    <w:rsid w:val="00B31110"/>
    <w:rsid w:val="00B31276"/>
    <w:rsid w:val="00B31392"/>
    <w:rsid w:val="00B3151B"/>
    <w:rsid w:val="00B31D0E"/>
    <w:rsid w:val="00B320F2"/>
    <w:rsid w:val="00B32415"/>
    <w:rsid w:val="00B32B16"/>
    <w:rsid w:val="00B332E5"/>
    <w:rsid w:val="00B34322"/>
    <w:rsid w:val="00B3548C"/>
    <w:rsid w:val="00B35542"/>
    <w:rsid w:val="00B35671"/>
    <w:rsid w:val="00B3659E"/>
    <w:rsid w:val="00B375F2"/>
    <w:rsid w:val="00B37C48"/>
    <w:rsid w:val="00B402BE"/>
    <w:rsid w:val="00B40941"/>
    <w:rsid w:val="00B40A93"/>
    <w:rsid w:val="00B41A62"/>
    <w:rsid w:val="00B425E6"/>
    <w:rsid w:val="00B42C91"/>
    <w:rsid w:val="00B43161"/>
    <w:rsid w:val="00B4359A"/>
    <w:rsid w:val="00B44265"/>
    <w:rsid w:val="00B45DB9"/>
    <w:rsid w:val="00B46841"/>
    <w:rsid w:val="00B468F1"/>
    <w:rsid w:val="00B46CFD"/>
    <w:rsid w:val="00B470D7"/>
    <w:rsid w:val="00B47133"/>
    <w:rsid w:val="00B47222"/>
    <w:rsid w:val="00B47A66"/>
    <w:rsid w:val="00B47A96"/>
    <w:rsid w:val="00B47CEF"/>
    <w:rsid w:val="00B47D0D"/>
    <w:rsid w:val="00B47D64"/>
    <w:rsid w:val="00B5085C"/>
    <w:rsid w:val="00B50A9E"/>
    <w:rsid w:val="00B50AAB"/>
    <w:rsid w:val="00B511D8"/>
    <w:rsid w:val="00B51369"/>
    <w:rsid w:val="00B51996"/>
    <w:rsid w:val="00B519B3"/>
    <w:rsid w:val="00B51A08"/>
    <w:rsid w:val="00B51F68"/>
    <w:rsid w:val="00B52483"/>
    <w:rsid w:val="00B5251E"/>
    <w:rsid w:val="00B527CD"/>
    <w:rsid w:val="00B52F30"/>
    <w:rsid w:val="00B53D3F"/>
    <w:rsid w:val="00B543E0"/>
    <w:rsid w:val="00B558A1"/>
    <w:rsid w:val="00B56543"/>
    <w:rsid w:val="00B56A00"/>
    <w:rsid w:val="00B56B28"/>
    <w:rsid w:val="00B56E10"/>
    <w:rsid w:val="00B572DA"/>
    <w:rsid w:val="00B57A0F"/>
    <w:rsid w:val="00B57AC9"/>
    <w:rsid w:val="00B57B99"/>
    <w:rsid w:val="00B57EC5"/>
    <w:rsid w:val="00B607FD"/>
    <w:rsid w:val="00B60B50"/>
    <w:rsid w:val="00B61310"/>
    <w:rsid w:val="00B6186A"/>
    <w:rsid w:val="00B625CC"/>
    <w:rsid w:val="00B62B6A"/>
    <w:rsid w:val="00B62C35"/>
    <w:rsid w:val="00B62E33"/>
    <w:rsid w:val="00B62F71"/>
    <w:rsid w:val="00B633C1"/>
    <w:rsid w:val="00B63697"/>
    <w:rsid w:val="00B63804"/>
    <w:rsid w:val="00B639B8"/>
    <w:rsid w:val="00B63C5E"/>
    <w:rsid w:val="00B640D7"/>
    <w:rsid w:val="00B644D4"/>
    <w:rsid w:val="00B64AAE"/>
    <w:rsid w:val="00B653A2"/>
    <w:rsid w:val="00B653F9"/>
    <w:rsid w:val="00B65586"/>
    <w:rsid w:val="00B65795"/>
    <w:rsid w:val="00B66156"/>
    <w:rsid w:val="00B6670B"/>
    <w:rsid w:val="00B674DA"/>
    <w:rsid w:val="00B67823"/>
    <w:rsid w:val="00B70A59"/>
    <w:rsid w:val="00B716B7"/>
    <w:rsid w:val="00B716B8"/>
    <w:rsid w:val="00B71783"/>
    <w:rsid w:val="00B72389"/>
    <w:rsid w:val="00B72B9A"/>
    <w:rsid w:val="00B72C4F"/>
    <w:rsid w:val="00B738F8"/>
    <w:rsid w:val="00B73B9E"/>
    <w:rsid w:val="00B73E7A"/>
    <w:rsid w:val="00B744A0"/>
    <w:rsid w:val="00B74DA8"/>
    <w:rsid w:val="00B7618D"/>
    <w:rsid w:val="00B76A10"/>
    <w:rsid w:val="00B7742C"/>
    <w:rsid w:val="00B802B7"/>
    <w:rsid w:val="00B8071A"/>
    <w:rsid w:val="00B814CD"/>
    <w:rsid w:val="00B81589"/>
    <w:rsid w:val="00B8197A"/>
    <w:rsid w:val="00B8222B"/>
    <w:rsid w:val="00B8264A"/>
    <w:rsid w:val="00B83FCE"/>
    <w:rsid w:val="00B84253"/>
    <w:rsid w:val="00B84901"/>
    <w:rsid w:val="00B851BD"/>
    <w:rsid w:val="00B85E4D"/>
    <w:rsid w:val="00B85F45"/>
    <w:rsid w:val="00B8634C"/>
    <w:rsid w:val="00B86635"/>
    <w:rsid w:val="00B8684F"/>
    <w:rsid w:val="00B86BD3"/>
    <w:rsid w:val="00B87C94"/>
    <w:rsid w:val="00B87D1E"/>
    <w:rsid w:val="00B91D75"/>
    <w:rsid w:val="00B92604"/>
    <w:rsid w:val="00B92A98"/>
    <w:rsid w:val="00B93B71"/>
    <w:rsid w:val="00B93EEF"/>
    <w:rsid w:val="00B94541"/>
    <w:rsid w:val="00B95724"/>
    <w:rsid w:val="00B95EBF"/>
    <w:rsid w:val="00B9642F"/>
    <w:rsid w:val="00B96777"/>
    <w:rsid w:val="00B97177"/>
    <w:rsid w:val="00B97C1D"/>
    <w:rsid w:val="00BA0118"/>
    <w:rsid w:val="00BA0506"/>
    <w:rsid w:val="00BA1384"/>
    <w:rsid w:val="00BA144A"/>
    <w:rsid w:val="00BA14F7"/>
    <w:rsid w:val="00BA19A4"/>
    <w:rsid w:val="00BA1E27"/>
    <w:rsid w:val="00BA28E8"/>
    <w:rsid w:val="00BA3253"/>
    <w:rsid w:val="00BA356D"/>
    <w:rsid w:val="00BA37EA"/>
    <w:rsid w:val="00BA3F8A"/>
    <w:rsid w:val="00BA405D"/>
    <w:rsid w:val="00BA41A6"/>
    <w:rsid w:val="00BA41F4"/>
    <w:rsid w:val="00BA4311"/>
    <w:rsid w:val="00BA4FEE"/>
    <w:rsid w:val="00BA578A"/>
    <w:rsid w:val="00BA589F"/>
    <w:rsid w:val="00BA5B97"/>
    <w:rsid w:val="00BA6403"/>
    <w:rsid w:val="00BA6770"/>
    <w:rsid w:val="00BA7121"/>
    <w:rsid w:val="00BA7E93"/>
    <w:rsid w:val="00BB08FF"/>
    <w:rsid w:val="00BB10BD"/>
    <w:rsid w:val="00BB142C"/>
    <w:rsid w:val="00BB1851"/>
    <w:rsid w:val="00BB26DD"/>
    <w:rsid w:val="00BB2F19"/>
    <w:rsid w:val="00BB33D9"/>
    <w:rsid w:val="00BB51C1"/>
    <w:rsid w:val="00BB5735"/>
    <w:rsid w:val="00BB6197"/>
    <w:rsid w:val="00BB65AA"/>
    <w:rsid w:val="00BB75A7"/>
    <w:rsid w:val="00BB76C0"/>
    <w:rsid w:val="00BB787D"/>
    <w:rsid w:val="00BB7956"/>
    <w:rsid w:val="00BC0056"/>
    <w:rsid w:val="00BC052C"/>
    <w:rsid w:val="00BC0559"/>
    <w:rsid w:val="00BC0843"/>
    <w:rsid w:val="00BC0D96"/>
    <w:rsid w:val="00BC1387"/>
    <w:rsid w:val="00BC198D"/>
    <w:rsid w:val="00BC3393"/>
    <w:rsid w:val="00BC43EE"/>
    <w:rsid w:val="00BC445D"/>
    <w:rsid w:val="00BC4504"/>
    <w:rsid w:val="00BC4814"/>
    <w:rsid w:val="00BC4B65"/>
    <w:rsid w:val="00BC5C39"/>
    <w:rsid w:val="00BC5E08"/>
    <w:rsid w:val="00BC615F"/>
    <w:rsid w:val="00BC6B4C"/>
    <w:rsid w:val="00BC7F20"/>
    <w:rsid w:val="00BD02D2"/>
    <w:rsid w:val="00BD2C19"/>
    <w:rsid w:val="00BD2CBA"/>
    <w:rsid w:val="00BD2E14"/>
    <w:rsid w:val="00BD34AF"/>
    <w:rsid w:val="00BD35B1"/>
    <w:rsid w:val="00BD35E0"/>
    <w:rsid w:val="00BD3842"/>
    <w:rsid w:val="00BD41E4"/>
    <w:rsid w:val="00BD4883"/>
    <w:rsid w:val="00BD48B7"/>
    <w:rsid w:val="00BD5423"/>
    <w:rsid w:val="00BD5979"/>
    <w:rsid w:val="00BD5A68"/>
    <w:rsid w:val="00BD609E"/>
    <w:rsid w:val="00BD657D"/>
    <w:rsid w:val="00BD6580"/>
    <w:rsid w:val="00BD6FD0"/>
    <w:rsid w:val="00BD70E2"/>
    <w:rsid w:val="00BE0428"/>
    <w:rsid w:val="00BE0543"/>
    <w:rsid w:val="00BE21DA"/>
    <w:rsid w:val="00BE2658"/>
    <w:rsid w:val="00BE2A67"/>
    <w:rsid w:val="00BE2D4B"/>
    <w:rsid w:val="00BE38A0"/>
    <w:rsid w:val="00BE40E3"/>
    <w:rsid w:val="00BE41A2"/>
    <w:rsid w:val="00BE426E"/>
    <w:rsid w:val="00BE47D1"/>
    <w:rsid w:val="00BE49E6"/>
    <w:rsid w:val="00BE51ED"/>
    <w:rsid w:val="00BE526E"/>
    <w:rsid w:val="00BE540F"/>
    <w:rsid w:val="00BE5FE1"/>
    <w:rsid w:val="00BE603B"/>
    <w:rsid w:val="00BE6FB0"/>
    <w:rsid w:val="00BE73EF"/>
    <w:rsid w:val="00BE7ACA"/>
    <w:rsid w:val="00BE7FE7"/>
    <w:rsid w:val="00BF130A"/>
    <w:rsid w:val="00BF1BAF"/>
    <w:rsid w:val="00BF24B5"/>
    <w:rsid w:val="00BF27BD"/>
    <w:rsid w:val="00BF288C"/>
    <w:rsid w:val="00BF28C4"/>
    <w:rsid w:val="00BF2AB0"/>
    <w:rsid w:val="00BF36AE"/>
    <w:rsid w:val="00BF3C4C"/>
    <w:rsid w:val="00BF3C94"/>
    <w:rsid w:val="00BF3D2A"/>
    <w:rsid w:val="00BF3F37"/>
    <w:rsid w:val="00BF4055"/>
    <w:rsid w:val="00BF43D9"/>
    <w:rsid w:val="00BF4CAA"/>
    <w:rsid w:val="00BF4D52"/>
    <w:rsid w:val="00BF5275"/>
    <w:rsid w:val="00BF59C8"/>
    <w:rsid w:val="00BF5B52"/>
    <w:rsid w:val="00BF5BE4"/>
    <w:rsid w:val="00BF5DA8"/>
    <w:rsid w:val="00BF6144"/>
    <w:rsid w:val="00BF62E7"/>
    <w:rsid w:val="00BF74B6"/>
    <w:rsid w:val="00BF7848"/>
    <w:rsid w:val="00C00B90"/>
    <w:rsid w:val="00C01CF0"/>
    <w:rsid w:val="00C02116"/>
    <w:rsid w:val="00C02EF0"/>
    <w:rsid w:val="00C03971"/>
    <w:rsid w:val="00C03BB8"/>
    <w:rsid w:val="00C03BD3"/>
    <w:rsid w:val="00C03D67"/>
    <w:rsid w:val="00C042B1"/>
    <w:rsid w:val="00C04EA9"/>
    <w:rsid w:val="00C05FA5"/>
    <w:rsid w:val="00C06562"/>
    <w:rsid w:val="00C069A2"/>
    <w:rsid w:val="00C06C01"/>
    <w:rsid w:val="00C06E2A"/>
    <w:rsid w:val="00C072CA"/>
    <w:rsid w:val="00C075BA"/>
    <w:rsid w:val="00C076AE"/>
    <w:rsid w:val="00C076D2"/>
    <w:rsid w:val="00C07DBE"/>
    <w:rsid w:val="00C103BB"/>
    <w:rsid w:val="00C12ECA"/>
    <w:rsid w:val="00C1332B"/>
    <w:rsid w:val="00C1353C"/>
    <w:rsid w:val="00C1387F"/>
    <w:rsid w:val="00C13A94"/>
    <w:rsid w:val="00C14826"/>
    <w:rsid w:val="00C14B92"/>
    <w:rsid w:val="00C14C49"/>
    <w:rsid w:val="00C15118"/>
    <w:rsid w:val="00C162A5"/>
    <w:rsid w:val="00C1669A"/>
    <w:rsid w:val="00C1757C"/>
    <w:rsid w:val="00C17812"/>
    <w:rsid w:val="00C20BB3"/>
    <w:rsid w:val="00C21FB7"/>
    <w:rsid w:val="00C22596"/>
    <w:rsid w:val="00C22836"/>
    <w:rsid w:val="00C22ED0"/>
    <w:rsid w:val="00C22F16"/>
    <w:rsid w:val="00C238EE"/>
    <w:rsid w:val="00C23D54"/>
    <w:rsid w:val="00C23E41"/>
    <w:rsid w:val="00C23F31"/>
    <w:rsid w:val="00C2432D"/>
    <w:rsid w:val="00C243B6"/>
    <w:rsid w:val="00C3074A"/>
    <w:rsid w:val="00C30B11"/>
    <w:rsid w:val="00C31FA9"/>
    <w:rsid w:val="00C327BF"/>
    <w:rsid w:val="00C332F9"/>
    <w:rsid w:val="00C33315"/>
    <w:rsid w:val="00C33DC6"/>
    <w:rsid w:val="00C34419"/>
    <w:rsid w:val="00C34E15"/>
    <w:rsid w:val="00C35138"/>
    <w:rsid w:val="00C35ED6"/>
    <w:rsid w:val="00C35F75"/>
    <w:rsid w:val="00C36931"/>
    <w:rsid w:val="00C36D18"/>
    <w:rsid w:val="00C3711E"/>
    <w:rsid w:val="00C4065A"/>
    <w:rsid w:val="00C40F36"/>
    <w:rsid w:val="00C41CD4"/>
    <w:rsid w:val="00C42033"/>
    <w:rsid w:val="00C42094"/>
    <w:rsid w:val="00C424C7"/>
    <w:rsid w:val="00C42950"/>
    <w:rsid w:val="00C42B94"/>
    <w:rsid w:val="00C42E48"/>
    <w:rsid w:val="00C43CBD"/>
    <w:rsid w:val="00C4424A"/>
    <w:rsid w:val="00C4475B"/>
    <w:rsid w:val="00C44992"/>
    <w:rsid w:val="00C4551E"/>
    <w:rsid w:val="00C4661E"/>
    <w:rsid w:val="00C47971"/>
    <w:rsid w:val="00C51486"/>
    <w:rsid w:val="00C51D56"/>
    <w:rsid w:val="00C52330"/>
    <w:rsid w:val="00C52791"/>
    <w:rsid w:val="00C52B42"/>
    <w:rsid w:val="00C52BE6"/>
    <w:rsid w:val="00C53862"/>
    <w:rsid w:val="00C53ACB"/>
    <w:rsid w:val="00C53B34"/>
    <w:rsid w:val="00C53B79"/>
    <w:rsid w:val="00C53BD2"/>
    <w:rsid w:val="00C53CBE"/>
    <w:rsid w:val="00C54039"/>
    <w:rsid w:val="00C54440"/>
    <w:rsid w:val="00C54697"/>
    <w:rsid w:val="00C5546A"/>
    <w:rsid w:val="00C5591C"/>
    <w:rsid w:val="00C56D69"/>
    <w:rsid w:val="00C57137"/>
    <w:rsid w:val="00C5748A"/>
    <w:rsid w:val="00C57CB3"/>
    <w:rsid w:val="00C6055B"/>
    <w:rsid w:val="00C606A0"/>
    <w:rsid w:val="00C606C4"/>
    <w:rsid w:val="00C6141C"/>
    <w:rsid w:val="00C61C22"/>
    <w:rsid w:val="00C61DCD"/>
    <w:rsid w:val="00C62404"/>
    <w:rsid w:val="00C62962"/>
    <w:rsid w:val="00C62CC1"/>
    <w:rsid w:val="00C6492B"/>
    <w:rsid w:val="00C6520E"/>
    <w:rsid w:val="00C6554B"/>
    <w:rsid w:val="00C65753"/>
    <w:rsid w:val="00C66238"/>
    <w:rsid w:val="00C66FF7"/>
    <w:rsid w:val="00C6723A"/>
    <w:rsid w:val="00C6749B"/>
    <w:rsid w:val="00C67F7E"/>
    <w:rsid w:val="00C70172"/>
    <w:rsid w:val="00C7024E"/>
    <w:rsid w:val="00C70548"/>
    <w:rsid w:val="00C71759"/>
    <w:rsid w:val="00C722C4"/>
    <w:rsid w:val="00C72CD2"/>
    <w:rsid w:val="00C72D58"/>
    <w:rsid w:val="00C7339C"/>
    <w:rsid w:val="00C73C6B"/>
    <w:rsid w:val="00C73FD9"/>
    <w:rsid w:val="00C7466E"/>
    <w:rsid w:val="00C763C3"/>
    <w:rsid w:val="00C76581"/>
    <w:rsid w:val="00C76ACD"/>
    <w:rsid w:val="00C76FE2"/>
    <w:rsid w:val="00C7703B"/>
    <w:rsid w:val="00C77BD0"/>
    <w:rsid w:val="00C80354"/>
    <w:rsid w:val="00C8035E"/>
    <w:rsid w:val="00C8045C"/>
    <w:rsid w:val="00C804EA"/>
    <w:rsid w:val="00C8197B"/>
    <w:rsid w:val="00C82846"/>
    <w:rsid w:val="00C828AE"/>
    <w:rsid w:val="00C82EB1"/>
    <w:rsid w:val="00C83122"/>
    <w:rsid w:val="00C83608"/>
    <w:rsid w:val="00C8369D"/>
    <w:rsid w:val="00C83C83"/>
    <w:rsid w:val="00C83F46"/>
    <w:rsid w:val="00C84241"/>
    <w:rsid w:val="00C84915"/>
    <w:rsid w:val="00C84A1C"/>
    <w:rsid w:val="00C8518A"/>
    <w:rsid w:val="00C8594B"/>
    <w:rsid w:val="00C86605"/>
    <w:rsid w:val="00C866C8"/>
    <w:rsid w:val="00C870F3"/>
    <w:rsid w:val="00C8726D"/>
    <w:rsid w:val="00C874EE"/>
    <w:rsid w:val="00C8793E"/>
    <w:rsid w:val="00C87ED6"/>
    <w:rsid w:val="00C87F28"/>
    <w:rsid w:val="00C909F2"/>
    <w:rsid w:val="00C90C8D"/>
    <w:rsid w:val="00C910EB"/>
    <w:rsid w:val="00C9188B"/>
    <w:rsid w:val="00C924BE"/>
    <w:rsid w:val="00C932BF"/>
    <w:rsid w:val="00C93B6B"/>
    <w:rsid w:val="00C94D41"/>
    <w:rsid w:val="00C950D1"/>
    <w:rsid w:val="00C952F9"/>
    <w:rsid w:val="00C96A6A"/>
    <w:rsid w:val="00C96B8C"/>
    <w:rsid w:val="00C9744D"/>
    <w:rsid w:val="00C97A36"/>
    <w:rsid w:val="00CA01C2"/>
    <w:rsid w:val="00CA0385"/>
    <w:rsid w:val="00CA0E67"/>
    <w:rsid w:val="00CA1B2B"/>
    <w:rsid w:val="00CA2103"/>
    <w:rsid w:val="00CA2215"/>
    <w:rsid w:val="00CA29FC"/>
    <w:rsid w:val="00CA2B9B"/>
    <w:rsid w:val="00CA311F"/>
    <w:rsid w:val="00CA335A"/>
    <w:rsid w:val="00CA3A84"/>
    <w:rsid w:val="00CA3C73"/>
    <w:rsid w:val="00CA41F6"/>
    <w:rsid w:val="00CA4575"/>
    <w:rsid w:val="00CA460B"/>
    <w:rsid w:val="00CA4D3C"/>
    <w:rsid w:val="00CA540A"/>
    <w:rsid w:val="00CA558D"/>
    <w:rsid w:val="00CA5A59"/>
    <w:rsid w:val="00CA5F2F"/>
    <w:rsid w:val="00CA6883"/>
    <w:rsid w:val="00CA7555"/>
    <w:rsid w:val="00CA763A"/>
    <w:rsid w:val="00CB031B"/>
    <w:rsid w:val="00CB0DC7"/>
    <w:rsid w:val="00CB130D"/>
    <w:rsid w:val="00CB15B0"/>
    <w:rsid w:val="00CB1C62"/>
    <w:rsid w:val="00CB2545"/>
    <w:rsid w:val="00CB2629"/>
    <w:rsid w:val="00CB4802"/>
    <w:rsid w:val="00CB4DA3"/>
    <w:rsid w:val="00CB566E"/>
    <w:rsid w:val="00CB5845"/>
    <w:rsid w:val="00CB70A1"/>
    <w:rsid w:val="00CB70B8"/>
    <w:rsid w:val="00CC0061"/>
    <w:rsid w:val="00CC0705"/>
    <w:rsid w:val="00CC0D06"/>
    <w:rsid w:val="00CC15B1"/>
    <w:rsid w:val="00CC16EE"/>
    <w:rsid w:val="00CC1D3E"/>
    <w:rsid w:val="00CC2646"/>
    <w:rsid w:val="00CC2735"/>
    <w:rsid w:val="00CC2CF3"/>
    <w:rsid w:val="00CC31D9"/>
    <w:rsid w:val="00CC35CD"/>
    <w:rsid w:val="00CC3E53"/>
    <w:rsid w:val="00CC3F7D"/>
    <w:rsid w:val="00CC3FB7"/>
    <w:rsid w:val="00CC417F"/>
    <w:rsid w:val="00CC422D"/>
    <w:rsid w:val="00CC42FE"/>
    <w:rsid w:val="00CC4837"/>
    <w:rsid w:val="00CC48FF"/>
    <w:rsid w:val="00CC4DD4"/>
    <w:rsid w:val="00CC5A04"/>
    <w:rsid w:val="00CC5B5B"/>
    <w:rsid w:val="00CC60AF"/>
    <w:rsid w:val="00CC60F5"/>
    <w:rsid w:val="00CC636D"/>
    <w:rsid w:val="00CC67E3"/>
    <w:rsid w:val="00CC6B0A"/>
    <w:rsid w:val="00CC6BA1"/>
    <w:rsid w:val="00CC712F"/>
    <w:rsid w:val="00CC74C1"/>
    <w:rsid w:val="00CC756F"/>
    <w:rsid w:val="00CC775A"/>
    <w:rsid w:val="00CC7C1A"/>
    <w:rsid w:val="00CD0DD4"/>
    <w:rsid w:val="00CD1435"/>
    <w:rsid w:val="00CD299D"/>
    <w:rsid w:val="00CD3093"/>
    <w:rsid w:val="00CD4327"/>
    <w:rsid w:val="00CD4A18"/>
    <w:rsid w:val="00CD4B9B"/>
    <w:rsid w:val="00CD51FB"/>
    <w:rsid w:val="00CD5B93"/>
    <w:rsid w:val="00CD5EC6"/>
    <w:rsid w:val="00CD63D5"/>
    <w:rsid w:val="00CD7350"/>
    <w:rsid w:val="00CD75C5"/>
    <w:rsid w:val="00CD7E84"/>
    <w:rsid w:val="00CE0638"/>
    <w:rsid w:val="00CE0B11"/>
    <w:rsid w:val="00CE0BBA"/>
    <w:rsid w:val="00CE155F"/>
    <w:rsid w:val="00CE1890"/>
    <w:rsid w:val="00CE1BD1"/>
    <w:rsid w:val="00CE1E25"/>
    <w:rsid w:val="00CE1F53"/>
    <w:rsid w:val="00CE280A"/>
    <w:rsid w:val="00CE34A6"/>
    <w:rsid w:val="00CE462E"/>
    <w:rsid w:val="00CE4B94"/>
    <w:rsid w:val="00CE52C2"/>
    <w:rsid w:val="00CE52F3"/>
    <w:rsid w:val="00CE54B4"/>
    <w:rsid w:val="00CE55D1"/>
    <w:rsid w:val="00CE57A9"/>
    <w:rsid w:val="00CE5E5C"/>
    <w:rsid w:val="00CE6019"/>
    <w:rsid w:val="00CE6D12"/>
    <w:rsid w:val="00CE7489"/>
    <w:rsid w:val="00CE7932"/>
    <w:rsid w:val="00CE7A86"/>
    <w:rsid w:val="00CE7F3F"/>
    <w:rsid w:val="00CF03CF"/>
    <w:rsid w:val="00CF085E"/>
    <w:rsid w:val="00CF1504"/>
    <w:rsid w:val="00CF1CB8"/>
    <w:rsid w:val="00CF1D5C"/>
    <w:rsid w:val="00CF2CA5"/>
    <w:rsid w:val="00CF3431"/>
    <w:rsid w:val="00CF453F"/>
    <w:rsid w:val="00CF474F"/>
    <w:rsid w:val="00CF4907"/>
    <w:rsid w:val="00CF4DB1"/>
    <w:rsid w:val="00CF54BB"/>
    <w:rsid w:val="00CF5DDA"/>
    <w:rsid w:val="00CF6394"/>
    <w:rsid w:val="00CF66F2"/>
    <w:rsid w:val="00CF6881"/>
    <w:rsid w:val="00CF696E"/>
    <w:rsid w:val="00CF73CC"/>
    <w:rsid w:val="00CF7843"/>
    <w:rsid w:val="00CF7BC9"/>
    <w:rsid w:val="00D0040F"/>
    <w:rsid w:val="00D00925"/>
    <w:rsid w:val="00D00A91"/>
    <w:rsid w:val="00D00ECA"/>
    <w:rsid w:val="00D01369"/>
    <w:rsid w:val="00D0185B"/>
    <w:rsid w:val="00D02A6D"/>
    <w:rsid w:val="00D033C8"/>
    <w:rsid w:val="00D03E2C"/>
    <w:rsid w:val="00D041A7"/>
    <w:rsid w:val="00D0437D"/>
    <w:rsid w:val="00D04A6C"/>
    <w:rsid w:val="00D053B5"/>
    <w:rsid w:val="00D059D6"/>
    <w:rsid w:val="00D05F03"/>
    <w:rsid w:val="00D065D6"/>
    <w:rsid w:val="00D070C4"/>
    <w:rsid w:val="00D070F6"/>
    <w:rsid w:val="00D07126"/>
    <w:rsid w:val="00D07143"/>
    <w:rsid w:val="00D07A14"/>
    <w:rsid w:val="00D07C89"/>
    <w:rsid w:val="00D10098"/>
    <w:rsid w:val="00D102A3"/>
    <w:rsid w:val="00D10AE5"/>
    <w:rsid w:val="00D10CE9"/>
    <w:rsid w:val="00D10D2A"/>
    <w:rsid w:val="00D10F35"/>
    <w:rsid w:val="00D11DCD"/>
    <w:rsid w:val="00D12585"/>
    <w:rsid w:val="00D12787"/>
    <w:rsid w:val="00D13079"/>
    <w:rsid w:val="00D13BB3"/>
    <w:rsid w:val="00D14E1D"/>
    <w:rsid w:val="00D14E3F"/>
    <w:rsid w:val="00D15EA3"/>
    <w:rsid w:val="00D1619C"/>
    <w:rsid w:val="00D17B73"/>
    <w:rsid w:val="00D17F6C"/>
    <w:rsid w:val="00D20DAD"/>
    <w:rsid w:val="00D20EB7"/>
    <w:rsid w:val="00D20F75"/>
    <w:rsid w:val="00D214F4"/>
    <w:rsid w:val="00D2163E"/>
    <w:rsid w:val="00D218F0"/>
    <w:rsid w:val="00D2325E"/>
    <w:rsid w:val="00D238E4"/>
    <w:rsid w:val="00D239C9"/>
    <w:rsid w:val="00D24D07"/>
    <w:rsid w:val="00D25E61"/>
    <w:rsid w:val="00D26C76"/>
    <w:rsid w:val="00D26DD4"/>
    <w:rsid w:val="00D27412"/>
    <w:rsid w:val="00D276FE"/>
    <w:rsid w:val="00D277B9"/>
    <w:rsid w:val="00D27EAE"/>
    <w:rsid w:val="00D3051A"/>
    <w:rsid w:val="00D30537"/>
    <w:rsid w:val="00D310FE"/>
    <w:rsid w:val="00D31F2C"/>
    <w:rsid w:val="00D31FCE"/>
    <w:rsid w:val="00D321D4"/>
    <w:rsid w:val="00D3371C"/>
    <w:rsid w:val="00D34283"/>
    <w:rsid w:val="00D348A6"/>
    <w:rsid w:val="00D351BC"/>
    <w:rsid w:val="00D35480"/>
    <w:rsid w:val="00D3583C"/>
    <w:rsid w:val="00D35891"/>
    <w:rsid w:val="00D362CC"/>
    <w:rsid w:val="00D367EC"/>
    <w:rsid w:val="00D36B92"/>
    <w:rsid w:val="00D36F04"/>
    <w:rsid w:val="00D36F7B"/>
    <w:rsid w:val="00D3714B"/>
    <w:rsid w:val="00D3734B"/>
    <w:rsid w:val="00D37F20"/>
    <w:rsid w:val="00D37F67"/>
    <w:rsid w:val="00D400C4"/>
    <w:rsid w:val="00D40B2C"/>
    <w:rsid w:val="00D40DED"/>
    <w:rsid w:val="00D4168D"/>
    <w:rsid w:val="00D417AA"/>
    <w:rsid w:val="00D41BE2"/>
    <w:rsid w:val="00D4214E"/>
    <w:rsid w:val="00D42DB5"/>
    <w:rsid w:val="00D43693"/>
    <w:rsid w:val="00D43AD4"/>
    <w:rsid w:val="00D43D5B"/>
    <w:rsid w:val="00D43DFC"/>
    <w:rsid w:val="00D43F6A"/>
    <w:rsid w:val="00D44255"/>
    <w:rsid w:val="00D448C0"/>
    <w:rsid w:val="00D450DF"/>
    <w:rsid w:val="00D45562"/>
    <w:rsid w:val="00D455A0"/>
    <w:rsid w:val="00D46DA8"/>
    <w:rsid w:val="00D46F52"/>
    <w:rsid w:val="00D4708A"/>
    <w:rsid w:val="00D47D40"/>
    <w:rsid w:val="00D5062D"/>
    <w:rsid w:val="00D50AD4"/>
    <w:rsid w:val="00D50DDD"/>
    <w:rsid w:val="00D5119D"/>
    <w:rsid w:val="00D51347"/>
    <w:rsid w:val="00D51349"/>
    <w:rsid w:val="00D5182B"/>
    <w:rsid w:val="00D528CC"/>
    <w:rsid w:val="00D52CC3"/>
    <w:rsid w:val="00D54963"/>
    <w:rsid w:val="00D55599"/>
    <w:rsid w:val="00D55872"/>
    <w:rsid w:val="00D5728E"/>
    <w:rsid w:val="00D57A75"/>
    <w:rsid w:val="00D60A16"/>
    <w:rsid w:val="00D6137B"/>
    <w:rsid w:val="00D626FD"/>
    <w:rsid w:val="00D62970"/>
    <w:rsid w:val="00D63DEC"/>
    <w:rsid w:val="00D64210"/>
    <w:rsid w:val="00D652D1"/>
    <w:rsid w:val="00D6538B"/>
    <w:rsid w:val="00D657A7"/>
    <w:rsid w:val="00D6584D"/>
    <w:rsid w:val="00D65FA3"/>
    <w:rsid w:val="00D67420"/>
    <w:rsid w:val="00D67522"/>
    <w:rsid w:val="00D675E2"/>
    <w:rsid w:val="00D70266"/>
    <w:rsid w:val="00D707BB"/>
    <w:rsid w:val="00D71D6B"/>
    <w:rsid w:val="00D720A0"/>
    <w:rsid w:val="00D7219D"/>
    <w:rsid w:val="00D72F56"/>
    <w:rsid w:val="00D7361F"/>
    <w:rsid w:val="00D74844"/>
    <w:rsid w:val="00D74A54"/>
    <w:rsid w:val="00D74E26"/>
    <w:rsid w:val="00D75210"/>
    <w:rsid w:val="00D7569D"/>
    <w:rsid w:val="00D75EA8"/>
    <w:rsid w:val="00D7652F"/>
    <w:rsid w:val="00D767DB"/>
    <w:rsid w:val="00D767FF"/>
    <w:rsid w:val="00D76BC3"/>
    <w:rsid w:val="00D76FD8"/>
    <w:rsid w:val="00D80182"/>
    <w:rsid w:val="00D80BC8"/>
    <w:rsid w:val="00D8112E"/>
    <w:rsid w:val="00D81704"/>
    <w:rsid w:val="00D82018"/>
    <w:rsid w:val="00D8205F"/>
    <w:rsid w:val="00D8234A"/>
    <w:rsid w:val="00D827A7"/>
    <w:rsid w:val="00D82A38"/>
    <w:rsid w:val="00D82BB8"/>
    <w:rsid w:val="00D82EA9"/>
    <w:rsid w:val="00D83261"/>
    <w:rsid w:val="00D83BB6"/>
    <w:rsid w:val="00D83F75"/>
    <w:rsid w:val="00D84036"/>
    <w:rsid w:val="00D84654"/>
    <w:rsid w:val="00D84F4E"/>
    <w:rsid w:val="00D851C4"/>
    <w:rsid w:val="00D85466"/>
    <w:rsid w:val="00D85676"/>
    <w:rsid w:val="00D86B11"/>
    <w:rsid w:val="00D8734A"/>
    <w:rsid w:val="00D87FCE"/>
    <w:rsid w:val="00D90548"/>
    <w:rsid w:val="00D90626"/>
    <w:rsid w:val="00D90A5C"/>
    <w:rsid w:val="00D90B3D"/>
    <w:rsid w:val="00D90BA3"/>
    <w:rsid w:val="00D91118"/>
    <w:rsid w:val="00D91678"/>
    <w:rsid w:val="00D91DA6"/>
    <w:rsid w:val="00D92154"/>
    <w:rsid w:val="00D92545"/>
    <w:rsid w:val="00D92AB5"/>
    <w:rsid w:val="00D92AD4"/>
    <w:rsid w:val="00D92C1F"/>
    <w:rsid w:val="00D92EBC"/>
    <w:rsid w:val="00D937AB"/>
    <w:rsid w:val="00D941A6"/>
    <w:rsid w:val="00D9507D"/>
    <w:rsid w:val="00D95887"/>
    <w:rsid w:val="00D96965"/>
    <w:rsid w:val="00D969F1"/>
    <w:rsid w:val="00DA07A4"/>
    <w:rsid w:val="00DA094B"/>
    <w:rsid w:val="00DA179D"/>
    <w:rsid w:val="00DA1D27"/>
    <w:rsid w:val="00DA48D2"/>
    <w:rsid w:val="00DA4981"/>
    <w:rsid w:val="00DA4AEC"/>
    <w:rsid w:val="00DA4B26"/>
    <w:rsid w:val="00DA4B44"/>
    <w:rsid w:val="00DA5934"/>
    <w:rsid w:val="00DA5CA9"/>
    <w:rsid w:val="00DA5F67"/>
    <w:rsid w:val="00DA643C"/>
    <w:rsid w:val="00DA6D64"/>
    <w:rsid w:val="00DA6F55"/>
    <w:rsid w:val="00DA7144"/>
    <w:rsid w:val="00DA7A3E"/>
    <w:rsid w:val="00DA7C0C"/>
    <w:rsid w:val="00DB0B06"/>
    <w:rsid w:val="00DB13A1"/>
    <w:rsid w:val="00DB18FD"/>
    <w:rsid w:val="00DB1A5C"/>
    <w:rsid w:val="00DB2365"/>
    <w:rsid w:val="00DB29A7"/>
    <w:rsid w:val="00DB3B90"/>
    <w:rsid w:val="00DB41D0"/>
    <w:rsid w:val="00DB4687"/>
    <w:rsid w:val="00DB4785"/>
    <w:rsid w:val="00DB5989"/>
    <w:rsid w:val="00DB5B5D"/>
    <w:rsid w:val="00DB679F"/>
    <w:rsid w:val="00DB73AA"/>
    <w:rsid w:val="00DB78D7"/>
    <w:rsid w:val="00DB79C5"/>
    <w:rsid w:val="00DC0E2B"/>
    <w:rsid w:val="00DC1603"/>
    <w:rsid w:val="00DC1992"/>
    <w:rsid w:val="00DC1BFD"/>
    <w:rsid w:val="00DC2B9D"/>
    <w:rsid w:val="00DC3078"/>
    <w:rsid w:val="00DC424D"/>
    <w:rsid w:val="00DC489A"/>
    <w:rsid w:val="00DC66E9"/>
    <w:rsid w:val="00DC6741"/>
    <w:rsid w:val="00DC7664"/>
    <w:rsid w:val="00DC7F23"/>
    <w:rsid w:val="00DD0A02"/>
    <w:rsid w:val="00DD0BBF"/>
    <w:rsid w:val="00DD13A7"/>
    <w:rsid w:val="00DD16B5"/>
    <w:rsid w:val="00DD1C7C"/>
    <w:rsid w:val="00DD2FAD"/>
    <w:rsid w:val="00DD3C40"/>
    <w:rsid w:val="00DD494E"/>
    <w:rsid w:val="00DD4C56"/>
    <w:rsid w:val="00DD6374"/>
    <w:rsid w:val="00DD66E0"/>
    <w:rsid w:val="00DD6A1B"/>
    <w:rsid w:val="00DD726E"/>
    <w:rsid w:val="00DD7839"/>
    <w:rsid w:val="00DD7DD3"/>
    <w:rsid w:val="00DD7EA5"/>
    <w:rsid w:val="00DE0047"/>
    <w:rsid w:val="00DE006C"/>
    <w:rsid w:val="00DE0F55"/>
    <w:rsid w:val="00DE1348"/>
    <w:rsid w:val="00DE1C97"/>
    <w:rsid w:val="00DE2D74"/>
    <w:rsid w:val="00DE375E"/>
    <w:rsid w:val="00DE3976"/>
    <w:rsid w:val="00DE4BE7"/>
    <w:rsid w:val="00DE50AA"/>
    <w:rsid w:val="00DE51E5"/>
    <w:rsid w:val="00DE5333"/>
    <w:rsid w:val="00DE5CC1"/>
    <w:rsid w:val="00DE5D3E"/>
    <w:rsid w:val="00DE72F0"/>
    <w:rsid w:val="00DE74CF"/>
    <w:rsid w:val="00DE7517"/>
    <w:rsid w:val="00DE78BC"/>
    <w:rsid w:val="00DE79D3"/>
    <w:rsid w:val="00DF0094"/>
    <w:rsid w:val="00DF06C8"/>
    <w:rsid w:val="00DF11BA"/>
    <w:rsid w:val="00DF230D"/>
    <w:rsid w:val="00DF2CFE"/>
    <w:rsid w:val="00DF332D"/>
    <w:rsid w:val="00DF34A7"/>
    <w:rsid w:val="00DF3626"/>
    <w:rsid w:val="00DF3BBD"/>
    <w:rsid w:val="00DF5518"/>
    <w:rsid w:val="00DF6967"/>
    <w:rsid w:val="00DF72C2"/>
    <w:rsid w:val="00DF7926"/>
    <w:rsid w:val="00DF7B9D"/>
    <w:rsid w:val="00E00496"/>
    <w:rsid w:val="00E00BF3"/>
    <w:rsid w:val="00E01337"/>
    <w:rsid w:val="00E0184F"/>
    <w:rsid w:val="00E01B43"/>
    <w:rsid w:val="00E01C0F"/>
    <w:rsid w:val="00E03356"/>
    <w:rsid w:val="00E033AF"/>
    <w:rsid w:val="00E0421D"/>
    <w:rsid w:val="00E04F0F"/>
    <w:rsid w:val="00E05360"/>
    <w:rsid w:val="00E054A7"/>
    <w:rsid w:val="00E060F6"/>
    <w:rsid w:val="00E06240"/>
    <w:rsid w:val="00E102E3"/>
    <w:rsid w:val="00E10453"/>
    <w:rsid w:val="00E1096C"/>
    <w:rsid w:val="00E10A88"/>
    <w:rsid w:val="00E10AA3"/>
    <w:rsid w:val="00E10D03"/>
    <w:rsid w:val="00E10F87"/>
    <w:rsid w:val="00E112DD"/>
    <w:rsid w:val="00E11C9A"/>
    <w:rsid w:val="00E11E91"/>
    <w:rsid w:val="00E120C6"/>
    <w:rsid w:val="00E12152"/>
    <w:rsid w:val="00E128B5"/>
    <w:rsid w:val="00E13247"/>
    <w:rsid w:val="00E13353"/>
    <w:rsid w:val="00E13482"/>
    <w:rsid w:val="00E134B2"/>
    <w:rsid w:val="00E1381A"/>
    <w:rsid w:val="00E146DA"/>
    <w:rsid w:val="00E14E29"/>
    <w:rsid w:val="00E15B41"/>
    <w:rsid w:val="00E16061"/>
    <w:rsid w:val="00E1648D"/>
    <w:rsid w:val="00E1651D"/>
    <w:rsid w:val="00E16719"/>
    <w:rsid w:val="00E16E4C"/>
    <w:rsid w:val="00E20512"/>
    <w:rsid w:val="00E20FFE"/>
    <w:rsid w:val="00E214E4"/>
    <w:rsid w:val="00E217E4"/>
    <w:rsid w:val="00E22BB3"/>
    <w:rsid w:val="00E22D26"/>
    <w:rsid w:val="00E23619"/>
    <w:rsid w:val="00E247D0"/>
    <w:rsid w:val="00E24848"/>
    <w:rsid w:val="00E24932"/>
    <w:rsid w:val="00E2541F"/>
    <w:rsid w:val="00E25B41"/>
    <w:rsid w:val="00E266AC"/>
    <w:rsid w:val="00E268D3"/>
    <w:rsid w:val="00E26A02"/>
    <w:rsid w:val="00E26A71"/>
    <w:rsid w:val="00E26FB4"/>
    <w:rsid w:val="00E2720E"/>
    <w:rsid w:val="00E27EB9"/>
    <w:rsid w:val="00E309CD"/>
    <w:rsid w:val="00E3143C"/>
    <w:rsid w:val="00E31CDD"/>
    <w:rsid w:val="00E3260A"/>
    <w:rsid w:val="00E3339D"/>
    <w:rsid w:val="00E33468"/>
    <w:rsid w:val="00E337F8"/>
    <w:rsid w:val="00E3409B"/>
    <w:rsid w:val="00E347A0"/>
    <w:rsid w:val="00E3501B"/>
    <w:rsid w:val="00E36410"/>
    <w:rsid w:val="00E3652F"/>
    <w:rsid w:val="00E368FA"/>
    <w:rsid w:val="00E36957"/>
    <w:rsid w:val="00E36D41"/>
    <w:rsid w:val="00E37C60"/>
    <w:rsid w:val="00E403FD"/>
    <w:rsid w:val="00E40661"/>
    <w:rsid w:val="00E4171A"/>
    <w:rsid w:val="00E4199B"/>
    <w:rsid w:val="00E42341"/>
    <w:rsid w:val="00E4283F"/>
    <w:rsid w:val="00E43B48"/>
    <w:rsid w:val="00E43ED0"/>
    <w:rsid w:val="00E44785"/>
    <w:rsid w:val="00E44D1C"/>
    <w:rsid w:val="00E44D51"/>
    <w:rsid w:val="00E450A9"/>
    <w:rsid w:val="00E460DC"/>
    <w:rsid w:val="00E476A6"/>
    <w:rsid w:val="00E47A51"/>
    <w:rsid w:val="00E47DDF"/>
    <w:rsid w:val="00E50280"/>
    <w:rsid w:val="00E50E2D"/>
    <w:rsid w:val="00E50F3A"/>
    <w:rsid w:val="00E51494"/>
    <w:rsid w:val="00E51BB7"/>
    <w:rsid w:val="00E51CA6"/>
    <w:rsid w:val="00E51D1A"/>
    <w:rsid w:val="00E53166"/>
    <w:rsid w:val="00E53540"/>
    <w:rsid w:val="00E53E99"/>
    <w:rsid w:val="00E53FAB"/>
    <w:rsid w:val="00E54620"/>
    <w:rsid w:val="00E5540E"/>
    <w:rsid w:val="00E5550F"/>
    <w:rsid w:val="00E557B0"/>
    <w:rsid w:val="00E5657F"/>
    <w:rsid w:val="00E57593"/>
    <w:rsid w:val="00E5768B"/>
    <w:rsid w:val="00E578AC"/>
    <w:rsid w:val="00E60141"/>
    <w:rsid w:val="00E60319"/>
    <w:rsid w:val="00E60BA1"/>
    <w:rsid w:val="00E61327"/>
    <w:rsid w:val="00E617FC"/>
    <w:rsid w:val="00E618B0"/>
    <w:rsid w:val="00E62902"/>
    <w:rsid w:val="00E62D54"/>
    <w:rsid w:val="00E63117"/>
    <w:rsid w:val="00E637B8"/>
    <w:rsid w:val="00E63866"/>
    <w:rsid w:val="00E63B26"/>
    <w:rsid w:val="00E63DC1"/>
    <w:rsid w:val="00E64067"/>
    <w:rsid w:val="00E64458"/>
    <w:rsid w:val="00E64CB6"/>
    <w:rsid w:val="00E6566D"/>
    <w:rsid w:val="00E65C4D"/>
    <w:rsid w:val="00E65CED"/>
    <w:rsid w:val="00E6657F"/>
    <w:rsid w:val="00E66D5A"/>
    <w:rsid w:val="00E672A2"/>
    <w:rsid w:val="00E673B1"/>
    <w:rsid w:val="00E67759"/>
    <w:rsid w:val="00E677BE"/>
    <w:rsid w:val="00E7076D"/>
    <w:rsid w:val="00E70988"/>
    <w:rsid w:val="00E71B4F"/>
    <w:rsid w:val="00E71E63"/>
    <w:rsid w:val="00E72BD1"/>
    <w:rsid w:val="00E734F6"/>
    <w:rsid w:val="00E737D8"/>
    <w:rsid w:val="00E73F3B"/>
    <w:rsid w:val="00E74EDC"/>
    <w:rsid w:val="00E757A6"/>
    <w:rsid w:val="00E75BA3"/>
    <w:rsid w:val="00E75DBA"/>
    <w:rsid w:val="00E75F33"/>
    <w:rsid w:val="00E76149"/>
    <w:rsid w:val="00E7634F"/>
    <w:rsid w:val="00E7639F"/>
    <w:rsid w:val="00E80C0B"/>
    <w:rsid w:val="00E82EDE"/>
    <w:rsid w:val="00E8472E"/>
    <w:rsid w:val="00E84CD3"/>
    <w:rsid w:val="00E855E8"/>
    <w:rsid w:val="00E85E18"/>
    <w:rsid w:val="00E866E6"/>
    <w:rsid w:val="00E86B42"/>
    <w:rsid w:val="00E90971"/>
    <w:rsid w:val="00E914B2"/>
    <w:rsid w:val="00E914FE"/>
    <w:rsid w:val="00E92E62"/>
    <w:rsid w:val="00E93253"/>
    <w:rsid w:val="00E9350D"/>
    <w:rsid w:val="00E954AF"/>
    <w:rsid w:val="00E95B6B"/>
    <w:rsid w:val="00E969B5"/>
    <w:rsid w:val="00E97320"/>
    <w:rsid w:val="00E973E1"/>
    <w:rsid w:val="00E97C11"/>
    <w:rsid w:val="00E97EBE"/>
    <w:rsid w:val="00EA004C"/>
    <w:rsid w:val="00EA09C9"/>
    <w:rsid w:val="00EA1265"/>
    <w:rsid w:val="00EA1C1D"/>
    <w:rsid w:val="00EA1F63"/>
    <w:rsid w:val="00EA20F8"/>
    <w:rsid w:val="00EA2282"/>
    <w:rsid w:val="00EA29BE"/>
    <w:rsid w:val="00EA2C80"/>
    <w:rsid w:val="00EA3691"/>
    <w:rsid w:val="00EA3AF6"/>
    <w:rsid w:val="00EA3CCC"/>
    <w:rsid w:val="00EA4C66"/>
    <w:rsid w:val="00EA4F8F"/>
    <w:rsid w:val="00EA509B"/>
    <w:rsid w:val="00EA5AFA"/>
    <w:rsid w:val="00EA6511"/>
    <w:rsid w:val="00EA76AC"/>
    <w:rsid w:val="00EA78AC"/>
    <w:rsid w:val="00EA7BC2"/>
    <w:rsid w:val="00EB1284"/>
    <w:rsid w:val="00EB14C1"/>
    <w:rsid w:val="00EB18E3"/>
    <w:rsid w:val="00EB1CB9"/>
    <w:rsid w:val="00EB213F"/>
    <w:rsid w:val="00EB276D"/>
    <w:rsid w:val="00EB27C9"/>
    <w:rsid w:val="00EB2A69"/>
    <w:rsid w:val="00EB3CE6"/>
    <w:rsid w:val="00EB403F"/>
    <w:rsid w:val="00EB415B"/>
    <w:rsid w:val="00EB4694"/>
    <w:rsid w:val="00EB49BE"/>
    <w:rsid w:val="00EB4A07"/>
    <w:rsid w:val="00EB4AAF"/>
    <w:rsid w:val="00EB551F"/>
    <w:rsid w:val="00EB6D1E"/>
    <w:rsid w:val="00EC1851"/>
    <w:rsid w:val="00EC1C41"/>
    <w:rsid w:val="00EC24BA"/>
    <w:rsid w:val="00EC38BF"/>
    <w:rsid w:val="00EC39A9"/>
    <w:rsid w:val="00EC3CD2"/>
    <w:rsid w:val="00EC446F"/>
    <w:rsid w:val="00EC46F2"/>
    <w:rsid w:val="00EC534F"/>
    <w:rsid w:val="00EC691B"/>
    <w:rsid w:val="00EC6AEA"/>
    <w:rsid w:val="00EC74C6"/>
    <w:rsid w:val="00ED01D6"/>
    <w:rsid w:val="00ED071E"/>
    <w:rsid w:val="00ED07BE"/>
    <w:rsid w:val="00ED0A6C"/>
    <w:rsid w:val="00ED0F19"/>
    <w:rsid w:val="00ED119C"/>
    <w:rsid w:val="00ED1519"/>
    <w:rsid w:val="00ED1EE4"/>
    <w:rsid w:val="00ED27CE"/>
    <w:rsid w:val="00ED34A5"/>
    <w:rsid w:val="00ED3979"/>
    <w:rsid w:val="00ED3F39"/>
    <w:rsid w:val="00ED410D"/>
    <w:rsid w:val="00ED4EF6"/>
    <w:rsid w:val="00ED596D"/>
    <w:rsid w:val="00ED5AC3"/>
    <w:rsid w:val="00ED6012"/>
    <w:rsid w:val="00ED6E4A"/>
    <w:rsid w:val="00ED6EF0"/>
    <w:rsid w:val="00ED7286"/>
    <w:rsid w:val="00EE0310"/>
    <w:rsid w:val="00EE0676"/>
    <w:rsid w:val="00EE0E63"/>
    <w:rsid w:val="00EE10DF"/>
    <w:rsid w:val="00EE140B"/>
    <w:rsid w:val="00EE1D45"/>
    <w:rsid w:val="00EE2123"/>
    <w:rsid w:val="00EE2787"/>
    <w:rsid w:val="00EE2EED"/>
    <w:rsid w:val="00EE327C"/>
    <w:rsid w:val="00EE36F2"/>
    <w:rsid w:val="00EE3FB5"/>
    <w:rsid w:val="00EE40B9"/>
    <w:rsid w:val="00EE467F"/>
    <w:rsid w:val="00EE4AB8"/>
    <w:rsid w:val="00EE4EAC"/>
    <w:rsid w:val="00EE4F26"/>
    <w:rsid w:val="00EE5C57"/>
    <w:rsid w:val="00EE650A"/>
    <w:rsid w:val="00EE6A4D"/>
    <w:rsid w:val="00EE6B58"/>
    <w:rsid w:val="00EE6F68"/>
    <w:rsid w:val="00EE6FD5"/>
    <w:rsid w:val="00EE7858"/>
    <w:rsid w:val="00EF02C7"/>
    <w:rsid w:val="00EF0EE4"/>
    <w:rsid w:val="00EF1374"/>
    <w:rsid w:val="00EF1DCE"/>
    <w:rsid w:val="00EF1FA8"/>
    <w:rsid w:val="00EF2079"/>
    <w:rsid w:val="00EF25C2"/>
    <w:rsid w:val="00EF2C47"/>
    <w:rsid w:val="00EF3712"/>
    <w:rsid w:val="00EF4B51"/>
    <w:rsid w:val="00EF5E38"/>
    <w:rsid w:val="00EF5E67"/>
    <w:rsid w:val="00EF67B6"/>
    <w:rsid w:val="00EF6DB5"/>
    <w:rsid w:val="00EF6FA7"/>
    <w:rsid w:val="00EF76E9"/>
    <w:rsid w:val="00F001CB"/>
    <w:rsid w:val="00F013F2"/>
    <w:rsid w:val="00F01FDC"/>
    <w:rsid w:val="00F02314"/>
    <w:rsid w:val="00F025AD"/>
    <w:rsid w:val="00F02C06"/>
    <w:rsid w:val="00F02EE7"/>
    <w:rsid w:val="00F03A6A"/>
    <w:rsid w:val="00F03D83"/>
    <w:rsid w:val="00F03F07"/>
    <w:rsid w:val="00F03F96"/>
    <w:rsid w:val="00F06753"/>
    <w:rsid w:val="00F06C2D"/>
    <w:rsid w:val="00F07261"/>
    <w:rsid w:val="00F10539"/>
    <w:rsid w:val="00F105C7"/>
    <w:rsid w:val="00F113A9"/>
    <w:rsid w:val="00F12250"/>
    <w:rsid w:val="00F12F6C"/>
    <w:rsid w:val="00F137E5"/>
    <w:rsid w:val="00F13BD0"/>
    <w:rsid w:val="00F14A9B"/>
    <w:rsid w:val="00F15823"/>
    <w:rsid w:val="00F16557"/>
    <w:rsid w:val="00F16A37"/>
    <w:rsid w:val="00F16B04"/>
    <w:rsid w:val="00F2006F"/>
    <w:rsid w:val="00F20604"/>
    <w:rsid w:val="00F21444"/>
    <w:rsid w:val="00F21658"/>
    <w:rsid w:val="00F21F77"/>
    <w:rsid w:val="00F22B05"/>
    <w:rsid w:val="00F24EDF"/>
    <w:rsid w:val="00F25239"/>
    <w:rsid w:val="00F2591C"/>
    <w:rsid w:val="00F26A78"/>
    <w:rsid w:val="00F26EB7"/>
    <w:rsid w:val="00F26EF1"/>
    <w:rsid w:val="00F270B4"/>
    <w:rsid w:val="00F276A4"/>
    <w:rsid w:val="00F3212A"/>
    <w:rsid w:val="00F3217D"/>
    <w:rsid w:val="00F32E78"/>
    <w:rsid w:val="00F332CF"/>
    <w:rsid w:val="00F34195"/>
    <w:rsid w:val="00F34388"/>
    <w:rsid w:val="00F34E01"/>
    <w:rsid w:val="00F3552B"/>
    <w:rsid w:val="00F377BA"/>
    <w:rsid w:val="00F379EC"/>
    <w:rsid w:val="00F37D1E"/>
    <w:rsid w:val="00F40A15"/>
    <w:rsid w:val="00F419A2"/>
    <w:rsid w:val="00F424EE"/>
    <w:rsid w:val="00F428A9"/>
    <w:rsid w:val="00F42A67"/>
    <w:rsid w:val="00F42AD8"/>
    <w:rsid w:val="00F42CE6"/>
    <w:rsid w:val="00F431F9"/>
    <w:rsid w:val="00F44668"/>
    <w:rsid w:val="00F44B61"/>
    <w:rsid w:val="00F45AAC"/>
    <w:rsid w:val="00F470FA"/>
    <w:rsid w:val="00F473C0"/>
    <w:rsid w:val="00F475E3"/>
    <w:rsid w:val="00F50EC2"/>
    <w:rsid w:val="00F50F45"/>
    <w:rsid w:val="00F51776"/>
    <w:rsid w:val="00F51C52"/>
    <w:rsid w:val="00F522D9"/>
    <w:rsid w:val="00F530EB"/>
    <w:rsid w:val="00F544E5"/>
    <w:rsid w:val="00F564CC"/>
    <w:rsid w:val="00F573BA"/>
    <w:rsid w:val="00F57B38"/>
    <w:rsid w:val="00F57BFD"/>
    <w:rsid w:val="00F57D19"/>
    <w:rsid w:val="00F617C2"/>
    <w:rsid w:val="00F61C6C"/>
    <w:rsid w:val="00F62550"/>
    <w:rsid w:val="00F64E77"/>
    <w:rsid w:val="00F66017"/>
    <w:rsid w:val="00F660EC"/>
    <w:rsid w:val="00F66B41"/>
    <w:rsid w:val="00F67FBC"/>
    <w:rsid w:val="00F70234"/>
    <w:rsid w:val="00F716E2"/>
    <w:rsid w:val="00F7232F"/>
    <w:rsid w:val="00F7377B"/>
    <w:rsid w:val="00F75E44"/>
    <w:rsid w:val="00F760FF"/>
    <w:rsid w:val="00F76193"/>
    <w:rsid w:val="00F765EC"/>
    <w:rsid w:val="00F76813"/>
    <w:rsid w:val="00F771A8"/>
    <w:rsid w:val="00F77F66"/>
    <w:rsid w:val="00F807DA"/>
    <w:rsid w:val="00F81049"/>
    <w:rsid w:val="00F81208"/>
    <w:rsid w:val="00F81ADF"/>
    <w:rsid w:val="00F825B7"/>
    <w:rsid w:val="00F82C9B"/>
    <w:rsid w:val="00F82F3B"/>
    <w:rsid w:val="00F83DD8"/>
    <w:rsid w:val="00F84612"/>
    <w:rsid w:val="00F84D15"/>
    <w:rsid w:val="00F8513D"/>
    <w:rsid w:val="00F85E96"/>
    <w:rsid w:val="00F86184"/>
    <w:rsid w:val="00F861A0"/>
    <w:rsid w:val="00F86D3D"/>
    <w:rsid w:val="00F87254"/>
    <w:rsid w:val="00F87A25"/>
    <w:rsid w:val="00F906D9"/>
    <w:rsid w:val="00F90748"/>
    <w:rsid w:val="00F90D7F"/>
    <w:rsid w:val="00F91031"/>
    <w:rsid w:val="00F91087"/>
    <w:rsid w:val="00F91662"/>
    <w:rsid w:val="00F9197B"/>
    <w:rsid w:val="00F91AF7"/>
    <w:rsid w:val="00F91BBB"/>
    <w:rsid w:val="00F922E8"/>
    <w:rsid w:val="00F9235B"/>
    <w:rsid w:val="00F9296C"/>
    <w:rsid w:val="00F92BEB"/>
    <w:rsid w:val="00F92D04"/>
    <w:rsid w:val="00F9304D"/>
    <w:rsid w:val="00F93652"/>
    <w:rsid w:val="00F93D18"/>
    <w:rsid w:val="00F93DDD"/>
    <w:rsid w:val="00F94D93"/>
    <w:rsid w:val="00F95274"/>
    <w:rsid w:val="00F952FD"/>
    <w:rsid w:val="00F95701"/>
    <w:rsid w:val="00F95E1B"/>
    <w:rsid w:val="00F968EE"/>
    <w:rsid w:val="00F96E55"/>
    <w:rsid w:val="00F97560"/>
    <w:rsid w:val="00F97BE0"/>
    <w:rsid w:val="00FA02E6"/>
    <w:rsid w:val="00FA0536"/>
    <w:rsid w:val="00FA0857"/>
    <w:rsid w:val="00FA0D46"/>
    <w:rsid w:val="00FA1DF2"/>
    <w:rsid w:val="00FA1FA7"/>
    <w:rsid w:val="00FA2455"/>
    <w:rsid w:val="00FA2919"/>
    <w:rsid w:val="00FA323E"/>
    <w:rsid w:val="00FA3584"/>
    <w:rsid w:val="00FA4FC5"/>
    <w:rsid w:val="00FA5C7D"/>
    <w:rsid w:val="00FA603E"/>
    <w:rsid w:val="00FA620F"/>
    <w:rsid w:val="00FA627D"/>
    <w:rsid w:val="00FA675C"/>
    <w:rsid w:val="00FA67DB"/>
    <w:rsid w:val="00FA6CDF"/>
    <w:rsid w:val="00FA6D62"/>
    <w:rsid w:val="00FA6EFA"/>
    <w:rsid w:val="00FA79E0"/>
    <w:rsid w:val="00FB042A"/>
    <w:rsid w:val="00FB0659"/>
    <w:rsid w:val="00FB0CDB"/>
    <w:rsid w:val="00FB1A91"/>
    <w:rsid w:val="00FB2023"/>
    <w:rsid w:val="00FB20CC"/>
    <w:rsid w:val="00FB233D"/>
    <w:rsid w:val="00FB2F6A"/>
    <w:rsid w:val="00FB343D"/>
    <w:rsid w:val="00FB3F6D"/>
    <w:rsid w:val="00FB4553"/>
    <w:rsid w:val="00FB598B"/>
    <w:rsid w:val="00FB5D8A"/>
    <w:rsid w:val="00FB66A0"/>
    <w:rsid w:val="00FB6770"/>
    <w:rsid w:val="00FB6ECD"/>
    <w:rsid w:val="00FB75D9"/>
    <w:rsid w:val="00FB761A"/>
    <w:rsid w:val="00FB7781"/>
    <w:rsid w:val="00FC0542"/>
    <w:rsid w:val="00FC091D"/>
    <w:rsid w:val="00FC0AD7"/>
    <w:rsid w:val="00FC0C11"/>
    <w:rsid w:val="00FC0D5B"/>
    <w:rsid w:val="00FC1FEF"/>
    <w:rsid w:val="00FC2061"/>
    <w:rsid w:val="00FC27C4"/>
    <w:rsid w:val="00FC2C06"/>
    <w:rsid w:val="00FC351C"/>
    <w:rsid w:val="00FC37E0"/>
    <w:rsid w:val="00FC3B89"/>
    <w:rsid w:val="00FC3BFF"/>
    <w:rsid w:val="00FC4ED7"/>
    <w:rsid w:val="00FC5DA2"/>
    <w:rsid w:val="00FC5E22"/>
    <w:rsid w:val="00FC638D"/>
    <w:rsid w:val="00FC63C1"/>
    <w:rsid w:val="00FC65A7"/>
    <w:rsid w:val="00FC6EC1"/>
    <w:rsid w:val="00FD0793"/>
    <w:rsid w:val="00FD089F"/>
    <w:rsid w:val="00FD24E9"/>
    <w:rsid w:val="00FD28C1"/>
    <w:rsid w:val="00FD2A62"/>
    <w:rsid w:val="00FD327F"/>
    <w:rsid w:val="00FD378C"/>
    <w:rsid w:val="00FD3EC4"/>
    <w:rsid w:val="00FD538A"/>
    <w:rsid w:val="00FD5633"/>
    <w:rsid w:val="00FD7AC4"/>
    <w:rsid w:val="00FE1662"/>
    <w:rsid w:val="00FE1914"/>
    <w:rsid w:val="00FE1950"/>
    <w:rsid w:val="00FE1FD3"/>
    <w:rsid w:val="00FE25DA"/>
    <w:rsid w:val="00FE367F"/>
    <w:rsid w:val="00FE47A0"/>
    <w:rsid w:val="00FE4E36"/>
    <w:rsid w:val="00FE5E80"/>
    <w:rsid w:val="00FE6213"/>
    <w:rsid w:val="00FE6C7D"/>
    <w:rsid w:val="00FE76F4"/>
    <w:rsid w:val="00FE7929"/>
    <w:rsid w:val="00FE7DB5"/>
    <w:rsid w:val="00FF0A4D"/>
    <w:rsid w:val="00FF0F26"/>
    <w:rsid w:val="00FF1301"/>
    <w:rsid w:val="00FF3864"/>
    <w:rsid w:val="00FF3952"/>
    <w:rsid w:val="00FF3E8B"/>
    <w:rsid w:val="00FF4532"/>
    <w:rsid w:val="00FF483C"/>
    <w:rsid w:val="00FF59F5"/>
    <w:rsid w:val="00FF5A55"/>
    <w:rsid w:val="00FF5F41"/>
    <w:rsid w:val="00FF6CE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81138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iPriority="99"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417AA"/>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2"/>
    <w:next w:val="a2"/>
    <w:link w:val="1Char"/>
    <w:qFormat/>
    <w:rsid w:val="00095BF5"/>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2"/>
    <w:next w:val="a2"/>
    <w:qFormat/>
    <w:rsid w:val="00FB75D9"/>
    <w:pPr>
      <w:keepNext/>
      <w:outlineLvl w:val="1"/>
    </w:pPr>
    <w:rPr>
      <w:rFonts w:ascii="Arial" w:eastAsia="돋움" w:hAnsi="Arial"/>
    </w:rPr>
  </w:style>
  <w:style w:type="paragraph" w:styleId="3">
    <w:name w:val="heading 3"/>
    <w:aliases w:val="Underrubrik2,H3,no break,Memo Heading 3"/>
    <w:basedOn w:val="a2"/>
    <w:next w:val="a2"/>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2"/>
    <w:next w:val="a2"/>
    <w:qFormat/>
    <w:rsid w:val="00602060"/>
    <w:pPr>
      <w:keepNext/>
      <w:ind w:leftChars="400" w:left="400" w:hangingChars="200" w:hanging="2000"/>
      <w:outlineLvl w:val="3"/>
    </w:pPr>
    <w:rPr>
      <w:b/>
      <w:bC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7">
    <w:name w:val="Balloon Text"/>
    <w:basedOn w:val="a2"/>
    <w:semiHidden/>
    <w:rsid w:val="00AC6C0A"/>
    <w:rPr>
      <w:rFonts w:ascii="Arial" w:eastAsia="돋움" w:hAnsi="Arial"/>
      <w:sz w:val="18"/>
      <w:szCs w:val="18"/>
    </w:rPr>
  </w:style>
  <w:style w:type="table" w:styleId="a8">
    <w:name w:val="Table Grid"/>
    <w:basedOn w:val="a4"/>
    <w:uiPriority w:val="3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2"/>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2"/>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9">
    <w:name w:val="Body Text"/>
    <w:aliases w:val="bt,AvtalBrödtext, ändrad,ändrad"/>
    <w:basedOn w:val="a2"/>
    <w:link w:val="Char"/>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a">
    <w:name w:val="annotation reference"/>
    <w:semiHidden/>
    <w:rsid w:val="003B6537"/>
    <w:rPr>
      <w:sz w:val="18"/>
      <w:szCs w:val="18"/>
    </w:rPr>
  </w:style>
  <w:style w:type="paragraph" w:styleId="ab">
    <w:name w:val="annotation text"/>
    <w:basedOn w:val="a2"/>
    <w:link w:val="Char0"/>
    <w:semiHidden/>
    <w:rsid w:val="003B6537"/>
  </w:style>
  <w:style w:type="paragraph" w:styleId="ac">
    <w:name w:val="annotation subject"/>
    <w:basedOn w:val="ab"/>
    <w:next w:val="ab"/>
    <w:semiHidden/>
    <w:rsid w:val="003B6537"/>
    <w:rPr>
      <w:b/>
      <w:bCs/>
    </w:rPr>
  </w:style>
  <w:style w:type="paragraph" w:styleId="ad">
    <w:name w:val="Document Map"/>
    <w:basedOn w:val="a2"/>
    <w:semiHidden/>
    <w:rsid w:val="00A03930"/>
    <w:pPr>
      <w:shd w:val="clear" w:color="auto" w:fill="000080"/>
    </w:pPr>
    <w:rPr>
      <w:rFonts w:ascii="Arial" w:eastAsia="돋움" w:hAnsi="Arial"/>
    </w:rPr>
  </w:style>
  <w:style w:type="paragraph" w:styleId="ae">
    <w:name w:val="List Paragraph"/>
    <w:aliases w:val="- Bullets,リスト段落,列出段落,Lista1,?? ??,?????,????,列出段落1"/>
    <w:basedOn w:val="a2"/>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2"/>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2"/>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f">
    <w:name w:val="Emphasis"/>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0">
    <w:name w:val="caption"/>
    <w:aliases w:val="cap,cap Char,Caption Char1,Caption Char Char,Caption Char1 Char,Caption Char2,Caption Char Char Char,Caption Char Char1,Caption Char,fig and tbl,fighead2,Table Caption,fighead21,fighead22,fighead23,Table Caption1,fighead211,fighead24,cap1,cap2"/>
    <w:basedOn w:val="a2"/>
    <w:next w:val="a2"/>
    <w:link w:val="Char2"/>
    <w:qFormat/>
    <w:rsid w:val="00DD0A02"/>
    <w:pPr>
      <w:spacing w:before="120" w:after="120"/>
    </w:pPr>
    <w:rPr>
      <w:rFonts w:eastAsia="MS Gothic"/>
      <w:b/>
      <w:sz w:val="24"/>
      <w:lang w:eastAsia="ja-JP"/>
    </w:rPr>
  </w:style>
  <w:style w:type="paragraph" w:styleId="a">
    <w:name w:val="List Bullet"/>
    <w:basedOn w:val="a2"/>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cap1 Char"/>
    <w:link w:val="af0"/>
    <w:rsid w:val="00DD0A02"/>
    <w:rPr>
      <w:rFonts w:eastAsia="MS Gothic"/>
      <w:b/>
      <w:sz w:val="24"/>
      <w:lang w:val="en-GB" w:eastAsia="ja-JP"/>
    </w:rPr>
  </w:style>
  <w:style w:type="paragraph" w:styleId="af1">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qFormat/>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qFormat/>
    <w:rsid w:val="00AD00C2"/>
    <w:rPr>
      <w:rFonts w:ascii="Courier New" w:eastAsia="맑은 고딕" w:hAnsi="Courier New"/>
      <w:noProof/>
      <w:sz w:val="16"/>
      <w:lang w:val="en-GB" w:eastAsia="ja-JP" w:bidi="ar-SA"/>
    </w:rPr>
  </w:style>
  <w:style w:type="paragraph" w:customStyle="1" w:styleId="LGTdoc">
    <w:name w:val="LGTdoc_본문"/>
    <w:basedOn w:val="a2"/>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
    <w:name w:val="본문 Char"/>
    <w:aliases w:val="bt Char,AvtalBrödtext Char, ändrad Char,ändrad Char"/>
    <w:link w:val="a9"/>
    <w:rsid w:val="00046DEE"/>
    <w:rPr>
      <w:rFonts w:eastAsia="MS Mincho"/>
      <w:szCs w:val="24"/>
      <w:lang w:eastAsia="en-US"/>
    </w:rPr>
  </w:style>
  <w:style w:type="paragraph" w:customStyle="1" w:styleId="References">
    <w:name w:val="References"/>
    <w:basedOn w:val="a2"/>
    <w:rsid w:val="00B543E0"/>
    <w:pPr>
      <w:numPr>
        <w:numId w:val="4"/>
      </w:numPr>
      <w:autoSpaceDE w:val="0"/>
      <w:autoSpaceDN w:val="0"/>
      <w:spacing w:after="60"/>
    </w:pPr>
    <w:rPr>
      <w:rFonts w:eastAsia="SimSun"/>
      <w:sz w:val="22"/>
      <w:szCs w:val="16"/>
      <w:lang w:val="en-US"/>
    </w:rPr>
  </w:style>
  <w:style w:type="paragraph" w:customStyle="1" w:styleId="a0">
    <w:name w:val="_내용"/>
    <w:basedOn w:val="a2"/>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2"/>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2"/>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2"/>
    <w:rsid w:val="00061401"/>
    <w:pPr>
      <w:ind w:leftChars="400" w:left="100" w:hangingChars="200" w:hanging="200"/>
      <w:contextualSpacing/>
    </w:pPr>
  </w:style>
  <w:style w:type="paragraph" w:styleId="af2">
    <w:name w:val="footer"/>
    <w:basedOn w:val="a2"/>
    <w:link w:val="Char3"/>
    <w:rsid w:val="00CB15B0"/>
    <w:pPr>
      <w:tabs>
        <w:tab w:val="center" w:pos="4513"/>
        <w:tab w:val="right" w:pos="9026"/>
      </w:tabs>
      <w:snapToGrid w:val="0"/>
    </w:pPr>
  </w:style>
  <w:style w:type="character" w:customStyle="1" w:styleId="Char3">
    <w:name w:val="바닥글 Char"/>
    <w:link w:val="af2"/>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3"/>
    <w:link w:val="B1Char1"/>
    <w:qFormat/>
    <w:rsid w:val="004B2A70"/>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3">
    <w:name w:val="List"/>
    <w:basedOn w:val="a2"/>
    <w:rsid w:val="004B2A70"/>
    <w:pPr>
      <w:ind w:leftChars="200" w:left="100" w:hangingChars="200" w:hanging="200"/>
      <w:contextualSpacing/>
    </w:pPr>
  </w:style>
  <w:style w:type="paragraph" w:styleId="af4">
    <w:name w:val="Normal (Web)"/>
    <w:basedOn w:val="a2"/>
    <w:uiPriority w:val="99"/>
    <w:unhideWhenUsed/>
    <w:rsid w:val="00790546"/>
    <w:pPr>
      <w:spacing w:before="100" w:beforeAutospacing="1" w:after="100" w:afterAutospacing="1" w:line="240" w:lineRule="auto"/>
      <w:ind w:left="0" w:firstLine="0"/>
      <w:jc w:val="left"/>
    </w:pPr>
    <w:rPr>
      <w:rFonts w:ascii="굴림" w:eastAsia="굴림" w:hAnsi="굴림" w:cs="굴림"/>
      <w:sz w:val="24"/>
      <w:szCs w:val="24"/>
      <w:lang w:val="en-US" w:eastAsia="ko-KR"/>
    </w:rPr>
  </w:style>
  <w:style w:type="character" w:styleId="af5">
    <w:name w:val="Hyperlink"/>
    <w:uiPriority w:val="99"/>
    <w:rsid w:val="00C05FA5"/>
    <w:rPr>
      <w:color w:val="0000FF"/>
      <w:u w:val="single"/>
    </w:rPr>
  </w:style>
  <w:style w:type="paragraph" w:customStyle="1" w:styleId="Proposal">
    <w:name w:val="Proposal"/>
    <w:basedOn w:val="a2"/>
    <w:next w:val="a2"/>
    <w:qFormat/>
    <w:rsid w:val="0075383C"/>
    <w:pPr>
      <w:widowControl w:val="0"/>
      <w:numPr>
        <w:numId w:val="6"/>
      </w:numPr>
      <w:tabs>
        <w:tab w:val="clear" w:pos="1304"/>
        <w:tab w:val="num" w:pos="0"/>
        <w:tab w:val="left" w:pos="1701"/>
      </w:tabs>
      <w:wordWrap w:val="0"/>
      <w:autoSpaceDE w:val="0"/>
      <w:autoSpaceDN w:val="0"/>
      <w:spacing w:before="0" w:after="200" w:line="276" w:lineRule="auto"/>
      <w:ind w:left="0" w:hanging="360"/>
    </w:pPr>
    <w:rPr>
      <w:rFonts w:ascii="Calibri" w:eastAsia="맑은 고딕" w:hAnsi="Calibri"/>
      <w:b/>
      <w:bCs/>
      <w:kern w:val="2"/>
      <w:szCs w:val="22"/>
      <w:lang w:val="en-US" w:eastAsia="ko-KR"/>
    </w:rPr>
  </w:style>
  <w:style w:type="character" w:customStyle="1" w:styleId="Char1">
    <w:name w:val="목록 단락 Char"/>
    <w:aliases w:val="- Bullets Char,リスト段落 Char,列出段落 Char,Lista1 Char,?? ?? Char,????? Char,???? Char,列出段落1 Char"/>
    <w:link w:val="ae"/>
    <w:uiPriority w:val="34"/>
    <w:qFormat/>
    <w:rsid w:val="003B4630"/>
    <w:rPr>
      <w:rFonts w:ascii="바탕" w:hAnsi="바탕" w:cs="굴림"/>
    </w:rPr>
  </w:style>
  <w:style w:type="character" w:customStyle="1" w:styleId="B1Char1">
    <w:name w:val="B1 Char1"/>
    <w:link w:val="B1"/>
    <w:qFormat/>
    <w:rsid w:val="000A7A4A"/>
    <w:rPr>
      <w:rFonts w:eastAsia="SimSun"/>
      <w:lang w:val="en-GB" w:eastAsia="ja-JP"/>
    </w:rPr>
  </w:style>
  <w:style w:type="character" w:customStyle="1" w:styleId="B2Char">
    <w:name w:val="B2 Char"/>
    <w:link w:val="B2"/>
    <w:locked/>
    <w:rsid w:val="000A7A4A"/>
    <w:rPr>
      <w:rFonts w:eastAsia="MS Mincho"/>
      <w:lang w:val="en-GB" w:eastAsia="ja-JP"/>
    </w:rPr>
  </w:style>
  <w:style w:type="character" w:styleId="af6">
    <w:name w:val="Placeholder Text"/>
    <w:basedOn w:val="a3"/>
    <w:uiPriority w:val="99"/>
    <w:semiHidden/>
    <w:rsid w:val="00A26E6B"/>
    <w:rPr>
      <w:color w:val="808080"/>
    </w:rPr>
  </w:style>
  <w:style w:type="paragraph" w:customStyle="1" w:styleId="EQ">
    <w:name w:val="EQ"/>
    <w:basedOn w:val="a2"/>
    <w:next w:val="a2"/>
    <w:qFormat/>
    <w:rsid w:val="003D3AFD"/>
    <w:pPr>
      <w:keepLines/>
      <w:tabs>
        <w:tab w:val="center" w:pos="4536"/>
        <w:tab w:val="right" w:pos="9072"/>
      </w:tabs>
      <w:spacing w:before="0" w:line="240" w:lineRule="auto"/>
      <w:ind w:left="0" w:firstLine="0"/>
      <w:jc w:val="left"/>
    </w:pPr>
    <w:rPr>
      <w:rFonts w:eastAsiaTheme="minorEastAsia"/>
      <w:noProof/>
    </w:rPr>
  </w:style>
  <w:style w:type="paragraph" w:customStyle="1" w:styleId="a1">
    <w:name w:val="佐藤２"/>
    <w:basedOn w:val="a2"/>
    <w:rsid w:val="003D3AFD"/>
    <w:pPr>
      <w:numPr>
        <w:numId w:val="8"/>
      </w:numPr>
      <w:spacing w:before="0" w:line="240" w:lineRule="auto"/>
      <w:jc w:val="left"/>
    </w:pPr>
    <w:rPr>
      <w:rFonts w:eastAsia="MS Gothic"/>
      <w:sz w:val="24"/>
      <w:lang w:eastAsia="ja-JP"/>
    </w:rPr>
  </w:style>
  <w:style w:type="paragraph" w:styleId="HTML">
    <w:name w:val="HTML Preformatted"/>
    <w:basedOn w:val="a2"/>
    <w:link w:val="HTMLChar"/>
    <w:uiPriority w:val="99"/>
    <w:unhideWhenUsed/>
    <w:rsid w:val="007D00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firstLine="0"/>
      <w:jc w:val="left"/>
    </w:pPr>
    <w:rPr>
      <w:rFonts w:ascii="굴림체" w:eastAsia="굴림체" w:hAnsi="굴림체" w:cs="굴림체"/>
      <w:sz w:val="24"/>
      <w:szCs w:val="24"/>
      <w:lang w:val="en-US" w:eastAsia="ko-KR"/>
    </w:rPr>
  </w:style>
  <w:style w:type="character" w:customStyle="1" w:styleId="HTMLChar">
    <w:name w:val="미리 서식이 지정된 HTML Char"/>
    <w:basedOn w:val="a3"/>
    <w:link w:val="HTML"/>
    <w:uiPriority w:val="99"/>
    <w:rsid w:val="007D00FB"/>
    <w:rPr>
      <w:rFonts w:ascii="굴림체" w:eastAsia="굴림체" w:hAnsi="굴림체" w:cs="굴림체"/>
      <w:sz w:val="24"/>
      <w:szCs w:val="24"/>
    </w:rPr>
  </w:style>
  <w:style w:type="paragraph" w:styleId="af7">
    <w:name w:val="No Spacing"/>
    <w:uiPriority w:val="1"/>
    <w:qFormat/>
    <w:rsid w:val="006E55FF"/>
    <w:pPr>
      <w:widowControl w:val="0"/>
      <w:wordWrap w:val="0"/>
      <w:autoSpaceDE w:val="0"/>
      <w:autoSpaceDN w:val="0"/>
      <w:jc w:val="both"/>
    </w:pPr>
    <w:rPr>
      <w:rFonts w:asciiTheme="minorHAnsi" w:eastAsiaTheme="minorEastAsia" w:hAnsiTheme="minorHAnsi" w:cstheme="minorBidi"/>
      <w:kern w:val="2"/>
      <w:szCs w:val="22"/>
    </w:rPr>
  </w:style>
  <w:style w:type="paragraph" w:customStyle="1" w:styleId="maintext">
    <w:name w:val="main text"/>
    <w:basedOn w:val="a2"/>
    <w:link w:val="maintextChar"/>
    <w:qFormat/>
    <w:rsid w:val="00973BE1"/>
    <w:pPr>
      <w:spacing w:after="60" w:line="288" w:lineRule="auto"/>
      <w:ind w:left="0" w:firstLineChars="200" w:firstLine="200"/>
    </w:pPr>
    <w:rPr>
      <w:rFonts w:eastAsia="맑은 고딕" w:cs="바탕"/>
      <w:lang w:eastAsia="ko-KR"/>
    </w:rPr>
  </w:style>
  <w:style w:type="character" w:customStyle="1" w:styleId="maintextChar">
    <w:name w:val="main text Char"/>
    <w:link w:val="maintext"/>
    <w:rsid w:val="00973BE1"/>
    <w:rPr>
      <w:rFonts w:eastAsia="맑은 고딕" w:cs="바탕"/>
      <w:lang w:val="en-GB"/>
    </w:rPr>
  </w:style>
  <w:style w:type="paragraph" w:customStyle="1" w:styleId="Observation">
    <w:name w:val="Observation"/>
    <w:basedOn w:val="Proposal"/>
    <w:qFormat/>
    <w:rsid w:val="008A21AE"/>
    <w:pPr>
      <w:widowControl/>
      <w:numPr>
        <w:numId w:val="22"/>
      </w:numPr>
      <w:wordWrap/>
      <w:overflowPunct w:val="0"/>
      <w:adjustRightInd w:val="0"/>
      <w:spacing w:after="120" w:line="240" w:lineRule="auto"/>
      <w:ind w:left="1701" w:hanging="1701"/>
      <w:textAlignment w:val="baseline"/>
    </w:pPr>
    <w:rPr>
      <w:rFonts w:ascii="Times New Roman" w:eastAsia="바탕" w:hAnsi="Times New Roman"/>
      <w:kern w:val="0"/>
      <w:szCs w:val="20"/>
      <w:lang w:val="en-GB" w:eastAsia="zh-CN"/>
    </w:rPr>
  </w:style>
  <w:style w:type="character" w:customStyle="1" w:styleId="B1Zchn">
    <w:name w:val="B1 Zchn"/>
    <w:rsid w:val="0094026E"/>
    <w:rPr>
      <w:rFonts w:ascii="Times New Roman" w:hAnsi="Times New Roman" w:cs="Times New Roman"/>
      <w:kern w:val="0"/>
      <w:sz w:val="20"/>
      <w:szCs w:val="20"/>
      <w:lang w:val="x-none" w:eastAsia="en-US"/>
    </w:rPr>
  </w:style>
  <w:style w:type="character" w:customStyle="1" w:styleId="Char0">
    <w:name w:val="메모 텍스트 Char"/>
    <w:basedOn w:val="a3"/>
    <w:link w:val="ab"/>
    <w:semiHidden/>
    <w:rsid w:val="0094026E"/>
    <w:rPr>
      <w:rFonts w:eastAsia="MS Mincho"/>
      <w:lang w:val="en-GB" w:eastAsia="en-US"/>
    </w:rPr>
  </w:style>
  <w:style w:type="paragraph" w:customStyle="1" w:styleId="Bullet-3">
    <w:name w:val="Bullet-3"/>
    <w:basedOn w:val="a2"/>
    <w:qFormat/>
    <w:rsid w:val="0094026E"/>
    <w:pPr>
      <w:numPr>
        <w:ilvl w:val="2"/>
        <w:numId w:val="26"/>
      </w:numPr>
      <w:spacing w:before="0" w:after="0" w:line="240" w:lineRule="auto"/>
    </w:pPr>
    <w:rPr>
      <w:rFonts w:ascii="Book Antiqua" w:eastAsia="맑은 고딕" w:hAnsi="Book Antiqua"/>
    </w:rPr>
  </w:style>
  <w:style w:type="paragraph" w:customStyle="1" w:styleId="bulletlevel1">
    <w:name w:val="bullet level 1"/>
    <w:basedOn w:val="Bullet-3"/>
    <w:qFormat/>
    <w:rsid w:val="0094026E"/>
    <w:pPr>
      <w:numPr>
        <w:ilvl w:val="0"/>
      </w:numPr>
    </w:pPr>
    <w:rPr>
      <w:lang w:val="en-AU"/>
    </w:rPr>
  </w:style>
  <w:style w:type="paragraph" w:customStyle="1" w:styleId="bulletlevel2">
    <w:name w:val="bullet level 2"/>
    <w:basedOn w:val="Bullet-3"/>
    <w:qFormat/>
    <w:rsid w:val="0094026E"/>
    <w:pPr>
      <w:numPr>
        <w:ilvl w:val="1"/>
      </w:numPr>
    </w:pPr>
    <w:rPr>
      <w:lang w:val="en-AU"/>
    </w:rPr>
  </w:style>
  <w:style w:type="paragraph" w:customStyle="1" w:styleId="bulletlevel4">
    <w:name w:val="bullet level 4"/>
    <w:basedOn w:val="Bullet-3"/>
    <w:qFormat/>
    <w:rsid w:val="0094026E"/>
    <w:pPr>
      <w:numPr>
        <w:ilvl w:val="3"/>
      </w:numPr>
    </w:pPr>
    <w:rPr>
      <w:lang w:val="en-AU"/>
    </w:rPr>
  </w:style>
  <w:style w:type="paragraph" w:customStyle="1" w:styleId="Style1">
    <w:name w:val="Style1"/>
    <w:basedOn w:val="maintext"/>
    <w:link w:val="Style1Char"/>
    <w:qFormat/>
    <w:rsid w:val="0094026E"/>
    <w:pPr>
      <w:spacing w:before="0" w:after="180" w:line="312" w:lineRule="auto"/>
      <w:ind w:firstLineChars="0" w:firstLine="360"/>
    </w:pPr>
    <w:rPr>
      <w:lang w:eastAsia="en-US"/>
    </w:rPr>
  </w:style>
  <w:style w:type="character" w:customStyle="1" w:styleId="Style1Char">
    <w:name w:val="Style1 Char"/>
    <w:basedOn w:val="maintextChar"/>
    <w:link w:val="Style1"/>
    <w:rsid w:val="0094026E"/>
    <w:rPr>
      <w:rFonts w:eastAsia="맑은 고딕" w:cs="바탕"/>
      <w:lang w:val="en-GB" w:eastAsia="en-US"/>
    </w:rPr>
  </w:style>
  <w:style w:type="paragraph" w:customStyle="1" w:styleId="Standard">
    <w:name w:val="Standard"/>
    <w:qFormat/>
    <w:rsid w:val="0094026E"/>
    <w:pPr>
      <w:suppressAutoHyphens/>
      <w:textAlignment w:val="baseline"/>
    </w:pPr>
    <w:rPr>
      <w:rFonts w:ascii="Liberation Serif" w:eastAsia="Noto Sans CJK SC Regular" w:hAnsi="Liberation Serif" w:cs="FreeSans"/>
      <w:color w:val="00000A"/>
      <w:sz w:val="24"/>
      <w:szCs w:val="24"/>
      <w:lang w:val="en-IN" w:eastAsia="zh-CN" w:bidi="hi-IN"/>
    </w:rPr>
  </w:style>
  <w:style w:type="paragraph" w:customStyle="1" w:styleId="3GPPHeader">
    <w:name w:val="3GPP_Header"/>
    <w:basedOn w:val="a2"/>
    <w:link w:val="3GPPHeaderChar"/>
    <w:rsid w:val="008C1B22"/>
    <w:pPr>
      <w:tabs>
        <w:tab w:val="left" w:pos="1701"/>
        <w:tab w:val="right" w:pos="9639"/>
      </w:tabs>
      <w:overflowPunct w:val="0"/>
      <w:autoSpaceDE w:val="0"/>
      <w:autoSpaceDN w:val="0"/>
      <w:adjustRightInd w:val="0"/>
      <w:spacing w:before="0" w:after="240" w:line="288" w:lineRule="auto"/>
      <w:ind w:left="0" w:firstLine="0"/>
      <w:jc w:val="left"/>
      <w:textAlignment w:val="baseline"/>
    </w:pPr>
    <w:rPr>
      <w:rFonts w:eastAsia="Times New Roman"/>
      <w:b/>
      <w:sz w:val="24"/>
      <w:lang w:eastAsia="zh-CN"/>
    </w:rPr>
  </w:style>
  <w:style w:type="character" w:customStyle="1" w:styleId="3GPPHeaderChar">
    <w:name w:val="3GPP_Header Char"/>
    <w:link w:val="3GPPHeader"/>
    <w:rsid w:val="008C1B22"/>
    <w:rPr>
      <w:rFonts w:eastAsia="Times New Roman"/>
      <w:b/>
      <w:sz w:val="24"/>
      <w:lang w:val="en-GB" w:eastAsia="zh-CN"/>
    </w:rPr>
  </w:style>
  <w:style w:type="character" w:styleId="af8">
    <w:name w:val="Book Title"/>
    <w:basedOn w:val="a3"/>
    <w:uiPriority w:val="33"/>
    <w:qFormat/>
    <w:rsid w:val="00811A44"/>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93783">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09754">
      <w:bodyDiv w:val="1"/>
      <w:marLeft w:val="0"/>
      <w:marRight w:val="0"/>
      <w:marTop w:val="0"/>
      <w:marBottom w:val="0"/>
      <w:divBdr>
        <w:top w:val="none" w:sz="0" w:space="0" w:color="auto"/>
        <w:left w:val="none" w:sz="0" w:space="0" w:color="auto"/>
        <w:bottom w:val="none" w:sz="0" w:space="0" w:color="auto"/>
        <w:right w:val="none" w:sz="0" w:space="0" w:color="auto"/>
      </w:divBdr>
    </w:div>
    <w:div w:id="104544270">
      <w:bodyDiv w:val="1"/>
      <w:marLeft w:val="0"/>
      <w:marRight w:val="0"/>
      <w:marTop w:val="0"/>
      <w:marBottom w:val="0"/>
      <w:divBdr>
        <w:top w:val="none" w:sz="0" w:space="0" w:color="auto"/>
        <w:left w:val="none" w:sz="0" w:space="0" w:color="auto"/>
        <w:bottom w:val="none" w:sz="0" w:space="0" w:color="auto"/>
        <w:right w:val="none" w:sz="0" w:space="0" w:color="auto"/>
      </w:divBdr>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21114908">
      <w:bodyDiv w:val="1"/>
      <w:marLeft w:val="0"/>
      <w:marRight w:val="0"/>
      <w:marTop w:val="0"/>
      <w:marBottom w:val="0"/>
      <w:divBdr>
        <w:top w:val="none" w:sz="0" w:space="0" w:color="auto"/>
        <w:left w:val="none" w:sz="0" w:space="0" w:color="auto"/>
        <w:bottom w:val="none" w:sz="0" w:space="0" w:color="auto"/>
        <w:right w:val="none" w:sz="0" w:space="0" w:color="auto"/>
      </w:divBdr>
    </w:div>
    <w:div w:id="122501304">
      <w:bodyDiv w:val="1"/>
      <w:marLeft w:val="0"/>
      <w:marRight w:val="0"/>
      <w:marTop w:val="0"/>
      <w:marBottom w:val="0"/>
      <w:divBdr>
        <w:top w:val="none" w:sz="0" w:space="0" w:color="auto"/>
        <w:left w:val="none" w:sz="0" w:space="0" w:color="auto"/>
        <w:bottom w:val="none" w:sz="0" w:space="0" w:color="auto"/>
        <w:right w:val="none" w:sz="0" w:space="0" w:color="auto"/>
      </w:divBdr>
    </w:div>
    <w:div w:id="146438907">
      <w:bodyDiv w:val="1"/>
      <w:marLeft w:val="0"/>
      <w:marRight w:val="0"/>
      <w:marTop w:val="0"/>
      <w:marBottom w:val="0"/>
      <w:divBdr>
        <w:top w:val="none" w:sz="0" w:space="0" w:color="auto"/>
        <w:left w:val="none" w:sz="0" w:space="0" w:color="auto"/>
        <w:bottom w:val="none" w:sz="0" w:space="0" w:color="auto"/>
        <w:right w:val="none" w:sz="0" w:space="0" w:color="auto"/>
      </w:divBdr>
    </w:div>
    <w:div w:id="161821068">
      <w:bodyDiv w:val="1"/>
      <w:marLeft w:val="0"/>
      <w:marRight w:val="0"/>
      <w:marTop w:val="0"/>
      <w:marBottom w:val="0"/>
      <w:divBdr>
        <w:top w:val="none" w:sz="0" w:space="0" w:color="auto"/>
        <w:left w:val="none" w:sz="0" w:space="0" w:color="auto"/>
        <w:bottom w:val="none" w:sz="0" w:space="0" w:color="auto"/>
        <w:right w:val="none" w:sz="0" w:space="0" w:color="auto"/>
      </w:divBdr>
    </w:div>
    <w:div w:id="213661248">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67082527">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7491544">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99836038">
      <w:bodyDiv w:val="1"/>
      <w:marLeft w:val="0"/>
      <w:marRight w:val="0"/>
      <w:marTop w:val="0"/>
      <w:marBottom w:val="0"/>
      <w:divBdr>
        <w:top w:val="none" w:sz="0" w:space="0" w:color="auto"/>
        <w:left w:val="none" w:sz="0" w:space="0" w:color="auto"/>
        <w:bottom w:val="none" w:sz="0" w:space="0" w:color="auto"/>
        <w:right w:val="none" w:sz="0" w:space="0" w:color="auto"/>
      </w:divBdr>
    </w:div>
    <w:div w:id="416168324">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4960402">
      <w:bodyDiv w:val="1"/>
      <w:marLeft w:val="0"/>
      <w:marRight w:val="0"/>
      <w:marTop w:val="0"/>
      <w:marBottom w:val="0"/>
      <w:divBdr>
        <w:top w:val="none" w:sz="0" w:space="0" w:color="auto"/>
        <w:left w:val="none" w:sz="0" w:space="0" w:color="auto"/>
        <w:bottom w:val="none" w:sz="0" w:space="0" w:color="auto"/>
        <w:right w:val="none" w:sz="0" w:space="0" w:color="auto"/>
      </w:divBdr>
      <w:divsChild>
        <w:div w:id="861670568">
          <w:marLeft w:val="1166"/>
          <w:marRight w:val="0"/>
          <w:marTop w:val="58"/>
          <w:marBottom w:val="0"/>
          <w:divBdr>
            <w:top w:val="none" w:sz="0" w:space="0" w:color="auto"/>
            <w:left w:val="none" w:sz="0" w:space="0" w:color="auto"/>
            <w:bottom w:val="none" w:sz="0" w:space="0" w:color="auto"/>
            <w:right w:val="none" w:sz="0" w:space="0" w:color="auto"/>
          </w:divBdr>
        </w:div>
        <w:div w:id="1378238888">
          <w:marLeft w:val="547"/>
          <w:marRight w:val="0"/>
          <w:marTop w:val="77"/>
          <w:marBottom w:val="0"/>
          <w:divBdr>
            <w:top w:val="none" w:sz="0" w:space="0" w:color="auto"/>
            <w:left w:val="none" w:sz="0" w:space="0" w:color="auto"/>
            <w:bottom w:val="none" w:sz="0" w:space="0" w:color="auto"/>
            <w:right w:val="none" w:sz="0" w:space="0" w:color="auto"/>
          </w:divBdr>
        </w:div>
        <w:div w:id="1518424023">
          <w:marLeft w:val="1166"/>
          <w:marRight w:val="0"/>
          <w:marTop w:val="58"/>
          <w:marBottom w:val="0"/>
          <w:divBdr>
            <w:top w:val="none" w:sz="0" w:space="0" w:color="auto"/>
            <w:left w:val="none" w:sz="0" w:space="0" w:color="auto"/>
            <w:bottom w:val="none" w:sz="0" w:space="0" w:color="auto"/>
            <w:right w:val="none" w:sz="0" w:space="0" w:color="auto"/>
          </w:divBdr>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45874299">
      <w:bodyDiv w:val="1"/>
      <w:marLeft w:val="0"/>
      <w:marRight w:val="0"/>
      <w:marTop w:val="0"/>
      <w:marBottom w:val="0"/>
      <w:divBdr>
        <w:top w:val="none" w:sz="0" w:space="0" w:color="auto"/>
        <w:left w:val="none" w:sz="0" w:space="0" w:color="auto"/>
        <w:bottom w:val="none" w:sz="0" w:space="0" w:color="auto"/>
        <w:right w:val="none" w:sz="0" w:space="0" w:color="auto"/>
      </w:divBdr>
    </w:div>
    <w:div w:id="563218297">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6598100">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25698786">
      <w:bodyDiv w:val="1"/>
      <w:marLeft w:val="0"/>
      <w:marRight w:val="0"/>
      <w:marTop w:val="0"/>
      <w:marBottom w:val="0"/>
      <w:divBdr>
        <w:top w:val="none" w:sz="0" w:space="0" w:color="auto"/>
        <w:left w:val="none" w:sz="0" w:space="0" w:color="auto"/>
        <w:bottom w:val="none" w:sz="0" w:space="0" w:color="auto"/>
        <w:right w:val="none" w:sz="0" w:space="0" w:color="auto"/>
      </w:divBdr>
    </w:div>
    <w:div w:id="635721011">
      <w:bodyDiv w:val="1"/>
      <w:marLeft w:val="0"/>
      <w:marRight w:val="0"/>
      <w:marTop w:val="0"/>
      <w:marBottom w:val="0"/>
      <w:divBdr>
        <w:top w:val="none" w:sz="0" w:space="0" w:color="auto"/>
        <w:left w:val="none" w:sz="0" w:space="0" w:color="auto"/>
        <w:bottom w:val="none" w:sz="0" w:space="0" w:color="auto"/>
        <w:right w:val="none" w:sz="0" w:space="0" w:color="auto"/>
      </w:divBdr>
      <w:divsChild>
        <w:div w:id="499931364">
          <w:marLeft w:val="576"/>
          <w:marRight w:val="0"/>
          <w:marTop w:val="0"/>
          <w:marBottom w:val="120"/>
          <w:divBdr>
            <w:top w:val="none" w:sz="0" w:space="0" w:color="auto"/>
            <w:left w:val="none" w:sz="0" w:space="0" w:color="auto"/>
            <w:bottom w:val="none" w:sz="0" w:space="0" w:color="auto"/>
            <w:right w:val="none" w:sz="0" w:space="0" w:color="auto"/>
          </w:divBdr>
        </w:div>
        <w:div w:id="533923908">
          <w:marLeft w:val="576"/>
          <w:marRight w:val="0"/>
          <w:marTop w:val="0"/>
          <w:marBottom w:val="120"/>
          <w:divBdr>
            <w:top w:val="none" w:sz="0" w:space="0" w:color="auto"/>
            <w:left w:val="none" w:sz="0" w:space="0" w:color="auto"/>
            <w:bottom w:val="none" w:sz="0" w:space="0" w:color="auto"/>
            <w:right w:val="none" w:sz="0" w:space="0" w:color="auto"/>
          </w:divBdr>
        </w:div>
        <w:div w:id="546718110">
          <w:marLeft w:val="576"/>
          <w:marRight w:val="0"/>
          <w:marTop w:val="0"/>
          <w:marBottom w:val="120"/>
          <w:divBdr>
            <w:top w:val="none" w:sz="0" w:space="0" w:color="auto"/>
            <w:left w:val="none" w:sz="0" w:space="0" w:color="auto"/>
            <w:bottom w:val="none" w:sz="0" w:space="0" w:color="auto"/>
            <w:right w:val="none" w:sz="0" w:space="0" w:color="auto"/>
          </w:divBdr>
        </w:div>
        <w:div w:id="1971325913">
          <w:marLeft w:val="576"/>
          <w:marRight w:val="0"/>
          <w:marTop w:val="0"/>
          <w:marBottom w:val="120"/>
          <w:divBdr>
            <w:top w:val="none" w:sz="0" w:space="0" w:color="auto"/>
            <w:left w:val="none" w:sz="0" w:space="0" w:color="auto"/>
            <w:bottom w:val="none" w:sz="0" w:space="0" w:color="auto"/>
            <w:right w:val="none" w:sz="0" w:space="0" w:color="auto"/>
          </w:divBdr>
        </w:div>
      </w:divsChild>
    </w:div>
    <w:div w:id="643003547">
      <w:bodyDiv w:val="1"/>
      <w:marLeft w:val="0"/>
      <w:marRight w:val="0"/>
      <w:marTop w:val="0"/>
      <w:marBottom w:val="0"/>
      <w:divBdr>
        <w:top w:val="none" w:sz="0" w:space="0" w:color="auto"/>
        <w:left w:val="none" w:sz="0" w:space="0" w:color="auto"/>
        <w:bottom w:val="none" w:sz="0" w:space="0" w:color="auto"/>
        <w:right w:val="none" w:sz="0" w:space="0" w:color="auto"/>
      </w:divBdr>
    </w:div>
    <w:div w:id="661471814">
      <w:bodyDiv w:val="1"/>
      <w:marLeft w:val="0"/>
      <w:marRight w:val="0"/>
      <w:marTop w:val="0"/>
      <w:marBottom w:val="0"/>
      <w:divBdr>
        <w:top w:val="none" w:sz="0" w:space="0" w:color="auto"/>
        <w:left w:val="none" w:sz="0" w:space="0" w:color="auto"/>
        <w:bottom w:val="none" w:sz="0" w:space="0" w:color="auto"/>
        <w:right w:val="none" w:sz="0" w:space="0" w:color="auto"/>
      </w:divBdr>
      <w:divsChild>
        <w:div w:id="1134447269">
          <w:marLeft w:val="1166"/>
          <w:marRight w:val="0"/>
          <w:marTop w:val="58"/>
          <w:marBottom w:val="0"/>
          <w:divBdr>
            <w:top w:val="none" w:sz="0" w:space="0" w:color="auto"/>
            <w:left w:val="none" w:sz="0" w:space="0" w:color="auto"/>
            <w:bottom w:val="none" w:sz="0" w:space="0" w:color="auto"/>
            <w:right w:val="none" w:sz="0" w:space="0" w:color="auto"/>
          </w:divBdr>
        </w:div>
      </w:divsChild>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4374749">
      <w:bodyDiv w:val="1"/>
      <w:marLeft w:val="0"/>
      <w:marRight w:val="0"/>
      <w:marTop w:val="0"/>
      <w:marBottom w:val="0"/>
      <w:divBdr>
        <w:top w:val="none" w:sz="0" w:space="0" w:color="auto"/>
        <w:left w:val="none" w:sz="0" w:space="0" w:color="auto"/>
        <w:bottom w:val="none" w:sz="0" w:space="0" w:color="auto"/>
        <w:right w:val="none" w:sz="0" w:space="0" w:color="auto"/>
      </w:divBdr>
    </w:div>
    <w:div w:id="726337562">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4077308">
      <w:bodyDiv w:val="1"/>
      <w:marLeft w:val="0"/>
      <w:marRight w:val="0"/>
      <w:marTop w:val="0"/>
      <w:marBottom w:val="0"/>
      <w:divBdr>
        <w:top w:val="none" w:sz="0" w:space="0" w:color="auto"/>
        <w:left w:val="none" w:sz="0" w:space="0" w:color="auto"/>
        <w:bottom w:val="none" w:sz="0" w:space="0" w:color="auto"/>
        <w:right w:val="none" w:sz="0" w:space="0" w:color="auto"/>
      </w:divBdr>
      <w:divsChild>
        <w:div w:id="188035058">
          <w:marLeft w:val="706"/>
          <w:marRight w:val="0"/>
          <w:marTop w:val="53"/>
          <w:marBottom w:val="120"/>
          <w:divBdr>
            <w:top w:val="none" w:sz="0" w:space="0" w:color="auto"/>
            <w:left w:val="none" w:sz="0" w:space="0" w:color="auto"/>
            <w:bottom w:val="none" w:sz="0" w:space="0" w:color="auto"/>
            <w:right w:val="none" w:sz="0" w:space="0" w:color="auto"/>
          </w:divBdr>
        </w:div>
        <w:div w:id="387535209">
          <w:marLeft w:val="576"/>
          <w:marRight w:val="0"/>
          <w:marTop w:val="0"/>
          <w:marBottom w:val="120"/>
          <w:divBdr>
            <w:top w:val="none" w:sz="0" w:space="0" w:color="auto"/>
            <w:left w:val="none" w:sz="0" w:space="0" w:color="auto"/>
            <w:bottom w:val="none" w:sz="0" w:space="0" w:color="auto"/>
            <w:right w:val="none" w:sz="0" w:space="0" w:color="auto"/>
          </w:divBdr>
        </w:div>
        <w:div w:id="407850249">
          <w:marLeft w:val="576"/>
          <w:marRight w:val="0"/>
          <w:marTop w:val="0"/>
          <w:marBottom w:val="120"/>
          <w:divBdr>
            <w:top w:val="none" w:sz="0" w:space="0" w:color="auto"/>
            <w:left w:val="none" w:sz="0" w:space="0" w:color="auto"/>
            <w:bottom w:val="none" w:sz="0" w:space="0" w:color="auto"/>
            <w:right w:val="none" w:sz="0" w:space="0" w:color="auto"/>
          </w:divBdr>
        </w:div>
        <w:div w:id="486091016">
          <w:marLeft w:val="576"/>
          <w:marRight w:val="0"/>
          <w:marTop w:val="0"/>
          <w:marBottom w:val="120"/>
          <w:divBdr>
            <w:top w:val="none" w:sz="0" w:space="0" w:color="auto"/>
            <w:left w:val="none" w:sz="0" w:space="0" w:color="auto"/>
            <w:bottom w:val="none" w:sz="0" w:space="0" w:color="auto"/>
            <w:right w:val="none" w:sz="0" w:space="0" w:color="auto"/>
          </w:divBdr>
        </w:div>
        <w:div w:id="511065150">
          <w:marLeft w:val="706"/>
          <w:marRight w:val="0"/>
          <w:marTop w:val="53"/>
          <w:marBottom w:val="120"/>
          <w:divBdr>
            <w:top w:val="none" w:sz="0" w:space="0" w:color="auto"/>
            <w:left w:val="none" w:sz="0" w:space="0" w:color="auto"/>
            <w:bottom w:val="none" w:sz="0" w:space="0" w:color="auto"/>
            <w:right w:val="none" w:sz="0" w:space="0" w:color="auto"/>
          </w:divBdr>
        </w:div>
        <w:div w:id="713114728">
          <w:marLeft w:val="706"/>
          <w:marRight w:val="0"/>
          <w:marTop w:val="53"/>
          <w:marBottom w:val="120"/>
          <w:divBdr>
            <w:top w:val="none" w:sz="0" w:space="0" w:color="auto"/>
            <w:left w:val="none" w:sz="0" w:space="0" w:color="auto"/>
            <w:bottom w:val="none" w:sz="0" w:space="0" w:color="auto"/>
            <w:right w:val="none" w:sz="0" w:space="0" w:color="auto"/>
          </w:divBdr>
        </w:div>
        <w:div w:id="1008949999">
          <w:marLeft w:val="706"/>
          <w:marRight w:val="0"/>
          <w:marTop w:val="53"/>
          <w:marBottom w:val="120"/>
          <w:divBdr>
            <w:top w:val="none" w:sz="0" w:space="0" w:color="auto"/>
            <w:left w:val="none" w:sz="0" w:space="0" w:color="auto"/>
            <w:bottom w:val="none" w:sz="0" w:space="0" w:color="auto"/>
            <w:right w:val="none" w:sz="0" w:space="0" w:color="auto"/>
          </w:divBdr>
        </w:div>
        <w:div w:id="1410613946">
          <w:marLeft w:val="706"/>
          <w:marRight w:val="0"/>
          <w:marTop w:val="53"/>
          <w:marBottom w:val="120"/>
          <w:divBdr>
            <w:top w:val="none" w:sz="0" w:space="0" w:color="auto"/>
            <w:left w:val="none" w:sz="0" w:space="0" w:color="auto"/>
            <w:bottom w:val="none" w:sz="0" w:space="0" w:color="auto"/>
            <w:right w:val="none" w:sz="0" w:space="0" w:color="auto"/>
          </w:divBdr>
        </w:div>
        <w:div w:id="1526284040">
          <w:marLeft w:val="576"/>
          <w:marRight w:val="0"/>
          <w:marTop w:val="0"/>
          <w:marBottom w:val="120"/>
          <w:divBdr>
            <w:top w:val="none" w:sz="0" w:space="0" w:color="auto"/>
            <w:left w:val="none" w:sz="0" w:space="0" w:color="auto"/>
            <w:bottom w:val="none" w:sz="0" w:space="0" w:color="auto"/>
            <w:right w:val="none" w:sz="0" w:space="0" w:color="auto"/>
          </w:divBdr>
        </w:div>
        <w:div w:id="1745763916">
          <w:marLeft w:val="706"/>
          <w:marRight w:val="0"/>
          <w:marTop w:val="53"/>
          <w:marBottom w:val="120"/>
          <w:divBdr>
            <w:top w:val="none" w:sz="0" w:space="0" w:color="auto"/>
            <w:left w:val="none" w:sz="0" w:space="0" w:color="auto"/>
            <w:bottom w:val="none" w:sz="0" w:space="0" w:color="auto"/>
            <w:right w:val="none" w:sz="0" w:space="0" w:color="auto"/>
          </w:divBdr>
        </w:div>
        <w:div w:id="2003006773">
          <w:marLeft w:val="706"/>
          <w:marRight w:val="0"/>
          <w:marTop w:val="53"/>
          <w:marBottom w:val="12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615383">
      <w:bodyDiv w:val="1"/>
      <w:marLeft w:val="0"/>
      <w:marRight w:val="0"/>
      <w:marTop w:val="0"/>
      <w:marBottom w:val="0"/>
      <w:divBdr>
        <w:top w:val="none" w:sz="0" w:space="0" w:color="auto"/>
        <w:left w:val="none" w:sz="0" w:space="0" w:color="auto"/>
        <w:bottom w:val="none" w:sz="0" w:space="0" w:color="auto"/>
        <w:right w:val="none" w:sz="0" w:space="0" w:color="auto"/>
      </w:divBdr>
    </w:div>
    <w:div w:id="879433930">
      <w:bodyDiv w:val="1"/>
      <w:marLeft w:val="0"/>
      <w:marRight w:val="0"/>
      <w:marTop w:val="0"/>
      <w:marBottom w:val="0"/>
      <w:divBdr>
        <w:top w:val="none" w:sz="0" w:space="0" w:color="auto"/>
        <w:left w:val="none" w:sz="0" w:space="0" w:color="auto"/>
        <w:bottom w:val="none" w:sz="0" w:space="0" w:color="auto"/>
        <w:right w:val="none" w:sz="0" w:space="0" w:color="auto"/>
      </w:divBdr>
    </w:div>
    <w:div w:id="883758546">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931213">
      <w:bodyDiv w:val="1"/>
      <w:marLeft w:val="0"/>
      <w:marRight w:val="0"/>
      <w:marTop w:val="0"/>
      <w:marBottom w:val="0"/>
      <w:divBdr>
        <w:top w:val="none" w:sz="0" w:space="0" w:color="auto"/>
        <w:left w:val="none" w:sz="0" w:space="0" w:color="auto"/>
        <w:bottom w:val="none" w:sz="0" w:space="0" w:color="auto"/>
        <w:right w:val="none" w:sz="0" w:space="0" w:color="auto"/>
      </w:divBdr>
    </w:div>
    <w:div w:id="941450578">
      <w:bodyDiv w:val="1"/>
      <w:marLeft w:val="0"/>
      <w:marRight w:val="0"/>
      <w:marTop w:val="0"/>
      <w:marBottom w:val="0"/>
      <w:divBdr>
        <w:top w:val="none" w:sz="0" w:space="0" w:color="auto"/>
        <w:left w:val="none" w:sz="0" w:space="0" w:color="auto"/>
        <w:bottom w:val="none" w:sz="0" w:space="0" w:color="auto"/>
        <w:right w:val="none" w:sz="0" w:space="0" w:color="auto"/>
      </w:divBdr>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9089">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524853">
      <w:bodyDiv w:val="1"/>
      <w:marLeft w:val="0"/>
      <w:marRight w:val="0"/>
      <w:marTop w:val="0"/>
      <w:marBottom w:val="0"/>
      <w:divBdr>
        <w:top w:val="none" w:sz="0" w:space="0" w:color="auto"/>
        <w:left w:val="none" w:sz="0" w:space="0" w:color="auto"/>
        <w:bottom w:val="none" w:sz="0" w:space="0" w:color="auto"/>
        <w:right w:val="none" w:sz="0" w:space="0" w:color="auto"/>
      </w:divBdr>
    </w:div>
    <w:div w:id="1065103101">
      <w:bodyDiv w:val="1"/>
      <w:marLeft w:val="0"/>
      <w:marRight w:val="0"/>
      <w:marTop w:val="0"/>
      <w:marBottom w:val="0"/>
      <w:divBdr>
        <w:top w:val="none" w:sz="0" w:space="0" w:color="auto"/>
        <w:left w:val="none" w:sz="0" w:space="0" w:color="auto"/>
        <w:bottom w:val="none" w:sz="0" w:space="0" w:color="auto"/>
        <w:right w:val="none" w:sz="0" w:space="0" w:color="auto"/>
      </w:divBdr>
    </w:div>
    <w:div w:id="1135485436">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57571647">
      <w:bodyDiv w:val="1"/>
      <w:marLeft w:val="0"/>
      <w:marRight w:val="0"/>
      <w:marTop w:val="0"/>
      <w:marBottom w:val="0"/>
      <w:divBdr>
        <w:top w:val="none" w:sz="0" w:space="0" w:color="auto"/>
        <w:left w:val="none" w:sz="0" w:space="0" w:color="auto"/>
        <w:bottom w:val="none" w:sz="0" w:space="0" w:color="auto"/>
        <w:right w:val="none" w:sz="0" w:space="0" w:color="auto"/>
      </w:divBdr>
    </w:div>
    <w:div w:id="1239898211">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901270">
      <w:bodyDiv w:val="1"/>
      <w:marLeft w:val="0"/>
      <w:marRight w:val="0"/>
      <w:marTop w:val="0"/>
      <w:marBottom w:val="0"/>
      <w:divBdr>
        <w:top w:val="none" w:sz="0" w:space="0" w:color="auto"/>
        <w:left w:val="none" w:sz="0" w:space="0" w:color="auto"/>
        <w:bottom w:val="none" w:sz="0" w:space="0" w:color="auto"/>
        <w:right w:val="none" w:sz="0" w:space="0" w:color="auto"/>
      </w:divBdr>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645575">
      <w:bodyDiv w:val="1"/>
      <w:marLeft w:val="0"/>
      <w:marRight w:val="0"/>
      <w:marTop w:val="0"/>
      <w:marBottom w:val="0"/>
      <w:divBdr>
        <w:top w:val="none" w:sz="0" w:space="0" w:color="auto"/>
        <w:left w:val="none" w:sz="0" w:space="0" w:color="auto"/>
        <w:bottom w:val="none" w:sz="0" w:space="0" w:color="auto"/>
        <w:right w:val="none" w:sz="0" w:space="0" w:color="auto"/>
      </w:divBdr>
    </w:div>
    <w:div w:id="1437483111">
      <w:bodyDiv w:val="1"/>
      <w:marLeft w:val="0"/>
      <w:marRight w:val="0"/>
      <w:marTop w:val="0"/>
      <w:marBottom w:val="0"/>
      <w:divBdr>
        <w:top w:val="none" w:sz="0" w:space="0" w:color="auto"/>
        <w:left w:val="none" w:sz="0" w:space="0" w:color="auto"/>
        <w:bottom w:val="none" w:sz="0" w:space="0" w:color="auto"/>
        <w:right w:val="none" w:sz="0" w:space="0" w:color="auto"/>
      </w:divBdr>
    </w:div>
    <w:div w:id="1465124535">
      <w:bodyDiv w:val="1"/>
      <w:marLeft w:val="0"/>
      <w:marRight w:val="0"/>
      <w:marTop w:val="0"/>
      <w:marBottom w:val="0"/>
      <w:divBdr>
        <w:top w:val="none" w:sz="0" w:space="0" w:color="auto"/>
        <w:left w:val="none" w:sz="0" w:space="0" w:color="auto"/>
        <w:bottom w:val="none" w:sz="0" w:space="0" w:color="auto"/>
        <w:right w:val="none" w:sz="0" w:space="0" w:color="auto"/>
      </w:divBdr>
    </w:div>
    <w:div w:id="1531263942">
      <w:bodyDiv w:val="1"/>
      <w:marLeft w:val="0"/>
      <w:marRight w:val="0"/>
      <w:marTop w:val="0"/>
      <w:marBottom w:val="0"/>
      <w:divBdr>
        <w:top w:val="none" w:sz="0" w:space="0" w:color="auto"/>
        <w:left w:val="none" w:sz="0" w:space="0" w:color="auto"/>
        <w:bottom w:val="none" w:sz="0" w:space="0" w:color="auto"/>
        <w:right w:val="none" w:sz="0" w:space="0" w:color="auto"/>
      </w:divBdr>
      <w:divsChild>
        <w:div w:id="78135028">
          <w:marLeft w:val="1166"/>
          <w:marRight w:val="0"/>
          <w:marTop w:val="120"/>
          <w:marBottom w:val="0"/>
          <w:divBdr>
            <w:top w:val="none" w:sz="0" w:space="0" w:color="auto"/>
            <w:left w:val="none" w:sz="0" w:space="0" w:color="auto"/>
            <w:bottom w:val="none" w:sz="0" w:space="0" w:color="auto"/>
            <w:right w:val="none" w:sz="0" w:space="0" w:color="auto"/>
          </w:divBdr>
        </w:div>
        <w:div w:id="271522568">
          <w:marLeft w:val="1800"/>
          <w:marRight w:val="0"/>
          <w:marTop w:val="120"/>
          <w:marBottom w:val="0"/>
          <w:divBdr>
            <w:top w:val="none" w:sz="0" w:space="0" w:color="auto"/>
            <w:left w:val="none" w:sz="0" w:space="0" w:color="auto"/>
            <w:bottom w:val="none" w:sz="0" w:space="0" w:color="auto"/>
            <w:right w:val="none" w:sz="0" w:space="0" w:color="auto"/>
          </w:divBdr>
        </w:div>
        <w:div w:id="842431483">
          <w:marLeft w:val="1800"/>
          <w:marRight w:val="0"/>
          <w:marTop w:val="120"/>
          <w:marBottom w:val="0"/>
          <w:divBdr>
            <w:top w:val="none" w:sz="0" w:space="0" w:color="auto"/>
            <w:left w:val="none" w:sz="0" w:space="0" w:color="auto"/>
            <w:bottom w:val="none" w:sz="0" w:space="0" w:color="auto"/>
            <w:right w:val="none" w:sz="0" w:space="0" w:color="auto"/>
          </w:divBdr>
        </w:div>
        <w:div w:id="984512436">
          <w:marLeft w:val="1800"/>
          <w:marRight w:val="0"/>
          <w:marTop w:val="120"/>
          <w:marBottom w:val="0"/>
          <w:divBdr>
            <w:top w:val="none" w:sz="0" w:space="0" w:color="auto"/>
            <w:left w:val="none" w:sz="0" w:space="0" w:color="auto"/>
            <w:bottom w:val="none" w:sz="0" w:space="0" w:color="auto"/>
            <w:right w:val="none" w:sz="0" w:space="0" w:color="auto"/>
          </w:divBdr>
        </w:div>
        <w:div w:id="1139417184">
          <w:marLeft w:val="1800"/>
          <w:marRight w:val="0"/>
          <w:marTop w:val="120"/>
          <w:marBottom w:val="0"/>
          <w:divBdr>
            <w:top w:val="none" w:sz="0" w:space="0" w:color="auto"/>
            <w:left w:val="none" w:sz="0" w:space="0" w:color="auto"/>
            <w:bottom w:val="none" w:sz="0" w:space="0" w:color="auto"/>
            <w:right w:val="none" w:sz="0" w:space="0" w:color="auto"/>
          </w:divBdr>
        </w:div>
        <w:div w:id="1678311814">
          <w:marLeft w:val="1166"/>
          <w:marRight w:val="0"/>
          <w:marTop w:val="120"/>
          <w:marBottom w:val="0"/>
          <w:divBdr>
            <w:top w:val="none" w:sz="0" w:space="0" w:color="auto"/>
            <w:left w:val="none" w:sz="0" w:space="0" w:color="auto"/>
            <w:bottom w:val="none" w:sz="0" w:space="0" w:color="auto"/>
            <w:right w:val="none" w:sz="0" w:space="0" w:color="auto"/>
          </w:divBdr>
        </w:div>
        <w:div w:id="2020309878">
          <w:marLeft w:val="1166"/>
          <w:marRight w:val="0"/>
          <w:marTop w:val="120"/>
          <w:marBottom w:val="0"/>
          <w:divBdr>
            <w:top w:val="none" w:sz="0" w:space="0" w:color="auto"/>
            <w:left w:val="none" w:sz="0" w:space="0" w:color="auto"/>
            <w:bottom w:val="none" w:sz="0" w:space="0" w:color="auto"/>
            <w:right w:val="none" w:sz="0" w:space="0" w:color="auto"/>
          </w:divBdr>
        </w:div>
        <w:div w:id="2125228266">
          <w:marLeft w:val="1800"/>
          <w:marRight w:val="0"/>
          <w:marTop w:val="120"/>
          <w:marBottom w:val="0"/>
          <w:divBdr>
            <w:top w:val="none" w:sz="0" w:space="0" w:color="auto"/>
            <w:left w:val="none" w:sz="0" w:space="0" w:color="auto"/>
            <w:bottom w:val="none" w:sz="0" w:space="0" w:color="auto"/>
            <w:right w:val="none" w:sz="0" w:space="0" w:color="auto"/>
          </w:divBdr>
        </w:div>
      </w:divsChild>
    </w:div>
    <w:div w:id="1559824982">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06637086">
      <w:bodyDiv w:val="1"/>
      <w:marLeft w:val="0"/>
      <w:marRight w:val="0"/>
      <w:marTop w:val="0"/>
      <w:marBottom w:val="0"/>
      <w:divBdr>
        <w:top w:val="none" w:sz="0" w:space="0" w:color="auto"/>
        <w:left w:val="none" w:sz="0" w:space="0" w:color="auto"/>
        <w:bottom w:val="none" w:sz="0" w:space="0" w:color="auto"/>
        <w:right w:val="none" w:sz="0" w:space="0" w:color="auto"/>
      </w:divBdr>
    </w:div>
    <w:div w:id="1714427994">
      <w:bodyDiv w:val="1"/>
      <w:marLeft w:val="0"/>
      <w:marRight w:val="0"/>
      <w:marTop w:val="0"/>
      <w:marBottom w:val="0"/>
      <w:divBdr>
        <w:top w:val="none" w:sz="0" w:space="0" w:color="auto"/>
        <w:left w:val="none" w:sz="0" w:space="0" w:color="auto"/>
        <w:bottom w:val="none" w:sz="0" w:space="0" w:color="auto"/>
        <w:right w:val="none" w:sz="0" w:space="0" w:color="auto"/>
      </w:divBdr>
      <w:divsChild>
        <w:div w:id="887229023">
          <w:marLeft w:val="1166"/>
          <w:marRight w:val="0"/>
          <w:marTop w:val="58"/>
          <w:marBottom w:val="0"/>
          <w:divBdr>
            <w:top w:val="none" w:sz="0" w:space="0" w:color="auto"/>
            <w:left w:val="none" w:sz="0" w:space="0" w:color="auto"/>
            <w:bottom w:val="none" w:sz="0" w:space="0" w:color="auto"/>
            <w:right w:val="none" w:sz="0" w:space="0" w:color="auto"/>
          </w:divBdr>
        </w:div>
      </w:divsChild>
    </w:div>
    <w:div w:id="1758862038">
      <w:bodyDiv w:val="1"/>
      <w:marLeft w:val="0"/>
      <w:marRight w:val="0"/>
      <w:marTop w:val="0"/>
      <w:marBottom w:val="0"/>
      <w:divBdr>
        <w:top w:val="none" w:sz="0" w:space="0" w:color="auto"/>
        <w:left w:val="none" w:sz="0" w:space="0" w:color="auto"/>
        <w:bottom w:val="none" w:sz="0" w:space="0" w:color="auto"/>
        <w:right w:val="none" w:sz="0" w:space="0" w:color="auto"/>
      </w:divBdr>
    </w:div>
    <w:div w:id="1778791034">
      <w:bodyDiv w:val="1"/>
      <w:marLeft w:val="0"/>
      <w:marRight w:val="0"/>
      <w:marTop w:val="0"/>
      <w:marBottom w:val="0"/>
      <w:divBdr>
        <w:top w:val="none" w:sz="0" w:space="0" w:color="auto"/>
        <w:left w:val="none" w:sz="0" w:space="0" w:color="auto"/>
        <w:bottom w:val="none" w:sz="0" w:space="0" w:color="auto"/>
        <w:right w:val="none" w:sz="0" w:space="0" w:color="auto"/>
      </w:divBdr>
      <w:divsChild>
        <w:div w:id="1150706287">
          <w:marLeft w:val="1166"/>
          <w:marRight w:val="0"/>
          <w:marTop w:val="58"/>
          <w:marBottom w:val="0"/>
          <w:divBdr>
            <w:top w:val="none" w:sz="0" w:space="0" w:color="auto"/>
            <w:left w:val="none" w:sz="0" w:space="0" w:color="auto"/>
            <w:bottom w:val="none" w:sz="0" w:space="0" w:color="auto"/>
            <w:right w:val="none" w:sz="0" w:space="0" w:color="auto"/>
          </w:divBdr>
        </w:div>
      </w:divsChild>
    </w:div>
    <w:div w:id="1791781258">
      <w:bodyDiv w:val="1"/>
      <w:marLeft w:val="0"/>
      <w:marRight w:val="0"/>
      <w:marTop w:val="0"/>
      <w:marBottom w:val="0"/>
      <w:divBdr>
        <w:top w:val="none" w:sz="0" w:space="0" w:color="auto"/>
        <w:left w:val="none" w:sz="0" w:space="0" w:color="auto"/>
        <w:bottom w:val="none" w:sz="0" w:space="0" w:color="auto"/>
        <w:right w:val="none" w:sz="0" w:space="0" w:color="auto"/>
      </w:divBdr>
      <w:divsChild>
        <w:div w:id="100927476">
          <w:marLeft w:val="1166"/>
          <w:marRight w:val="0"/>
          <w:marTop w:val="58"/>
          <w:marBottom w:val="0"/>
          <w:divBdr>
            <w:top w:val="none" w:sz="0" w:space="0" w:color="auto"/>
            <w:left w:val="none" w:sz="0" w:space="0" w:color="auto"/>
            <w:bottom w:val="none" w:sz="0" w:space="0" w:color="auto"/>
            <w:right w:val="none" w:sz="0" w:space="0" w:color="auto"/>
          </w:divBdr>
        </w:div>
        <w:div w:id="634915354">
          <w:marLeft w:val="1166"/>
          <w:marRight w:val="0"/>
          <w:marTop w:val="58"/>
          <w:marBottom w:val="0"/>
          <w:divBdr>
            <w:top w:val="none" w:sz="0" w:space="0" w:color="auto"/>
            <w:left w:val="none" w:sz="0" w:space="0" w:color="auto"/>
            <w:bottom w:val="none" w:sz="0" w:space="0" w:color="auto"/>
            <w:right w:val="none" w:sz="0" w:space="0" w:color="auto"/>
          </w:divBdr>
        </w:div>
        <w:div w:id="1612009155">
          <w:marLeft w:val="1166"/>
          <w:marRight w:val="0"/>
          <w:marTop w:val="58"/>
          <w:marBottom w:val="0"/>
          <w:divBdr>
            <w:top w:val="none" w:sz="0" w:space="0" w:color="auto"/>
            <w:left w:val="none" w:sz="0" w:space="0" w:color="auto"/>
            <w:bottom w:val="none" w:sz="0" w:space="0" w:color="auto"/>
            <w:right w:val="none" w:sz="0" w:space="0" w:color="auto"/>
          </w:divBdr>
        </w:div>
        <w:div w:id="1953973139">
          <w:marLeft w:val="1166"/>
          <w:marRight w:val="0"/>
          <w:marTop w:val="58"/>
          <w:marBottom w:val="0"/>
          <w:divBdr>
            <w:top w:val="none" w:sz="0" w:space="0" w:color="auto"/>
            <w:left w:val="none" w:sz="0" w:space="0" w:color="auto"/>
            <w:bottom w:val="none" w:sz="0" w:space="0" w:color="auto"/>
            <w:right w:val="none" w:sz="0" w:space="0" w:color="auto"/>
          </w:divBdr>
        </w:div>
      </w:divsChild>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69024096">
      <w:bodyDiv w:val="1"/>
      <w:marLeft w:val="0"/>
      <w:marRight w:val="0"/>
      <w:marTop w:val="0"/>
      <w:marBottom w:val="0"/>
      <w:divBdr>
        <w:top w:val="none" w:sz="0" w:space="0" w:color="auto"/>
        <w:left w:val="none" w:sz="0" w:space="0" w:color="auto"/>
        <w:bottom w:val="none" w:sz="0" w:space="0" w:color="auto"/>
        <w:right w:val="none" w:sz="0" w:space="0" w:color="auto"/>
      </w:divBdr>
    </w:div>
    <w:div w:id="1903710906">
      <w:bodyDiv w:val="1"/>
      <w:marLeft w:val="0"/>
      <w:marRight w:val="0"/>
      <w:marTop w:val="0"/>
      <w:marBottom w:val="0"/>
      <w:divBdr>
        <w:top w:val="none" w:sz="0" w:space="0" w:color="auto"/>
        <w:left w:val="none" w:sz="0" w:space="0" w:color="auto"/>
        <w:bottom w:val="none" w:sz="0" w:space="0" w:color="auto"/>
        <w:right w:val="none" w:sz="0" w:space="0" w:color="auto"/>
      </w:divBdr>
    </w:div>
    <w:div w:id="1905679830">
      <w:bodyDiv w:val="1"/>
      <w:marLeft w:val="0"/>
      <w:marRight w:val="0"/>
      <w:marTop w:val="0"/>
      <w:marBottom w:val="0"/>
      <w:divBdr>
        <w:top w:val="none" w:sz="0" w:space="0" w:color="auto"/>
        <w:left w:val="none" w:sz="0" w:space="0" w:color="auto"/>
        <w:bottom w:val="none" w:sz="0" w:space="0" w:color="auto"/>
        <w:right w:val="none" w:sz="0" w:space="0" w:color="auto"/>
      </w:divBdr>
      <w:divsChild>
        <w:div w:id="43994724">
          <w:marLeft w:val="576"/>
          <w:marRight w:val="0"/>
          <w:marTop w:val="0"/>
          <w:marBottom w:val="120"/>
          <w:divBdr>
            <w:top w:val="none" w:sz="0" w:space="0" w:color="auto"/>
            <w:left w:val="none" w:sz="0" w:space="0" w:color="auto"/>
            <w:bottom w:val="none" w:sz="0" w:space="0" w:color="auto"/>
            <w:right w:val="none" w:sz="0" w:space="0" w:color="auto"/>
          </w:divBdr>
        </w:div>
        <w:div w:id="108937182">
          <w:marLeft w:val="576"/>
          <w:marRight w:val="0"/>
          <w:marTop w:val="0"/>
          <w:marBottom w:val="120"/>
          <w:divBdr>
            <w:top w:val="none" w:sz="0" w:space="0" w:color="auto"/>
            <w:left w:val="none" w:sz="0" w:space="0" w:color="auto"/>
            <w:bottom w:val="none" w:sz="0" w:space="0" w:color="auto"/>
            <w:right w:val="none" w:sz="0" w:space="0" w:color="auto"/>
          </w:divBdr>
        </w:div>
        <w:div w:id="112214222">
          <w:marLeft w:val="576"/>
          <w:marRight w:val="0"/>
          <w:marTop w:val="0"/>
          <w:marBottom w:val="120"/>
          <w:divBdr>
            <w:top w:val="none" w:sz="0" w:space="0" w:color="auto"/>
            <w:left w:val="none" w:sz="0" w:space="0" w:color="auto"/>
            <w:bottom w:val="none" w:sz="0" w:space="0" w:color="auto"/>
            <w:right w:val="none" w:sz="0" w:space="0" w:color="auto"/>
          </w:divBdr>
        </w:div>
        <w:div w:id="369573612">
          <w:marLeft w:val="418"/>
          <w:marRight w:val="0"/>
          <w:marTop w:val="120"/>
          <w:marBottom w:val="120"/>
          <w:divBdr>
            <w:top w:val="none" w:sz="0" w:space="0" w:color="auto"/>
            <w:left w:val="none" w:sz="0" w:space="0" w:color="auto"/>
            <w:bottom w:val="none" w:sz="0" w:space="0" w:color="auto"/>
            <w:right w:val="none" w:sz="0" w:space="0" w:color="auto"/>
          </w:divBdr>
        </w:div>
        <w:div w:id="371542603">
          <w:marLeft w:val="576"/>
          <w:marRight w:val="0"/>
          <w:marTop w:val="0"/>
          <w:marBottom w:val="120"/>
          <w:divBdr>
            <w:top w:val="none" w:sz="0" w:space="0" w:color="auto"/>
            <w:left w:val="none" w:sz="0" w:space="0" w:color="auto"/>
            <w:bottom w:val="none" w:sz="0" w:space="0" w:color="auto"/>
            <w:right w:val="none" w:sz="0" w:space="0" w:color="auto"/>
          </w:divBdr>
        </w:div>
        <w:div w:id="521431266">
          <w:marLeft w:val="418"/>
          <w:marRight w:val="0"/>
          <w:marTop w:val="120"/>
          <w:marBottom w:val="120"/>
          <w:divBdr>
            <w:top w:val="none" w:sz="0" w:space="0" w:color="auto"/>
            <w:left w:val="none" w:sz="0" w:space="0" w:color="auto"/>
            <w:bottom w:val="none" w:sz="0" w:space="0" w:color="auto"/>
            <w:right w:val="none" w:sz="0" w:space="0" w:color="auto"/>
          </w:divBdr>
        </w:div>
        <w:div w:id="552431294">
          <w:marLeft w:val="576"/>
          <w:marRight w:val="0"/>
          <w:marTop w:val="0"/>
          <w:marBottom w:val="120"/>
          <w:divBdr>
            <w:top w:val="none" w:sz="0" w:space="0" w:color="auto"/>
            <w:left w:val="none" w:sz="0" w:space="0" w:color="auto"/>
            <w:bottom w:val="none" w:sz="0" w:space="0" w:color="auto"/>
            <w:right w:val="none" w:sz="0" w:space="0" w:color="auto"/>
          </w:divBdr>
        </w:div>
        <w:div w:id="750546851">
          <w:marLeft w:val="576"/>
          <w:marRight w:val="0"/>
          <w:marTop w:val="0"/>
          <w:marBottom w:val="120"/>
          <w:divBdr>
            <w:top w:val="none" w:sz="0" w:space="0" w:color="auto"/>
            <w:left w:val="none" w:sz="0" w:space="0" w:color="auto"/>
            <w:bottom w:val="none" w:sz="0" w:space="0" w:color="auto"/>
            <w:right w:val="none" w:sz="0" w:space="0" w:color="auto"/>
          </w:divBdr>
        </w:div>
        <w:div w:id="1056010834">
          <w:marLeft w:val="576"/>
          <w:marRight w:val="0"/>
          <w:marTop w:val="0"/>
          <w:marBottom w:val="120"/>
          <w:divBdr>
            <w:top w:val="none" w:sz="0" w:space="0" w:color="auto"/>
            <w:left w:val="none" w:sz="0" w:space="0" w:color="auto"/>
            <w:bottom w:val="none" w:sz="0" w:space="0" w:color="auto"/>
            <w:right w:val="none" w:sz="0" w:space="0" w:color="auto"/>
          </w:divBdr>
        </w:div>
        <w:div w:id="1499809806">
          <w:marLeft w:val="418"/>
          <w:marRight w:val="0"/>
          <w:marTop w:val="120"/>
          <w:marBottom w:val="120"/>
          <w:divBdr>
            <w:top w:val="none" w:sz="0" w:space="0" w:color="auto"/>
            <w:left w:val="none" w:sz="0" w:space="0" w:color="auto"/>
            <w:bottom w:val="none" w:sz="0" w:space="0" w:color="auto"/>
            <w:right w:val="none" w:sz="0" w:space="0" w:color="auto"/>
          </w:divBdr>
        </w:div>
        <w:div w:id="1863860932">
          <w:marLeft w:val="576"/>
          <w:marRight w:val="0"/>
          <w:marTop w:val="0"/>
          <w:marBottom w:val="120"/>
          <w:divBdr>
            <w:top w:val="none" w:sz="0" w:space="0" w:color="auto"/>
            <w:left w:val="none" w:sz="0" w:space="0" w:color="auto"/>
            <w:bottom w:val="none" w:sz="0" w:space="0" w:color="auto"/>
            <w:right w:val="none" w:sz="0" w:space="0" w:color="auto"/>
          </w:divBdr>
        </w:div>
      </w:divsChild>
    </w:div>
    <w:div w:id="1927692048">
      <w:bodyDiv w:val="1"/>
      <w:marLeft w:val="0"/>
      <w:marRight w:val="0"/>
      <w:marTop w:val="0"/>
      <w:marBottom w:val="0"/>
      <w:divBdr>
        <w:top w:val="none" w:sz="0" w:space="0" w:color="auto"/>
        <w:left w:val="none" w:sz="0" w:space="0" w:color="auto"/>
        <w:bottom w:val="none" w:sz="0" w:space="0" w:color="auto"/>
        <w:right w:val="none" w:sz="0" w:space="0" w:color="auto"/>
      </w:divBdr>
    </w:div>
    <w:div w:id="19382454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1994947106">
      <w:bodyDiv w:val="1"/>
      <w:marLeft w:val="0"/>
      <w:marRight w:val="0"/>
      <w:marTop w:val="0"/>
      <w:marBottom w:val="0"/>
      <w:divBdr>
        <w:top w:val="none" w:sz="0" w:space="0" w:color="auto"/>
        <w:left w:val="none" w:sz="0" w:space="0" w:color="auto"/>
        <w:bottom w:val="none" w:sz="0" w:space="0" w:color="auto"/>
        <w:right w:val="none" w:sz="0" w:space="0" w:color="auto"/>
      </w:divBdr>
    </w:div>
    <w:div w:id="2049183913">
      <w:bodyDiv w:val="1"/>
      <w:marLeft w:val="0"/>
      <w:marRight w:val="0"/>
      <w:marTop w:val="0"/>
      <w:marBottom w:val="0"/>
      <w:divBdr>
        <w:top w:val="none" w:sz="0" w:space="0" w:color="auto"/>
        <w:left w:val="none" w:sz="0" w:space="0" w:color="auto"/>
        <w:bottom w:val="none" w:sz="0" w:space="0" w:color="auto"/>
        <w:right w:val="none" w:sz="0" w:space="0" w:color="auto"/>
      </w:divBdr>
    </w:div>
    <w:div w:id="2057393632">
      <w:bodyDiv w:val="1"/>
      <w:marLeft w:val="0"/>
      <w:marRight w:val="0"/>
      <w:marTop w:val="0"/>
      <w:marBottom w:val="0"/>
      <w:divBdr>
        <w:top w:val="none" w:sz="0" w:space="0" w:color="auto"/>
        <w:left w:val="none" w:sz="0" w:space="0" w:color="auto"/>
        <w:bottom w:val="none" w:sz="0" w:space="0" w:color="auto"/>
        <w:right w:val="none" w:sz="0" w:space="0" w:color="auto"/>
      </w:divBdr>
    </w:div>
    <w:div w:id="2083142320">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40369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package" Target="embeddings/Microsoft_Visio_Drawing2333.vsdx"/><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emf"/><Relationship Id="rId25" Type="http://schemas.openxmlformats.org/officeDocument/2006/relationships/package" Target="embeddings/Microsoft_Visio_Drawing4555.vsdx"/><Relationship Id="rId2" Type="http://schemas.openxmlformats.org/officeDocument/2006/relationships/numbering" Target="numbering.xml"/><Relationship Id="rId16" Type="http://schemas.openxmlformats.org/officeDocument/2006/relationships/package" Target="embeddings/Microsoft_Visio_Drawing1222.vsdx"/><Relationship Id="rId20" Type="http://schemas.openxmlformats.org/officeDocument/2006/relationships/image" Target="media/image10.emf"/><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package" Target="embeddings/Microsoft_Visio_Drawing3444.vsdx"/><Relationship Id="rId28" Type="http://schemas.openxmlformats.org/officeDocument/2006/relationships/image" Target="media/image15.emf"/><Relationship Id="rId10" Type="http://schemas.openxmlformats.org/officeDocument/2006/relationships/image" Target="media/image2.wmf"/><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111.vsdx"/><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oleObject" Target="embeddings/oleObject1.bin"/><Relationship Id="rId30" Type="http://schemas.openxmlformats.org/officeDocument/2006/relationships/image" Target="media/image1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B59E8E-CDBE-4D0A-97CA-CA749DE40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12275</Words>
  <Characters>69968</Characters>
  <Application>Microsoft Office Word</Application>
  <DocSecurity>0</DocSecurity>
  <Lines>583</Lines>
  <Paragraphs>164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82079</CharactersWithSpaces>
  <SharedDoc>false</SharedDoc>
  <HLinks>
    <vt:vector size="12" baseType="variant">
      <vt:variant>
        <vt:i4>458819</vt:i4>
      </vt:variant>
      <vt:variant>
        <vt:i4>3</vt:i4>
      </vt:variant>
      <vt:variant>
        <vt:i4>0</vt:i4>
      </vt:variant>
      <vt:variant>
        <vt:i4>5</vt:i4>
      </vt:variant>
      <vt:variant>
        <vt:lpwstr>../R1-1801189.zip</vt:lpwstr>
      </vt:variant>
      <vt:variant>
        <vt:lpwstr/>
      </vt:variant>
      <vt:variant>
        <vt:i4>917577</vt:i4>
      </vt:variant>
      <vt:variant>
        <vt:i4>0</vt:i4>
      </vt:variant>
      <vt:variant>
        <vt:i4>0</vt:i4>
      </vt:variant>
      <vt:variant>
        <vt:i4>5</vt:i4>
      </vt:variant>
      <vt:variant>
        <vt:lpwstr>../R1-1801113.zip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2019-01-21T04:10:00Z</dcterms:created>
  <dcterms:modified xsi:type="dcterms:W3CDTF">2019-01-21T09:06:00Z</dcterms:modified>
</cp:coreProperties>
</file>